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3831" w:rsidRPr="006D08F4" w:rsidRDefault="00393FB9" w:rsidP="006D08F4">
      <w:pPr>
        <w:rPr>
          <w:rFonts w:asciiTheme="minorHAnsi" w:hAnsiTheme="minorHAnsi"/>
          <w:b/>
          <w:sz w:val="32"/>
          <w:szCs w:val="32"/>
        </w:rPr>
      </w:pPr>
      <w:r w:rsidRPr="006D08F4">
        <w:rPr>
          <w:rFonts w:asciiTheme="minorHAnsi" w:hAnsiTheme="minorHAnsi"/>
          <w:b/>
          <w:sz w:val="32"/>
          <w:szCs w:val="32"/>
        </w:rPr>
        <w:t>Molecular Disease Mechanism – Summary</w:t>
      </w:r>
    </w:p>
    <w:sdt>
      <w:sdtPr>
        <w:rPr>
          <w:rFonts w:ascii="Calibri" w:hAnsi="Calibri"/>
          <w:b w:val="0"/>
          <w:bCs w:val="0"/>
          <w:color w:val="auto"/>
          <w:sz w:val="20"/>
          <w:szCs w:val="22"/>
          <w:lang w:val="de-DE" w:eastAsia="en-US"/>
        </w:rPr>
        <w:id w:val="2002615468"/>
        <w:docPartObj>
          <w:docPartGallery w:val="Table of Contents"/>
          <w:docPartUnique/>
        </w:docPartObj>
      </w:sdtPr>
      <w:sdtContent>
        <w:p w:rsidR="006D08F4" w:rsidRDefault="006D08F4">
          <w:pPr>
            <w:pStyle w:val="Inhaltsverzeichnisberschrift"/>
          </w:pPr>
          <w:r>
            <w:rPr>
              <w:lang w:val="de-DE"/>
            </w:rPr>
            <w:t>Inhalt</w:t>
          </w:r>
        </w:p>
        <w:bookmarkStart w:id="0" w:name="_GoBack"/>
        <w:bookmarkEnd w:id="0"/>
        <w:p w:rsidR="00920CB0" w:rsidRDefault="006D08F4">
          <w:pPr>
            <w:pStyle w:val="Verzeichnis1"/>
            <w:tabs>
              <w:tab w:val="right" w:leader="dot" w:pos="9060"/>
            </w:tabs>
            <w:rPr>
              <w:rFonts w:asciiTheme="minorHAnsi" w:eastAsiaTheme="minorEastAsia" w:hAnsiTheme="minorHAnsi" w:cstheme="minorBidi"/>
              <w:noProof/>
              <w:sz w:val="22"/>
              <w:lang w:val="de-CH" w:eastAsia="de-CH"/>
            </w:rPr>
          </w:pPr>
          <w:r>
            <w:fldChar w:fldCharType="begin"/>
          </w:r>
          <w:r>
            <w:instrText xml:space="preserve"> TOC \o "1-3" \h \z \u </w:instrText>
          </w:r>
          <w:r>
            <w:fldChar w:fldCharType="separate"/>
          </w:r>
          <w:hyperlink w:anchor="_Toc377471288" w:history="1">
            <w:r w:rsidR="00920CB0" w:rsidRPr="000C642C">
              <w:rPr>
                <w:rStyle w:val="Hyperlink"/>
                <w:noProof/>
              </w:rPr>
              <w:t>Introduction (M.Stoffel)</w:t>
            </w:r>
            <w:r w:rsidR="00920CB0">
              <w:rPr>
                <w:noProof/>
                <w:webHidden/>
              </w:rPr>
              <w:tab/>
            </w:r>
            <w:r w:rsidR="00920CB0">
              <w:rPr>
                <w:noProof/>
                <w:webHidden/>
              </w:rPr>
              <w:fldChar w:fldCharType="begin"/>
            </w:r>
            <w:r w:rsidR="00920CB0">
              <w:rPr>
                <w:noProof/>
                <w:webHidden/>
              </w:rPr>
              <w:instrText xml:space="preserve"> PAGEREF _Toc377471288 \h </w:instrText>
            </w:r>
            <w:r w:rsidR="00920CB0">
              <w:rPr>
                <w:noProof/>
                <w:webHidden/>
              </w:rPr>
            </w:r>
            <w:r w:rsidR="00920CB0">
              <w:rPr>
                <w:noProof/>
                <w:webHidden/>
              </w:rPr>
              <w:fldChar w:fldCharType="separate"/>
            </w:r>
            <w:r w:rsidR="00920CB0">
              <w:rPr>
                <w:noProof/>
                <w:webHidden/>
              </w:rPr>
              <w:t>6</w:t>
            </w:r>
            <w:r w:rsidR="00920CB0">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289" w:history="1">
            <w:r w:rsidRPr="000C642C">
              <w:rPr>
                <w:rStyle w:val="Hyperlink"/>
                <w:noProof/>
              </w:rPr>
              <w:t>Important terms</w:t>
            </w:r>
            <w:r>
              <w:rPr>
                <w:noProof/>
                <w:webHidden/>
              </w:rPr>
              <w:tab/>
            </w:r>
            <w:r>
              <w:rPr>
                <w:noProof/>
                <w:webHidden/>
              </w:rPr>
              <w:fldChar w:fldCharType="begin"/>
            </w:r>
            <w:r>
              <w:rPr>
                <w:noProof/>
                <w:webHidden/>
              </w:rPr>
              <w:instrText xml:space="preserve"> PAGEREF _Toc377471289 \h </w:instrText>
            </w:r>
            <w:r>
              <w:rPr>
                <w:noProof/>
                <w:webHidden/>
              </w:rPr>
            </w:r>
            <w:r>
              <w:rPr>
                <w:noProof/>
                <w:webHidden/>
              </w:rPr>
              <w:fldChar w:fldCharType="separate"/>
            </w:r>
            <w:r>
              <w:rPr>
                <w:noProof/>
                <w:webHidden/>
              </w:rPr>
              <w:t>6</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290" w:history="1">
            <w:r w:rsidRPr="000C642C">
              <w:rPr>
                <w:rStyle w:val="Hyperlink"/>
                <w:noProof/>
              </w:rPr>
              <w:t>Different kind of Disease’s</w:t>
            </w:r>
            <w:r>
              <w:rPr>
                <w:noProof/>
                <w:webHidden/>
              </w:rPr>
              <w:tab/>
            </w:r>
            <w:r>
              <w:rPr>
                <w:noProof/>
                <w:webHidden/>
              </w:rPr>
              <w:fldChar w:fldCharType="begin"/>
            </w:r>
            <w:r>
              <w:rPr>
                <w:noProof/>
                <w:webHidden/>
              </w:rPr>
              <w:instrText xml:space="preserve"> PAGEREF _Toc377471290 \h </w:instrText>
            </w:r>
            <w:r>
              <w:rPr>
                <w:noProof/>
                <w:webHidden/>
              </w:rPr>
            </w:r>
            <w:r>
              <w:rPr>
                <w:noProof/>
                <w:webHidden/>
              </w:rPr>
              <w:fldChar w:fldCharType="separate"/>
            </w:r>
            <w:r>
              <w:rPr>
                <w:noProof/>
                <w:webHidden/>
              </w:rPr>
              <w:t>6</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291" w:history="1">
            <w:r w:rsidRPr="000C642C">
              <w:rPr>
                <w:rStyle w:val="Hyperlink"/>
                <w:noProof/>
              </w:rPr>
              <w:t>Disease Mechanisms</w:t>
            </w:r>
            <w:r>
              <w:rPr>
                <w:noProof/>
                <w:webHidden/>
              </w:rPr>
              <w:tab/>
            </w:r>
            <w:r>
              <w:rPr>
                <w:noProof/>
                <w:webHidden/>
              </w:rPr>
              <w:fldChar w:fldCharType="begin"/>
            </w:r>
            <w:r>
              <w:rPr>
                <w:noProof/>
                <w:webHidden/>
              </w:rPr>
              <w:instrText xml:space="preserve"> PAGEREF _Toc377471291 \h </w:instrText>
            </w:r>
            <w:r>
              <w:rPr>
                <w:noProof/>
                <w:webHidden/>
              </w:rPr>
            </w:r>
            <w:r>
              <w:rPr>
                <w:noProof/>
                <w:webHidden/>
              </w:rPr>
              <w:fldChar w:fldCharType="separate"/>
            </w:r>
            <w:r>
              <w:rPr>
                <w:noProof/>
                <w:webHidden/>
              </w:rPr>
              <w:t>7</w:t>
            </w:r>
            <w:r>
              <w:rPr>
                <w:noProof/>
                <w:webHidden/>
              </w:rPr>
              <w:fldChar w:fldCharType="end"/>
            </w:r>
          </w:hyperlink>
        </w:p>
        <w:p w:rsidR="00920CB0" w:rsidRDefault="00920CB0">
          <w:pPr>
            <w:pStyle w:val="Verzeichnis1"/>
            <w:tabs>
              <w:tab w:val="right" w:leader="dot" w:pos="9060"/>
            </w:tabs>
            <w:rPr>
              <w:rFonts w:asciiTheme="minorHAnsi" w:eastAsiaTheme="minorEastAsia" w:hAnsiTheme="minorHAnsi" w:cstheme="minorBidi"/>
              <w:noProof/>
              <w:sz w:val="22"/>
              <w:lang w:val="de-CH" w:eastAsia="de-CH"/>
            </w:rPr>
          </w:pPr>
          <w:hyperlink w:anchor="_Toc377471292" w:history="1">
            <w:r w:rsidRPr="000C642C">
              <w:rPr>
                <w:rStyle w:val="Hyperlink"/>
                <w:noProof/>
              </w:rPr>
              <w:t>Genes, Chromosoms  - Genetics and single gene disorders (M. Stoffel)</w:t>
            </w:r>
            <w:r>
              <w:rPr>
                <w:noProof/>
                <w:webHidden/>
              </w:rPr>
              <w:tab/>
            </w:r>
            <w:r>
              <w:rPr>
                <w:noProof/>
                <w:webHidden/>
              </w:rPr>
              <w:fldChar w:fldCharType="begin"/>
            </w:r>
            <w:r>
              <w:rPr>
                <w:noProof/>
                <w:webHidden/>
              </w:rPr>
              <w:instrText xml:space="preserve"> PAGEREF _Toc377471292 \h </w:instrText>
            </w:r>
            <w:r>
              <w:rPr>
                <w:noProof/>
                <w:webHidden/>
              </w:rPr>
            </w:r>
            <w:r>
              <w:rPr>
                <w:noProof/>
                <w:webHidden/>
              </w:rPr>
              <w:fldChar w:fldCharType="separate"/>
            </w:r>
            <w:r>
              <w:rPr>
                <w:noProof/>
                <w:webHidden/>
              </w:rPr>
              <w:t>7</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293" w:history="1">
            <w:r w:rsidRPr="000C642C">
              <w:rPr>
                <w:rStyle w:val="Hyperlink"/>
                <w:noProof/>
              </w:rPr>
              <w:t>Organization of the human genome</w:t>
            </w:r>
            <w:r>
              <w:rPr>
                <w:noProof/>
                <w:webHidden/>
              </w:rPr>
              <w:tab/>
            </w:r>
            <w:r>
              <w:rPr>
                <w:noProof/>
                <w:webHidden/>
              </w:rPr>
              <w:fldChar w:fldCharType="begin"/>
            </w:r>
            <w:r>
              <w:rPr>
                <w:noProof/>
                <w:webHidden/>
              </w:rPr>
              <w:instrText xml:space="preserve"> PAGEREF _Toc377471293 \h </w:instrText>
            </w:r>
            <w:r>
              <w:rPr>
                <w:noProof/>
                <w:webHidden/>
              </w:rPr>
            </w:r>
            <w:r>
              <w:rPr>
                <w:noProof/>
                <w:webHidden/>
              </w:rPr>
              <w:fldChar w:fldCharType="separate"/>
            </w:r>
            <w:r>
              <w:rPr>
                <w:noProof/>
                <w:webHidden/>
              </w:rPr>
              <w:t>7</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294" w:history="1">
            <w:r w:rsidRPr="000C642C">
              <w:rPr>
                <w:rStyle w:val="Hyperlink"/>
                <w:noProof/>
              </w:rPr>
              <w:t>Methods to observe human chromosomes</w:t>
            </w:r>
            <w:r>
              <w:rPr>
                <w:noProof/>
                <w:webHidden/>
              </w:rPr>
              <w:tab/>
            </w:r>
            <w:r>
              <w:rPr>
                <w:noProof/>
                <w:webHidden/>
              </w:rPr>
              <w:fldChar w:fldCharType="begin"/>
            </w:r>
            <w:r>
              <w:rPr>
                <w:noProof/>
                <w:webHidden/>
              </w:rPr>
              <w:instrText xml:space="preserve"> PAGEREF _Toc377471294 \h </w:instrText>
            </w:r>
            <w:r>
              <w:rPr>
                <w:noProof/>
                <w:webHidden/>
              </w:rPr>
            </w:r>
            <w:r>
              <w:rPr>
                <w:noProof/>
                <w:webHidden/>
              </w:rPr>
              <w:fldChar w:fldCharType="separate"/>
            </w:r>
            <w:r>
              <w:rPr>
                <w:noProof/>
                <w:webHidden/>
              </w:rPr>
              <w:t>7</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295" w:history="1">
            <w:r w:rsidRPr="000C642C">
              <w:rPr>
                <w:rStyle w:val="Hyperlink"/>
                <w:noProof/>
              </w:rPr>
              <w:t>General features of Chromosom</w:t>
            </w:r>
            <w:r>
              <w:rPr>
                <w:noProof/>
                <w:webHidden/>
              </w:rPr>
              <w:tab/>
            </w:r>
            <w:r>
              <w:rPr>
                <w:noProof/>
                <w:webHidden/>
              </w:rPr>
              <w:fldChar w:fldCharType="begin"/>
            </w:r>
            <w:r>
              <w:rPr>
                <w:noProof/>
                <w:webHidden/>
              </w:rPr>
              <w:instrText xml:space="preserve"> PAGEREF _Toc377471295 \h </w:instrText>
            </w:r>
            <w:r>
              <w:rPr>
                <w:noProof/>
                <w:webHidden/>
              </w:rPr>
            </w:r>
            <w:r>
              <w:rPr>
                <w:noProof/>
                <w:webHidden/>
              </w:rPr>
              <w:fldChar w:fldCharType="separate"/>
            </w:r>
            <w:r>
              <w:rPr>
                <w:noProof/>
                <w:webHidden/>
              </w:rPr>
              <w:t>7</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296" w:history="1">
            <w:r w:rsidRPr="000C642C">
              <w:rPr>
                <w:rStyle w:val="Hyperlink"/>
                <w:noProof/>
              </w:rPr>
              <w:t>Identifying the genetic basis of disease</w:t>
            </w:r>
            <w:r>
              <w:rPr>
                <w:noProof/>
                <w:webHidden/>
              </w:rPr>
              <w:tab/>
            </w:r>
            <w:r>
              <w:rPr>
                <w:noProof/>
                <w:webHidden/>
              </w:rPr>
              <w:fldChar w:fldCharType="begin"/>
            </w:r>
            <w:r>
              <w:rPr>
                <w:noProof/>
                <w:webHidden/>
              </w:rPr>
              <w:instrText xml:space="preserve"> PAGEREF _Toc377471296 \h </w:instrText>
            </w:r>
            <w:r>
              <w:rPr>
                <w:noProof/>
                <w:webHidden/>
              </w:rPr>
            </w:r>
            <w:r>
              <w:rPr>
                <w:noProof/>
                <w:webHidden/>
              </w:rPr>
              <w:fldChar w:fldCharType="separate"/>
            </w:r>
            <w:r>
              <w:rPr>
                <w:noProof/>
                <w:webHidden/>
              </w:rPr>
              <w:t>8</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297" w:history="1">
            <w:r w:rsidRPr="000C642C">
              <w:rPr>
                <w:rStyle w:val="Hyperlink"/>
                <w:noProof/>
              </w:rPr>
              <w:t>Genetic linkage</w:t>
            </w:r>
            <w:r>
              <w:rPr>
                <w:noProof/>
                <w:webHidden/>
              </w:rPr>
              <w:tab/>
            </w:r>
            <w:r>
              <w:rPr>
                <w:noProof/>
                <w:webHidden/>
              </w:rPr>
              <w:fldChar w:fldCharType="begin"/>
            </w:r>
            <w:r>
              <w:rPr>
                <w:noProof/>
                <w:webHidden/>
              </w:rPr>
              <w:instrText xml:space="preserve"> PAGEREF _Toc377471297 \h </w:instrText>
            </w:r>
            <w:r>
              <w:rPr>
                <w:noProof/>
                <w:webHidden/>
              </w:rPr>
            </w:r>
            <w:r>
              <w:rPr>
                <w:noProof/>
                <w:webHidden/>
              </w:rPr>
              <w:fldChar w:fldCharType="separate"/>
            </w:r>
            <w:r>
              <w:rPr>
                <w:noProof/>
                <w:webHidden/>
              </w:rPr>
              <w:t>9</w:t>
            </w:r>
            <w:r>
              <w:rPr>
                <w:noProof/>
                <w:webHidden/>
              </w:rPr>
              <w:fldChar w:fldCharType="end"/>
            </w:r>
          </w:hyperlink>
        </w:p>
        <w:p w:rsidR="00920CB0" w:rsidRDefault="00920CB0">
          <w:pPr>
            <w:pStyle w:val="Verzeichnis1"/>
            <w:tabs>
              <w:tab w:val="right" w:leader="dot" w:pos="9060"/>
            </w:tabs>
            <w:rPr>
              <w:rFonts w:asciiTheme="minorHAnsi" w:eastAsiaTheme="minorEastAsia" w:hAnsiTheme="minorHAnsi" w:cstheme="minorBidi"/>
              <w:noProof/>
              <w:sz w:val="22"/>
              <w:lang w:val="de-CH" w:eastAsia="de-CH"/>
            </w:rPr>
          </w:pPr>
          <w:hyperlink w:anchor="_Toc377471298" w:history="1">
            <w:r w:rsidRPr="000C642C">
              <w:rPr>
                <w:rStyle w:val="Hyperlink"/>
                <w:noProof/>
              </w:rPr>
              <w:t>Polygenic, complex diseases (M.Stoffel)</w:t>
            </w:r>
            <w:r>
              <w:rPr>
                <w:noProof/>
                <w:webHidden/>
              </w:rPr>
              <w:tab/>
            </w:r>
            <w:r>
              <w:rPr>
                <w:noProof/>
                <w:webHidden/>
              </w:rPr>
              <w:fldChar w:fldCharType="begin"/>
            </w:r>
            <w:r>
              <w:rPr>
                <w:noProof/>
                <w:webHidden/>
              </w:rPr>
              <w:instrText xml:space="preserve"> PAGEREF _Toc377471298 \h </w:instrText>
            </w:r>
            <w:r>
              <w:rPr>
                <w:noProof/>
                <w:webHidden/>
              </w:rPr>
            </w:r>
            <w:r>
              <w:rPr>
                <w:noProof/>
                <w:webHidden/>
              </w:rPr>
              <w:fldChar w:fldCharType="separate"/>
            </w:r>
            <w:r>
              <w:rPr>
                <w:noProof/>
                <w:webHidden/>
              </w:rPr>
              <w:t>9</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299" w:history="1">
            <w:r w:rsidRPr="000C642C">
              <w:rPr>
                <w:rStyle w:val="Hyperlink"/>
                <w:noProof/>
                <w:lang w:val="fr-CH"/>
              </w:rPr>
              <w:t>Key concepts of complex disease</w:t>
            </w:r>
            <w:r>
              <w:rPr>
                <w:noProof/>
                <w:webHidden/>
              </w:rPr>
              <w:tab/>
            </w:r>
            <w:r>
              <w:rPr>
                <w:noProof/>
                <w:webHidden/>
              </w:rPr>
              <w:fldChar w:fldCharType="begin"/>
            </w:r>
            <w:r>
              <w:rPr>
                <w:noProof/>
                <w:webHidden/>
              </w:rPr>
              <w:instrText xml:space="preserve"> PAGEREF _Toc377471299 \h </w:instrText>
            </w:r>
            <w:r>
              <w:rPr>
                <w:noProof/>
                <w:webHidden/>
              </w:rPr>
            </w:r>
            <w:r>
              <w:rPr>
                <w:noProof/>
                <w:webHidden/>
              </w:rPr>
              <w:fldChar w:fldCharType="separate"/>
            </w:r>
            <w:r>
              <w:rPr>
                <w:noProof/>
                <w:webHidden/>
              </w:rPr>
              <w:t>9</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300" w:history="1">
            <w:r w:rsidRPr="000C642C">
              <w:rPr>
                <w:rStyle w:val="Hyperlink"/>
                <w:noProof/>
                <w:lang w:val="fr-CH"/>
              </w:rPr>
              <w:t>Multifactorial diseases</w:t>
            </w:r>
            <w:r>
              <w:rPr>
                <w:noProof/>
                <w:webHidden/>
              </w:rPr>
              <w:tab/>
            </w:r>
            <w:r>
              <w:rPr>
                <w:noProof/>
                <w:webHidden/>
              </w:rPr>
              <w:fldChar w:fldCharType="begin"/>
            </w:r>
            <w:r>
              <w:rPr>
                <w:noProof/>
                <w:webHidden/>
              </w:rPr>
              <w:instrText xml:space="preserve"> PAGEREF _Toc377471300 \h </w:instrText>
            </w:r>
            <w:r>
              <w:rPr>
                <w:noProof/>
                <w:webHidden/>
              </w:rPr>
            </w:r>
            <w:r>
              <w:rPr>
                <w:noProof/>
                <w:webHidden/>
              </w:rPr>
              <w:fldChar w:fldCharType="separate"/>
            </w:r>
            <w:r>
              <w:rPr>
                <w:noProof/>
                <w:webHidden/>
              </w:rPr>
              <w:t>9</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301" w:history="1">
            <w:r w:rsidRPr="000C642C">
              <w:rPr>
                <w:rStyle w:val="Hyperlink"/>
                <w:noProof/>
              </w:rPr>
              <w:t>Models to explain multifactorial diseases</w:t>
            </w:r>
            <w:r>
              <w:rPr>
                <w:noProof/>
                <w:webHidden/>
              </w:rPr>
              <w:tab/>
            </w:r>
            <w:r>
              <w:rPr>
                <w:noProof/>
                <w:webHidden/>
              </w:rPr>
              <w:fldChar w:fldCharType="begin"/>
            </w:r>
            <w:r>
              <w:rPr>
                <w:noProof/>
                <w:webHidden/>
              </w:rPr>
              <w:instrText xml:space="preserve"> PAGEREF _Toc377471301 \h </w:instrText>
            </w:r>
            <w:r>
              <w:rPr>
                <w:noProof/>
                <w:webHidden/>
              </w:rPr>
            </w:r>
            <w:r>
              <w:rPr>
                <w:noProof/>
                <w:webHidden/>
              </w:rPr>
              <w:fldChar w:fldCharType="separate"/>
            </w:r>
            <w:r>
              <w:rPr>
                <w:noProof/>
                <w:webHidden/>
              </w:rPr>
              <w:t>9</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302" w:history="1">
            <w:r w:rsidRPr="000C642C">
              <w:rPr>
                <w:rStyle w:val="Hyperlink"/>
                <w:noProof/>
                <w:lang w:val="fr-CH"/>
              </w:rPr>
              <w:t>Different studies</w:t>
            </w:r>
            <w:r>
              <w:rPr>
                <w:noProof/>
                <w:webHidden/>
              </w:rPr>
              <w:tab/>
            </w:r>
            <w:r>
              <w:rPr>
                <w:noProof/>
                <w:webHidden/>
              </w:rPr>
              <w:fldChar w:fldCharType="begin"/>
            </w:r>
            <w:r>
              <w:rPr>
                <w:noProof/>
                <w:webHidden/>
              </w:rPr>
              <w:instrText xml:space="preserve"> PAGEREF _Toc377471302 \h </w:instrText>
            </w:r>
            <w:r>
              <w:rPr>
                <w:noProof/>
                <w:webHidden/>
              </w:rPr>
            </w:r>
            <w:r>
              <w:rPr>
                <w:noProof/>
                <w:webHidden/>
              </w:rPr>
              <w:fldChar w:fldCharType="separate"/>
            </w:r>
            <w:r>
              <w:rPr>
                <w:noProof/>
                <w:webHidden/>
              </w:rPr>
              <w:t>9</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303" w:history="1">
            <w:r w:rsidRPr="000C642C">
              <w:rPr>
                <w:rStyle w:val="Hyperlink"/>
                <w:noProof/>
              </w:rPr>
              <w:t>Factors which influence success of studies</w:t>
            </w:r>
            <w:r>
              <w:rPr>
                <w:noProof/>
                <w:webHidden/>
              </w:rPr>
              <w:tab/>
            </w:r>
            <w:r>
              <w:rPr>
                <w:noProof/>
                <w:webHidden/>
              </w:rPr>
              <w:fldChar w:fldCharType="begin"/>
            </w:r>
            <w:r>
              <w:rPr>
                <w:noProof/>
                <w:webHidden/>
              </w:rPr>
              <w:instrText xml:space="preserve"> PAGEREF _Toc377471303 \h </w:instrText>
            </w:r>
            <w:r>
              <w:rPr>
                <w:noProof/>
                <w:webHidden/>
              </w:rPr>
            </w:r>
            <w:r>
              <w:rPr>
                <w:noProof/>
                <w:webHidden/>
              </w:rPr>
              <w:fldChar w:fldCharType="separate"/>
            </w:r>
            <w:r>
              <w:rPr>
                <w:noProof/>
                <w:webHidden/>
              </w:rPr>
              <w:t>10</w:t>
            </w:r>
            <w:r>
              <w:rPr>
                <w:noProof/>
                <w:webHidden/>
              </w:rPr>
              <w:fldChar w:fldCharType="end"/>
            </w:r>
          </w:hyperlink>
        </w:p>
        <w:p w:rsidR="00920CB0" w:rsidRDefault="00920CB0">
          <w:pPr>
            <w:pStyle w:val="Verzeichnis1"/>
            <w:tabs>
              <w:tab w:val="right" w:leader="dot" w:pos="9060"/>
            </w:tabs>
            <w:rPr>
              <w:rFonts w:asciiTheme="minorHAnsi" w:eastAsiaTheme="minorEastAsia" w:hAnsiTheme="minorHAnsi" w:cstheme="minorBidi"/>
              <w:noProof/>
              <w:sz w:val="22"/>
              <w:lang w:val="de-CH" w:eastAsia="de-CH"/>
            </w:rPr>
          </w:pPr>
          <w:hyperlink w:anchor="_Toc377471304" w:history="1">
            <w:r w:rsidRPr="000C642C">
              <w:rPr>
                <w:rStyle w:val="Hyperlink"/>
                <w:noProof/>
              </w:rPr>
              <w:t>Mitochondrial diseases (M.Stoffel)</w:t>
            </w:r>
            <w:r>
              <w:rPr>
                <w:noProof/>
                <w:webHidden/>
              </w:rPr>
              <w:tab/>
            </w:r>
            <w:r>
              <w:rPr>
                <w:noProof/>
                <w:webHidden/>
              </w:rPr>
              <w:fldChar w:fldCharType="begin"/>
            </w:r>
            <w:r>
              <w:rPr>
                <w:noProof/>
                <w:webHidden/>
              </w:rPr>
              <w:instrText xml:space="preserve"> PAGEREF _Toc377471304 \h </w:instrText>
            </w:r>
            <w:r>
              <w:rPr>
                <w:noProof/>
                <w:webHidden/>
              </w:rPr>
            </w:r>
            <w:r>
              <w:rPr>
                <w:noProof/>
                <w:webHidden/>
              </w:rPr>
              <w:fldChar w:fldCharType="separate"/>
            </w:r>
            <w:r>
              <w:rPr>
                <w:noProof/>
                <w:webHidden/>
              </w:rPr>
              <w:t>10</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305" w:history="1">
            <w:r w:rsidRPr="000C642C">
              <w:rPr>
                <w:rStyle w:val="Hyperlink"/>
                <w:noProof/>
              </w:rPr>
              <w:t>Mitochondria</w:t>
            </w:r>
            <w:r>
              <w:rPr>
                <w:noProof/>
                <w:webHidden/>
              </w:rPr>
              <w:tab/>
            </w:r>
            <w:r>
              <w:rPr>
                <w:noProof/>
                <w:webHidden/>
              </w:rPr>
              <w:fldChar w:fldCharType="begin"/>
            </w:r>
            <w:r>
              <w:rPr>
                <w:noProof/>
                <w:webHidden/>
              </w:rPr>
              <w:instrText xml:space="preserve"> PAGEREF _Toc377471305 \h </w:instrText>
            </w:r>
            <w:r>
              <w:rPr>
                <w:noProof/>
                <w:webHidden/>
              </w:rPr>
            </w:r>
            <w:r>
              <w:rPr>
                <w:noProof/>
                <w:webHidden/>
              </w:rPr>
              <w:fldChar w:fldCharType="separate"/>
            </w:r>
            <w:r>
              <w:rPr>
                <w:noProof/>
                <w:webHidden/>
              </w:rPr>
              <w:t>10</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306" w:history="1">
            <w:r w:rsidRPr="000C642C">
              <w:rPr>
                <w:rStyle w:val="Hyperlink"/>
                <w:noProof/>
              </w:rPr>
              <w:t>Mitochondria in aging an cancer</w:t>
            </w:r>
            <w:r>
              <w:rPr>
                <w:noProof/>
                <w:webHidden/>
              </w:rPr>
              <w:tab/>
            </w:r>
            <w:r>
              <w:rPr>
                <w:noProof/>
                <w:webHidden/>
              </w:rPr>
              <w:fldChar w:fldCharType="begin"/>
            </w:r>
            <w:r>
              <w:rPr>
                <w:noProof/>
                <w:webHidden/>
              </w:rPr>
              <w:instrText xml:space="preserve"> PAGEREF _Toc377471306 \h </w:instrText>
            </w:r>
            <w:r>
              <w:rPr>
                <w:noProof/>
                <w:webHidden/>
              </w:rPr>
            </w:r>
            <w:r>
              <w:rPr>
                <w:noProof/>
                <w:webHidden/>
              </w:rPr>
              <w:fldChar w:fldCharType="separate"/>
            </w:r>
            <w:r>
              <w:rPr>
                <w:noProof/>
                <w:webHidden/>
              </w:rPr>
              <w:t>10</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307" w:history="1">
            <w:r w:rsidRPr="000C642C">
              <w:rPr>
                <w:rStyle w:val="Hyperlink"/>
                <w:noProof/>
                <w:lang w:val="fr-CH"/>
              </w:rPr>
              <w:t>Genetic facts</w:t>
            </w:r>
            <w:r>
              <w:rPr>
                <w:noProof/>
                <w:webHidden/>
              </w:rPr>
              <w:tab/>
            </w:r>
            <w:r>
              <w:rPr>
                <w:noProof/>
                <w:webHidden/>
              </w:rPr>
              <w:fldChar w:fldCharType="begin"/>
            </w:r>
            <w:r>
              <w:rPr>
                <w:noProof/>
                <w:webHidden/>
              </w:rPr>
              <w:instrText xml:space="preserve"> PAGEREF _Toc377471307 \h </w:instrText>
            </w:r>
            <w:r>
              <w:rPr>
                <w:noProof/>
                <w:webHidden/>
              </w:rPr>
            </w:r>
            <w:r>
              <w:rPr>
                <w:noProof/>
                <w:webHidden/>
              </w:rPr>
              <w:fldChar w:fldCharType="separate"/>
            </w:r>
            <w:r>
              <w:rPr>
                <w:noProof/>
                <w:webHidden/>
              </w:rPr>
              <w:t>11</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308" w:history="1">
            <w:r w:rsidRPr="000C642C">
              <w:rPr>
                <w:rStyle w:val="Hyperlink"/>
                <w:noProof/>
              </w:rPr>
              <w:t>Identification of Mitochondrial Mutations</w:t>
            </w:r>
            <w:r>
              <w:rPr>
                <w:noProof/>
                <w:webHidden/>
              </w:rPr>
              <w:tab/>
            </w:r>
            <w:r>
              <w:rPr>
                <w:noProof/>
                <w:webHidden/>
              </w:rPr>
              <w:fldChar w:fldCharType="begin"/>
            </w:r>
            <w:r>
              <w:rPr>
                <w:noProof/>
                <w:webHidden/>
              </w:rPr>
              <w:instrText xml:space="preserve"> PAGEREF _Toc377471308 \h </w:instrText>
            </w:r>
            <w:r>
              <w:rPr>
                <w:noProof/>
                <w:webHidden/>
              </w:rPr>
            </w:r>
            <w:r>
              <w:rPr>
                <w:noProof/>
                <w:webHidden/>
              </w:rPr>
              <w:fldChar w:fldCharType="separate"/>
            </w:r>
            <w:r>
              <w:rPr>
                <w:noProof/>
                <w:webHidden/>
              </w:rPr>
              <w:t>11</w:t>
            </w:r>
            <w:r>
              <w:rPr>
                <w:noProof/>
                <w:webHidden/>
              </w:rPr>
              <w:fldChar w:fldCharType="end"/>
            </w:r>
          </w:hyperlink>
        </w:p>
        <w:p w:rsidR="00920CB0" w:rsidRDefault="00920CB0">
          <w:pPr>
            <w:pStyle w:val="Verzeichnis1"/>
            <w:tabs>
              <w:tab w:val="right" w:leader="dot" w:pos="9060"/>
            </w:tabs>
            <w:rPr>
              <w:rFonts w:asciiTheme="minorHAnsi" w:eastAsiaTheme="minorEastAsia" w:hAnsiTheme="minorHAnsi" w:cstheme="minorBidi"/>
              <w:noProof/>
              <w:sz w:val="22"/>
              <w:lang w:val="de-CH" w:eastAsia="de-CH"/>
            </w:rPr>
          </w:pPr>
          <w:hyperlink w:anchor="_Toc377471309" w:history="1">
            <w:r w:rsidRPr="000C642C">
              <w:rPr>
                <w:rStyle w:val="Hyperlink"/>
                <w:noProof/>
                <w:lang w:val="de-CH"/>
              </w:rPr>
              <w:t>Chromosomal abnormalities (M.Stoffel)</w:t>
            </w:r>
            <w:r>
              <w:rPr>
                <w:noProof/>
                <w:webHidden/>
              </w:rPr>
              <w:tab/>
            </w:r>
            <w:r>
              <w:rPr>
                <w:noProof/>
                <w:webHidden/>
              </w:rPr>
              <w:fldChar w:fldCharType="begin"/>
            </w:r>
            <w:r>
              <w:rPr>
                <w:noProof/>
                <w:webHidden/>
              </w:rPr>
              <w:instrText xml:space="preserve"> PAGEREF _Toc377471309 \h </w:instrText>
            </w:r>
            <w:r>
              <w:rPr>
                <w:noProof/>
                <w:webHidden/>
              </w:rPr>
            </w:r>
            <w:r>
              <w:rPr>
                <w:noProof/>
                <w:webHidden/>
              </w:rPr>
              <w:fldChar w:fldCharType="separate"/>
            </w:r>
            <w:r>
              <w:rPr>
                <w:noProof/>
                <w:webHidden/>
              </w:rPr>
              <w:t>11</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310" w:history="1">
            <w:r w:rsidRPr="000C642C">
              <w:rPr>
                <w:rStyle w:val="Hyperlink"/>
                <w:noProof/>
                <w:lang w:val="de-CH"/>
              </w:rPr>
              <w:t>Aneuploidies</w:t>
            </w:r>
            <w:r>
              <w:rPr>
                <w:noProof/>
                <w:webHidden/>
              </w:rPr>
              <w:tab/>
            </w:r>
            <w:r>
              <w:rPr>
                <w:noProof/>
                <w:webHidden/>
              </w:rPr>
              <w:fldChar w:fldCharType="begin"/>
            </w:r>
            <w:r>
              <w:rPr>
                <w:noProof/>
                <w:webHidden/>
              </w:rPr>
              <w:instrText xml:space="preserve"> PAGEREF _Toc377471310 \h </w:instrText>
            </w:r>
            <w:r>
              <w:rPr>
                <w:noProof/>
                <w:webHidden/>
              </w:rPr>
            </w:r>
            <w:r>
              <w:rPr>
                <w:noProof/>
                <w:webHidden/>
              </w:rPr>
              <w:fldChar w:fldCharType="separate"/>
            </w:r>
            <w:r>
              <w:rPr>
                <w:noProof/>
                <w:webHidden/>
              </w:rPr>
              <w:t>11</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311" w:history="1">
            <w:r w:rsidRPr="000C642C">
              <w:rPr>
                <w:rStyle w:val="Hyperlink"/>
                <w:noProof/>
                <w:lang w:val="fr-CH"/>
              </w:rPr>
              <w:t>Differen types of chromosome abnormalities</w:t>
            </w:r>
            <w:r>
              <w:rPr>
                <w:noProof/>
                <w:webHidden/>
              </w:rPr>
              <w:tab/>
            </w:r>
            <w:r>
              <w:rPr>
                <w:noProof/>
                <w:webHidden/>
              </w:rPr>
              <w:fldChar w:fldCharType="begin"/>
            </w:r>
            <w:r>
              <w:rPr>
                <w:noProof/>
                <w:webHidden/>
              </w:rPr>
              <w:instrText xml:space="preserve"> PAGEREF _Toc377471311 \h </w:instrText>
            </w:r>
            <w:r>
              <w:rPr>
                <w:noProof/>
                <w:webHidden/>
              </w:rPr>
            </w:r>
            <w:r>
              <w:rPr>
                <w:noProof/>
                <w:webHidden/>
              </w:rPr>
              <w:fldChar w:fldCharType="separate"/>
            </w:r>
            <w:r>
              <w:rPr>
                <w:noProof/>
                <w:webHidden/>
              </w:rPr>
              <w:t>11</w:t>
            </w:r>
            <w:r>
              <w:rPr>
                <w:noProof/>
                <w:webHidden/>
              </w:rPr>
              <w:fldChar w:fldCharType="end"/>
            </w:r>
          </w:hyperlink>
        </w:p>
        <w:p w:rsidR="00920CB0" w:rsidRDefault="00920CB0">
          <w:pPr>
            <w:pStyle w:val="Verzeichnis1"/>
            <w:tabs>
              <w:tab w:val="right" w:leader="dot" w:pos="9060"/>
            </w:tabs>
            <w:rPr>
              <w:rFonts w:asciiTheme="minorHAnsi" w:eastAsiaTheme="minorEastAsia" w:hAnsiTheme="minorHAnsi" w:cstheme="minorBidi"/>
              <w:noProof/>
              <w:sz w:val="22"/>
              <w:lang w:val="de-CH" w:eastAsia="de-CH"/>
            </w:rPr>
          </w:pPr>
          <w:hyperlink w:anchor="_Toc377471312" w:history="1">
            <w:r w:rsidRPr="000C642C">
              <w:rPr>
                <w:rStyle w:val="Hyperlink"/>
                <w:noProof/>
                <w:lang w:val="fr-CH"/>
              </w:rPr>
              <w:t>Gene Therapies (M.Stoffel)</w:t>
            </w:r>
            <w:r>
              <w:rPr>
                <w:noProof/>
                <w:webHidden/>
              </w:rPr>
              <w:tab/>
            </w:r>
            <w:r>
              <w:rPr>
                <w:noProof/>
                <w:webHidden/>
              </w:rPr>
              <w:fldChar w:fldCharType="begin"/>
            </w:r>
            <w:r>
              <w:rPr>
                <w:noProof/>
                <w:webHidden/>
              </w:rPr>
              <w:instrText xml:space="preserve"> PAGEREF _Toc377471312 \h </w:instrText>
            </w:r>
            <w:r>
              <w:rPr>
                <w:noProof/>
                <w:webHidden/>
              </w:rPr>
            </w:r>
            <w:r>
              <w:rPr>
                <w:noProof/>
                <w:webHidden/>
              </w:rPr>
              <w:fldChar w:fldCharType="separate"/>
            </w:r>
            <w:r>
              <w:rPr>
                <w:noProof/>
                <w:webHidden/>
              </w:rPr>
              <w:t>12</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313" w:history="1">
            <w:r w:rsidRPr="000C642C">
              <w:rPr>
                <w:rStyle w:val="Hyperlink"/>
                <w:noProof/>
                <w:lang w:val="de-CH"/>
              </w:rPr>
              <w:t>What is the ideal outcome of gene therapy ?</w:t>
            </w:r>
            <w:r>
              <w:rPr>
                <w:noProof/>
                <w:webHidden/>
              </w:rPr>
              <w:tab/>
            </w:r>
            <w:r>
              <w:rPr>
                <w:noProof/>
                <w:webHidden/>
              </w:rPr>
              <w:fldChar w:fldCharType="begin"/>
            </w:r>
            <w:r>
              <w:rPr>
                <w:noProof/>
                <w:webHidden/>
              </w:rPr>
              <w:instrText xml:space="preserve"> PAGEREF _Toc377471313 \h </w:instrText>
            </w:r>
            <w:r>
              <w:rPr>
                <w:noProof/>
                <w:webHidden/>
              </w:rPr>
            </w:r>
            <w:r>
              <w:rPr>
                <w:noProof/>
                <w:webHidden/>
              </w:rPr>
              <w:fldChar w:fldCharType="separate"/>
            </w:r>
            <w:r>
              <w:rPr>
                <w:noProof/>
                <w:webHidden/>
              </w:rPr>
              <w:t>12</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314" w:history="1">
            <w:r w:rsidRPr="000C642C">
              <w:rPr>
                <w:rStyle w:val="Hyperlink"/>
                <w:noProof/>
              </w:rPr>
              <w:t>Different types of gene therapies</w:t>
            </w:r>
            <w:r>
              <w:rPr>
                <w:noProof/>
                <w:webHidden/>
              </w:rPr>
              <w:tab/>
            </w:r>
            <w:r>
              <w:rPr>
                <w:noProof/>
                <w:webHidden/>
              </w:rPr>
              <w:fldChar w:fldCharType="begin"/>
            </w:r>
            <w:r>
              <w:rPr>
                <w:noProof/>
                <w:webHidden/>
              </w:rPr>
              <w:instrText xml:space="preserve"> PAGEREF _Toc377471314 \h </w:instrText>
            </w:r>
            <w:r>
              <w:rPr>
                <w:noProof/>
                <w:webHidden/>
              </w:rPr>
            </w:r>
            <w:r>
              <w:rPr>
                <w:noProof/>
                <w:webHidden/>
              </w:rPr>
              <w:fldChar w:fldCharType="separate"/>
            </w:r>
            <w:r>
              <w:rPr>
                <w:noProof/>
                <w:webHidden/>
              </w:rPr>
              <w:t>12</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315" w:history="1">
            <w:r w:rsidRPr="000C642C">
              <w:rPr>
                <w:rStyle w:val="Hyperlink"/>
                <w:noProof/>
              </w:rPr>
              <w:t>Germline Gene therapy</w:t>
            </w:r>
            <w:r>
              <w:rPr>
                <w:noProof/>
                <w:webHidden/>
              </w:rPr>
              <w:tab/>
            </w:r>
            <w:r>
              <w:rPr>
                <w:noProof/>
                <w:webHidden/>
              </w:rPr>
              <w:fldChar w:fldCharType="begin"/>
            </w:r>
            <w:r>
              <w:rPr>
                <w:noProof/>
                <w:webHidden/>
              </w:rPr>
              <w:instrText xml:space="preserve"> PAGEREF _Toc377471315 \h </w:instrText>
            </w:r>
            <w:r>
              <w:rPr>
                <w:noProof/>
                <w:webHidden/>
              </w:rPr>
            </w:r>
            <w:r>
              <w:rPr>
                <w:noProof/>
                <w:webHidden/>
              </w:rPr>
              <w:fldChar w:fldCharType="separate"/>
            </w:r>
            <w:r>
              <w:rPr>
                <w:noProof/>
                <w:webHidden/>
              </w:rPr>
              <w:t>12</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316" w:history="1">
            <w:r w:rsidRPr="000C642C">
              <w:rPr>
                <w:rStyle w:val="Hyperlink"/>
                <w:noProof/>
              </w:rPr>
              <w:t>Somatic cell Gene theraphy</w:t>
            </w:r>
            <w:r>
              <w:rPr>
                <w:noProof/>
                <w:webHidden/>
              </w:rPr>
              <w:tab/>
            </w:r>
            <w:r>
              <w:rPr>
                <w:noProof/>
                <w:webHidden/>
              </w:rPr>
              <w:fldChar w:fldCharType="begin"/>
            </w:r>
            <w:r>
              <w:rPr>
                <w:noProof/>
                <w:webHidden/>
              </w:rPr>
              <w:instrText xml:space="preserve"> PAGEREF _Toc377471316 \h </w:instrText>
            </w:r>
            <w:r>
              <w:rPr>
                <w:noProof/>
                <w:webHidden/>
              </w:rPr>
            </w:r>
            <w:r>
              <w:rPr>
                <w:noProof/>
                <w:webHidden/>
              </w:rPr>
              <w:fldChar w:fldCharType="separate"/>
            </w:r>
            <w:r>
              <w:rPr>
                <w:noProof/>
                <w:webHidden/>
              </w:rPr>
              <w:t>12</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317" w:history="1">
            <w:r w:rsidRPr="000C642C">
              <w:rPr>
                <w:rStyle w:val="Hyperlink"/>
                <w:noProof/>
              </w:rPr>
              <w:t>Vectors</w:t>
            </w:r>
            <w:r>
              <w:rPr>
                <w:noProof/>
                <w:webHidden/>
              </w:rPr>
              <w:tab/>
            </w:r>
            <w:r>
              <w:rPr>
                <w:noProof/>
                <w:webHidden/>
              </w:rPr>
              <w:fldChar w:fldCharType="begin"/>
            </w:r>
            <w:r>
              <w:rPr>
                <w:noProof/>
                <w:webHidden/>
              </w:rPr>
              <w:instrText xml:space="preserve"> PAGEREF _Toc377471317 \h </w:instrText>
            </w:r>
            <w:r>
              <w:rPr>
                <w:noProof/>
                <w:webHidden/>
              </w:rPr>
            </w:r>
            <w:r>
              <w:rPr>
                <w:noProof/>
                <w:webHidden/>
              </w:rPr>
              <w:fldChar w:fldCharType="separate"/>
            </w:r>
            <w:r>
              <w:rPr>
                <w:noProof/>
                <w:webHidden/>
              </w:rPr>
              <w:t>12</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318" w:history="1">
            <w:r w:rsidRPr="000C642C">
              <w:rPr>
                <w:rStyle w:val="Hyperlink"/>
                <w:noProof/>
              </w:rPr>
              <w:t>Risks associated with gene therapy</w:t>
            </w:r>
            <w:r>
              <w:rPr>
                <w:noProof/>
                <w:webHidden/>
              </w:rPr>
              <w:tab/>
            </w:r>
            <w:r>
              <w:rPr>
                <w:noProof/>
                <w:webHidden/>
              </w:rPr>
              <w:fldChar w:fldCharType="begin"/>
            </w:r>
            <w:r>
              <w:rPr>
                <w:noProof/>
                <w:webHidden/>
              </w:rPr>
              <w:instrText xml:space="preserve"> PAGEREF _Toc377471318 \h </w:instrText>
            </w:r>
            <w:r>
              <w:rPr>
                <w:noProof/>
                <w:webHidden/>
              </w:rPr>
            </w:r>
            <w:r>
              <w:rPr>
                <w:noProof/>
                <w:webHidden/>
              </w:rPr>
              <w:fldChar w:fldCharType="separate"/>
            </w:r>
            <w:r>
              <w:rPr>
                <w:noProof/>
                <w:webHidden/>
              </w:rPr>
              <w:t>13</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319" w:history="1">
            <w:r w:rsidRPr="000C642C">
              <w:rPr>
                <w:rStyle w:val="Hyperlink"/>
                <w:noProof/>
              </w:rPr>
              <w:t>Advantages of gene therapy</w:t>
            </w:r>
            <w:r>
              <w:rPr>
                <w:noProof/>
                <w:webHidden/>
              </w:rPr>
              <w:tab/>
            </w:r>
            <w:r>
              <w:rPr>
                <w:noProof/>
                <w:webHidden/>
              </w:rPr>
              <w:fldChar w:fldCharType="begin"/>
            </w:r>
            <w:r>
              <w:rPr>
                <w:noProof/>
                <w:webHidden/>
              </w:rPr>
              <w:instrText xml:space="preserve"> PAGEREF _Toc377471319 \h </w:instrText>
            </w:r>
            <w:r>
              <w:rPr>
                <w:noProof/>
                <w:webHidden/>
              </w:rPr>
            </w:r>
            <w:r>
              <w:rPr>
                <w:noProof/>
                <w:webHidden/>
              </w:rPr>
              <w:fldChar w:fldCharType="separate"/>
            </w:r>
            <w:r>
              <w:rPr>
                <w:noProof/>
                <w:webHidden/>
              </w:rPr>
              <w:t>13</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320" w:history="1">
            <w:r w:rsidRPr="000C642C">
              <w:rPr>
                <w:rStyle w:val="Hyperlink"/>
                <w:noProof/>
                <w:lang w:val="fr-CH"/>
              </w:rPr>
              <w:t>Disadvantages of gene therapy</w:t>
            </w:r>
            <w:r>
              <w:rPr>
                <w:noProof/>
                <w:webHidden/>
              </w:rPr>
              <w:tab/>
            </w:r>
            <w:r>
              <w:rPr>
                <w:noProof/>
                <w:webHidden/>
              </w:rPr>
              <w:fldChar w:fldCharType="begin"/>
            </w:r>
            <w:r>
              <w:rPr>
                <w:noProof/>
                <w:webHidden/>
              </w:rPr>
              <w:instrText xml:space="preserve"> PAGEREF _Toc377471320 \h </w:instrText>
            </w:r>
            <w:r>
              <w:rPr>
                <w:noProof/>
                <w:webHidden/>
              </w:rPr>
            </w:r>
            <w:r>
              <w:rPr>
                <w:noProof/>
                <w:webHidden/>
              </w:rPr>
              <w:fldChar w:fldCharType="separate"/>
            </w:r>
            <w:r>
              <w:rPr>
                <w:noProof/>
                <w:webHidden/>
              </w:rPr>
              <w:t>13</w:t>
            </w:r>
            <w:r>
              <w:rPr>
                <w:noProof/>
                <w:webHidden/>
              </w:rPr>
              <w:fldChar w:fldCharType="end"/>
            </w:r>
          </w:hyperlink>
        </w:p>
        <w:p w:rsidR="00920CB0" w:rsidRDefault="00920CB0">
          <w:pPr>
            <w:pStyle w:val="Verzeichnis1"/>
            <w:tabs>
              <w:tab w:val="right" w:leader="dot" w:pos="9060"/>
            </w:tabs>
            <w:rPr>
              <w:rFonts w:asciiTheme="minorHAnsi" w:eastAsiaTheme="minorEastAsia" w:hAnsiTheme="minorHAnsi" w:cstheme="minorBidi"/>
              <w:noProof/>
              <w:sz w:val="22"/>
              <w:lang w:val="de-CH" w:eastAsia="de-CH"/>
            </w:rPr>
          </w:pPr>
          <w:hyperlink w:anchor="_Toc377471321" w:history="1">
            <w:r w:rsidRPr="000C642C">
              <w:rPr>
                <w:rStyle w:val="Hyperlink"/>
                <w:noProof/>
              </w:rPr>
              <w:t>Biogenesis of mammalian small RNAs (C. Ciaudo)</w:t>
            </w:r>
            <w:r>
              <w:rPr>
                <w:noProof/>
                <w:webHidden/>
              </w:rPr>
              <w:tab/>
            </w:r>
            <w:r>
              <w:rPr>
                <w:noProof/>
                <w:webHidden/>
              </w:rPr>
              <w:fldChar w:fldCharType="begin"/>
            </w:r>
            <w:r>
              <w:rPr>
                <w:noProof/>
                <w:webHidden/>
              </w:rPr>
              <w:instrText xml:space="preserve"> PAGEREF _Toc377471321 \h </w:instrText>
            </w:r>
            <w:r>
              <w:rPr>
                <w:noProof/>
                <w:webHidden/>
              </w:rPr>
            </w:r>
            <w:r>
              <w:rPr>
                <w:noProof/>
                <w:webHidden/>
              </w:rPr>
              <w:fldChar w:fldCharType="separate"/>
            </w:r>
            <w:r>
              <w:rPr>
                <w:noProof/>
                <w:webHidden/>
              </w:rPr>
              <w:t>13</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322" w:history="1">
            <w:r w:rsidRPr="000C642C">
              <w:rPr>
                <w:rStyle w:val="Hyperlink"/>
                <w:noProof/>
              </w:rPr>
              <w:t>RNA</w:t>
            </w:r>
            <w:r>
              <w:rPr>
                <w:noProof/>
                <w:webHidden/>
              </w:rPr>
              <w:tab/>
            </w:r>
            <w:r>
              <w:rPr>
                <w:noProof/>
                <w:webHidden/>
              </w:rPr>
              <w:fldChar w:fldCharType="begin"/>
            </w:r>
            <w:r>
              <w:rPr>
                <w:noProof/>
                <w:webHidden/>
              </w:rPr>
              <w:instrText xml:space="preserve"> PAGEREF _Toc377471322 \h </w:instrText>
            </w:r>
            <w:r>
              <w:rPr>
                <w:noProof/>
                <w:webHidden/>
              </w:rPr>
            </w:r>
            <w:r>
              <w:rPr>
                <w:noProof/>
                <w:webHidden/>
              </w:rPr>
              <w:fldChar w:fldCharType="separate"/>
            </w:r>
            <w:r>
              <w:rPr>
                <w:noProof/>
                <w:webHidden/>
              </w:rPr>
              <w:t>13</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323" w:history="1">
            <w:r w:rsidRPr="000C642C">
              <w:rPr>
                <w:rStyle w:val="Hyperlink"/>
                <w:noProof/>
                <w:lang w:val="fr-CH"/>
              </w:rPr>
              <w:t>How to regulate gene expression ?</w:t>
            </w:r>
            <w:r>
              <w:rPr>
                <w:noProof/>
                <w:webHidden/>
              </w:rPr>
              <w:tab/>
            </w:r>
            <w:r>
              <w:rPr>
                <w:noProof/>
                <w:webHidden/>
              </w:rPr>
              <w:fldChar w:fldCharType="begin"/>
            </w:r>
            <w:r>
              <w:rPr>
                <w:noProof/>
                <w:webHidden/>
              </w:rPr>
              <w:instrText xml:space="preserve"> PAGEREF _Toc377471323 \h </w:instrText>
            </w:r>
            <w:r>
              <w:rPr>
                <w:noProof/>
                <w:webHidden/>
              </w:rPr>
            </w:r>
            <w:r>
              <w:rPr>
                <w:noProof/>
                <w:webHidden/>
              </w:rPr>
              <w:fldChar w:fldCharType="separate"/>
            </w:r>
            <w:r>
              <w:rPr>
                <w:noProof/>
                <w:webHidden/>
              </w:rPr>
              <w:t>14</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324" w:history="1">
            <w:r w:rsidRPr="000C642C">
              <w:rPr>
                <w:rStyle w:val="Hyperlink"/>
                <w:noProof/>
                <w:lang w:val="de-CH"/>
              </w:rPr>
              <w:t>Small RNAs as ubiquitous (allgegenwärtige) regulators of gene expression in mice</w:t>
            </w:r>
            <w:r>
              <w:rPr>
                <w:noProof/>
                <w:webHidden/>
              </w:rPr>
              <w:tab/>
            </w:r>
            <w:r>
              <w:rPr>
                <w:noProof/>
                <w:webHidden/>
              </w:rPr>
              <w:fldChar w:fldCharType="begin"/>
            </w:r>
            <w:r>
              <w:rPr>
                <w:noProof/>
                <w:webHidden/>
              </w:rPr>
              <w:instrText xml:space="preserve"> PAGEREF _Toc377471324 \h </w:instrText>
            </w:r>
            <w:r>
              <w:rPr>
                <w:noProof/>
                <w:webHidden/>
              </w:rPr>
            </w:r>
            <w:r>
              <w:rPr>
                <w:noProof/>
                <w:webHidden/>
              </w:rPr>
              <w:fldChar w:fldCharType="separate"/>
            </w:r>
            <w:r>
              <w:rPr>
                <w:noProof/>
                <w:webHidden/>
              </w:rPr>
              <w:t>15</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325" w:history="1">
            <w:r w:rsidRPr="000C642C">
              <w:rPr>
                <w:rStyle w:val="Hyperlink"/>
                <w:noProof/>
                <w:lang w:val="fr-CH"/>
              </w:rPr>
              <w:t>Regulation of miRNAs Biogenesis</w:t>
            </w:r>
            <w:r>
              <w:rPr>
                <w:noProof/>
                <w:webHidden/>
              </w:rPr>
              <w:tab/>
            </w:r>
            <w:r>
              <w:rPr>
                <w:noProof/>
                <w:webHidden/>
              </w:rPr>
              <w:fldChar w:fldCharType="begin"/>
            </w:r>
            <w:r>
              <w:rPr>
                <w:noProof/>
                <w:webHidden/>
              </w:rPr>
              <w:instrText xml:space="preserve"> PAGEREF _Toc377471325 \h </w:instrText>
            </w:r>
            <w:r>
              <w:rPr>
                <w:noProof/>
                <w:webHidden/>
              </w:rPr>
            </w:r>
            <w:r>
              <w:rPr>
                <w:noProof/>
                <w:webHidden/>
              </w:rPr>
              <w:fldChar w:fldCharType="separate"/>
            </w:r>
            <w:r>
              <w:rPr>
                <w:noProof/>
                <w:webHidden/>
              </w:rPr>
              <w:t>15</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326" w:history="1">
            <w:r w:rsidRPr="000C642C">
              <w:rPr>
                <w:rStyle w:val="Hyperlink"/>
                <w:noProof/>
                <w:lang w:val="fr-CH"/>
              </w:rPr>
              <w:t>PiRNAs</w:t>
            </w:r>
            <w:r>
              <w:rPr>
                <w:noProof/>
                <w:webHidden/>
              </w:rPr>
              <w:tab/>
            </w:r>
            <w:r>
              <w:rPr>
                <w:noProof/>
                <w:webHidden/>
              </w:rPr>
              <w:fldChar w:fldCharType="begin"/>
            </w:r>
            <w:r>
              <w:rPr>
                <w:noProof/>
                <w:webHidden/>
              </w:rPr>
              <w:instrText xml:space="preserve"> PAGEREF _Toc377471326 \h </w:instrText>
            </w:r>
            <w:r>
              <w:rPr>
                <w:noProof/>
                <w:webHidden/>
              </w:rPr>
            </w:r>
            <w:r>
              <w:rPr>
                <w:noProof/>
                <w:webHidden/>
              </w:rPr>
              <w:fldChar w:fldCharType="separate"/>
            </w:r>
            <w:r>
              <w:rPr>
                <w:noProof/>
                <w:webHidden/>
              </w:rPr>
              <w:t>16</w:t>
            </w:r>
            <w:r>
              <w:rPr>
                <w:noProof/>
                <w:webHidden/>
              </w:rPr>
              <w:fldChar w:fldCharType="end"/>
            </w:r>
          </w:hyperlink>
        </w:p>
        <w:p w:rsidR="00920CB0" w:rsidRDefault="00920CB0">
          <w:pPr>
            <w:pStyle w:val="Verzeichnis1"/>
            <w:tabs>
              <w:tab w:val="right" w:leader="dot" w:pos="9060"/>
            </w:tabs>
            <w:rPr>
              <w:rFonts w:asciiTheme="minorHAnsi" w:eastAsiaTheme="minorEastAsia" w:hAnsiTheme="minorHAnsi" w:cstheme="minorBidi"/>
              <w:noProof/>
              <w:sz w:val="22"/>
              <w:lang w:val="de-CH" w:eastAsia="de-CH"/>
            </w:rPr>
          </w:pPr>
          <w:hyperlink w:anchor="_Toc377471327" w:history="1">
            <w:r w:rsidRPr="000C642C">
              <w:rPr>
                <w:rStyle w:val="Hyperlink"/>
                <w:noProof/>
              </w:rPr>
              <w:t>Techniques (C.Ciaudo)</w:t>
            </w:r>
            <w:r>
              <w:rPr>
                <w:noProof/>
                <w:webHidden/>
              </w:rPr>
              <w:tab/>
            </w:r>
            <w:r>
              <w:rPr>
                <w:noProof/>
                <w:webHidden/>
              </w:rPr>
              <w:fldChar w:fldCharType="begin"/>
            </w:r>
            <w:r>
              <w:rPr>
                <w:noProof/>
                <w:webHidden/>
              </w:rPr>
              <w:instrText xml:space="preserve"> PAGEREF _Toc377471327 \h </w:instrText>
            </w:r>
            <w:r>
              <w:rPr>
                <w:noProof/>
                <w:webHidden/>
              </w:rPr>
            </w:r>
            <w:r>
              <w:rPr>
                <w:noProof/>
                <w:webHidden/>
              </w:rPr>
              <w:fldChar w:fldCharType="separate"/>
            </w:r>
            <w:r>
              <w:rPr>
                <w:noProof/>
                <w:webHidden/>
              </w:rPr>
              <w:t>16</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328" w:history="1">
            <w:r w:rsidRPr="000C642C">
              <w:rPr>
                <w:rStyle w:val="Hyperlink"/>
                <w:noProof/>
              </w:rPr>
              <w:t>Main characteristics of endogenous miRNAs</w:t>
            </w:r>
            <w:r>
              <w:rPr>
                <w:noProof/>
                <w:webHidden/>
              </w:rPr>
              <w:tab/>
            </w:r>
            <w:r>
              <w:rPr>
                <w:noProof/>
                <w:webHidden/>
              </w:rPr>
              <w:fldChar w:fldCharType="begin"/>
            </w:r>
            <w:r>
              <w:rPr>
                <w:noProof/>
                <w:webHidden/>
              </w:rPr>
              <w:instrText xml:space="preserve"> PAGEREF _Toc377471328 \h </w:instrText>
            </w:r>
            <w:r>
              <w:rPr>
                <w:noProof/>
                <w:webHidden/>
              </w:rPr>
            </w:r>
            <w:r>
              <w:rPr>
                <w:noProof/>
                <w:webHidden/>
              </w:rPr>
              <w:fldChar w:fldCharType="separate"/>
            </w:r>
            <w:r>
              <w:rPr>
                <w:noProof/>
                <w:webHidden/>
              </w:rPr>
              <w:t>16</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329" w:history="1">
            <w:r w:rsidRPr="000C642C">
              <w:rPr>
                <w:rStyle w:val="Hyperlink"/>
                <w:noProof/>
                <w:lang w:val="fr-CH"/>
              </w:rPr>
              <w:t>How to extract RNA ?</w:t>
            </w:r>
            <w:r>
              <w:rPr>
                <w:noProof/>
                <w:webHidden/>
              </w:rPr>
              <w:tab/>
            </w:r>
            <w:r>
              <w:rPr>
                <w:noProof/>
                <w:webHidden/>
              </w:rPr>
              <w:fldChar w:fldCharType="begin"/>
            </w:r>
            <w:r>
              <w:rPr>
                <w:noProof/>
                <w:webHidden/>
              </w:rPr>
              <w:instrText xml:space="preserve"> PAGEREF _Toc377471329 \h </w:instrText>
            </w:r>
            <w:r>
              <w:rPr>
                <w:noProof/>
                <w:webHidden/>
              </w:rPr>
            </w:r>
            <w:r>
              <w:rPr>
                <w:noProof/>
                <w:webHidden/>
              </w:rPr>
              <w:fldChar w:fldCharType="separate"/>
            </w:r>
            <w:r>
              <w:rPr>
                <w:noProof/>
                <w:webHidden/>
              </w:rPr>
              <w:t>16</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330" w:history="1">
            <w:r w:rsidRPr="000C642C">
              <w:rPr>
                <w:rStyle w:val="Hyperlink"/>
                <w:noProof/>
                <w:lang w:val="fr-CH"/>
              </w:rPr>
              <w:t>Different Techniques</w:t>
            </w:r>
            <w:r>
              <w:rPr>
                <w:noProof/>
                <w:webHidden/>
              </w:rPr>
              <w:tab/>
            </w:r>
            <w:r>
              <w:rPr>
                <w:noProof/>
                <w:webHidden/>
              </w:rPr>
              <w:fldChar w:fldCharType="begin"/>
            </w:r>
            <w:r>
              <w:rPr>
                <w:noProof/>
                <w:webHidden/>
              </w:rPr>
              <w:instrText xml:space="preserve"> PAGEREF _Toc377471330 \h </w:instrText>
            </w:r>
            <w:r>
              <w:rPr>
                <w:noProof/>
                <w:webHidden/>
              </w:rPr>
            </w:r>
            <w:r>
              <w:rPr>
                <w:noProof/>
                <w:webHidden/>
              </w:rPr>
              <w:fldChar w:fldCharType="separate"/>
            </w:r>
            <w:r>
              <w:rPr>
                <w:noProof/>
                <w:webHidden/>
              </w:rPr>
              <w:t>16</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331" w:history="1">
            <w:r w:rsidRPr="000C642C">
              <w:rPr>
                <w:rStyle w:val="Hyperlink"/>
                <w:noProof/>
                <w:lang w:val="fr-CH"/>
              </w:rPr>
              <w:t>Reverse Transcriptase PCR (RT-PCR)</w:t>
            </w:r>
            <w:r>
              <w:rPr>
                <w:noProof/>
                <w:webHidden/>
              </w:rPr>
              <w:tab/>
            </w:r>
            <w:r>
              <w:rPr>
                <w:noProof/>
                <w:webHidden/>
              </w:rPr>
              <w:fldChar w:fldCharType="begin"/>
            </w:r>
            <w:r>
              <w:rPr>
                <w:noProof/>
                <w:webHidden/>
              </w:rPr>
              <w:instrText xml:space="preserve"> PAGEREF _Toc377471331 \h </w:instrText>
            </w:r>
            <w:r>
              <w:rPr>
                <w:noProof/>
                <w:webHidden/>
              </w:rPr>
            </w:r>
            <w:r>
              <w:rPr>
                <w:noProof/>
                <w:webHidden/>
              </w:rPr>
              <w:fldChar w:fldCharType="separate"/>
            </w:r>
            <w:r>
              <w:rPr>
                <w:noProof/>
                <w:webHidden/>
              </w:rPr>
              <w:t>16</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332" w:history="1">
            <w:r w:rsidRPr="000C642C">
              <w:rPr>
                <w:rStyle w:val="Hyperlink"/>
                <w:noProof/>
              </w:rPr>
              <w:t>PCR</w:t>
            </w:r>
            <w:r>
              <w:rPr>
                <w:noProof/>
                <w:webHidden/>
              </w:rPr>
              <w:tab/>
            </w:r>
            <w:r>
              <w:rPr>
                <w:noProof/>
                <w:webHidden/>
              </w:rPr>
              <w:fldChar w:fldCharType="begin"/>
            </w:r>
            <w:r>
              <w:rPr>
                <w:noProof/>
                <w:webHidden/>
              </w:rPr>
              <w:instrText xml:space="preserve"> PAGEREF _Toc377471332 \h </w:instrText>
            </w:r>
            <w:r>
              <w:rPr>
                <w:noProof/>
                <w:webHidden/>
              </w:rPr>
            </w:r>
            <w:r>
              <w:rPr>
                <w:noProof/>
                <w:webHidden/>
              </w:rPr>
              <w:fldChar w:fldCharType="separate"/>
            </w:r>
            <w:r>
              <w:rPr>
                <w:noProof/>
                <w:webHidden/>
              </w:rPr>
              <w:t>17</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333" w:history="1">
            <w:r w:rsidRPr="000C642C">
              <w:rPr>
                <w:rStyle w:val="Hyperlink"/>
                <w:noProof/>
                <w:lang w:val="fr-CH"/>
              </w:rPr>
              <w:t>Northern Blot</w:t>
            </w:r>
            <w:r>
              <w:rPr>
                <w:noProof/>
                <w:webHidden/>
              </w:rPr>
              <w:tab/>
            </w:r>
            <w:r>
              <w:rPr>
                <w:noProof/>
                <w:webHidden/>
              </w:rPr>
              <w:fldChar w:fldCharType="begin"/>
            </w:r>
            <w:r>
              <w:rPr>
                <w:noProof/>
                <w:webHidden/>
              </w:rPr>
              <w:instrText xml:space="preserve"> PAGEREF _Toc377471333 \h </w:instrText>
            </w:r>
            <w:r>
              <w:rPr>
                <w:noProof/>
                <w:webHidden/>
              </w:rPr>
            </w:r>
            <w:r>
              <w:rPr>
                <w:noProof/>
                <w:webHidden/>
              </w:rPr>
              <w:fldChar w:fldCharType="separate"/>
            </w:r>
            <w:r>
              <w:rPr>
                <w:noProof/>
                <w:webHidden/>
              </w:rPr>
              <w:t>17</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334" w:history="1">
            <w:r w:rsidRPr="000C642C">
              <w:rPr>
                <w:rStyle w:val="Hyperlink"/>
                <w:noProof/>
                <w:lang w:val="fr-CH"/>
              </w:rPr>
              <w:t>MicroRNA visualisation</w:t>
            </w:r>
            <w:r>
              <w:rPr>
                <w:noProof/>
                <w:webHidden/>
              </w:rPr>
              <w:tab/>
            </w:r>
            <w:r>
              <w:rPr>
                <w:noProof/>
                <w:webHidden/>
              </w:rPr>
              <w:fldChar w:fldCharType="begin"/>
            </w:r>
            <w:r>
              <w:rPr>
                <w:noProof/>
                <w:webHidden/>
              </w:rPr>
              <w:instrText xml:space="preserve"> PAGEREF _Toc377471334 \h </w:instrText>
            </w:r>
            <w:r>
              <w:rPr>
                <w:noProof/>
                <w:webHidden/>
              </w:rPr>
            </w:r>
            <w:r>
              <w:rPr>
                <w:noProof/>
                <w:webHidden/>
              </w:rPr>
              <w:fldChar w:fldCharType="separate"/>
            </w:r>
            <w:r>
              <w:rPr>
                <w:noProof/>
                <w:webHidden/>
              </w:rPr>
              <w:t>18</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335" w:history="1">
            <w:r w:rsidRPr="000C642C">
              <w:rPr>
                <w:rStyle w:val="Hyperlink"/>
                <w:noProof/>
                <w:lang w:val="fr-CH"/>
              </w:rPr>
              <w:t>How to find microRNA targets ?</w:t>
            </w:r>
            <w:r>
              <w:rPr>
                <w:noProof/>
                <w:webHidden/>
              </w:rPr>
              <w:tab/>
            </w:r>
            <w:r>
              <w:rPr>
                <w:noProof/>
                <w:webHidden/>
              </w:rPr>
              <w:fldChar w:fldCharType="begin"/>
            </w:r>
            <w:r>
              <w:rPr>
                <w:noProof/>
                <w:webHidden/>
              </w:rPr>
              <w:instrText xml:space="preserve"> PAGEREF _Toc377471335 \h </w:instrText>
            </w:r>
            <w:r>
              <w:rPr>
                <w:noProof/>
                <w:webHidden/>
              </w:rPr>
            </w:r>
            <w:r>
              <w:rPr>
                <w:noProof/>
                <w:webHidden/>
              </w:rPr>
              <w:fldChar w:fldCharType="separate"/>
            </w:r>
            <w:r>
              <w:rPr>
                <w:noProof/>
                <w:webHidden/>
              </w:rPr>
              <w:t>18</w:t>
            </w:r>
            <w:r>
              <w:rPr>
                <w:noProof/>
                <w:webHidden/>
              </w:rPr>
              <w:fldChar w:fldCharType="end"/>
            </w:r>
          </w:hyperlink>
        </w:p>
        <w:p w:rsidR="00920CB0" w:rsidRDefault="00920CB0">
          <w:pPr>
            <w:pStyle w:val="Verzeichnis1"/>
            <w:tabs>
              <w:tab w:val="right" w:leader="dot" w:pos="9060"/>
            </w:tabs>
            <w:rPr>
              <w:rFonts w:asciiTheme="minorHAnsi" w:eastAsiaTheme="minorEastAsia" w:hAnsiTheme="minorHAnsi" w:cstheme="minorBidi"/>
              <w:noProof/>
              <w:sz w:val="22"/>
              <w:lang w:val="de-CH" w:eastAsia="de-CH"/>
            </w:rPr>
          </w:pPr>
          <w:hyperlink w:anchor="_Toc377471336" w:history="1">
            <w:r w:rsidRPr="000C642C">
              <w:rPr>
                <w:rStyle w:val="Hyperlink"/>
                <w:noProof/>
              </w:rPr>
              <w:t>Repetition (alles nochmals erklärt) (C.Ciaudo)</w:t>
            </w:r>
            <w:r>
              <w:rPr>
                <w:noProof/>
                <w:webHidden/>
              </w:rPr>
              <w:tab/>
            </w:r>
            <w:r>
              <w:rPr>
                <w:noProof/>
                <w:webHidden/>
              </w:rPr>
              <w:fldChar w:fldCharType="begin"/>
            </w:r>
            <w:r>
              <w:rPr>
                <w:noProof/>
                <w:webHidden/>
              </w:rPr>
              <w:instrText xml:space="preserve"> PAGEREF _Toc377471336 \h </w:instrText>
            </w:r>
            <w:r>
              <w:rPr>
                <w:noProof/>
                <w:webHidden/>
              </w:rPr>
            </w:r>
            <w:r>
              <w:rPr>
                <w:noProof/>
                <w:webHidden/>
              </w:rPr>
              <w:fldChar w:fldCharType="separate"/>
            </w:r>
            <w:r>
              <w:rPr>
                <w:noProof/>
                <w:webHidden/>
              </w:rPr>
              <w:t>18</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337" w:history="1">
            <w:r w:rsidRPr="000C642C">
              <w:rPr>
                <w:rStyle w:val="Hyperlink"/>
                <w:noProof/>
                <w:lang w:val="fr-CH"/>
              </w:rPr>
              <w:t>miRNA</w:t>
            </w:r>
            <w:r>
              <w:rPr>
                <w:noProof/>
                <w:webHidden/>
              </w:rPr>
              <w:tab/>
            </w:r>
            <w:r>
              <w:rPr>
                <w:noProof/>
                <w:webHidden/>
              </w:rPr>
              <w:fldChar w:fldCharType="begin"/>
            </w:r>
            <w:r>
              <w:rPr>
                <w:noProof/>
                <w:webHidden/>
              </w:rPr>
              <w:instrText xml:space="preserve"> PAGEREF _Toc377471337 \h </w:instrText>
            </w:r>
            <w:r>
              <w:rPr>
                <w:noProof/>
                <w:webHidden/>
              </w:rPr>
            </w:r>
            <w:r>
              <w:rPr>
                <w:noProof/>
                <w:webHidden/>
              </w:rPr>
              <w:fldChar w:fldCharType="separate"/>
            </w:r>
            <w:r>
              <w:rPr>
                <w:noProof/>
                <w:webHidden/>
              </w:rPr>
              <w:t>18</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338" w:history="1">
            <w:r w:rsidRPr="000C642C">
              <w:rPr>
                <w:rStyle w:val="Hyperlink"/>
                <w:noProof/>
                <w:lang w:val="fr-CH"/>
              </w:rPr>
              <w:t>Technique</w:t>
            </w:r>
            <w:r>
              <w:rPr>
                <w:noProof/>
                <w:webHidden/>
              </w:rPr>
              <w:tab/>
            </w:r>
            <w:r>
              <w:rPr>
                <w:noProof/>
                <w:webHidden/>
              </w:rPr>
              <w:fldChar w:fldCharType="begin"/>
            </w:r>
            <w:r>
              <w:rPr>
                <w:noProof/>
                <w:webHidden/>
              </w:rPr>
              <w:instrText xml:space="preserve"> PAGEREF _Toc377471338 \h </w:instrText>
            </w:r>
            <w:r>
              <w:rPr>
                <w:noProof/>
                <w:webHidden/>
              </w:rPr>
            </w:r>
            <w:r>
              <w:rPr>
                <w:noProof/>
                <w:webHidden/>
              </w:rPr>
              <w:fldChar w:fldCharType="separate"/>
            </w:r>
            <w:r>
              <w:rPr>
                <w:noProof/>
                <w:webHidden/>
              </w:rPr>
              <w:t>19</w:t>
            </w:r>
            <w:r>
              <w:rPr>
                <w:noProof/>
                <w:webHidden/>
              </w:rPr>
              <w:fldChar w:fldCharType="end"/>
            </w:r>
          </w:hyperlink>
        </w:p>
        <w:p w:rsidR="00920CB0" w:rsidRDefault="00920CB0">
          <w:pPr>
            <w:pStyle w:val="Verzeichnis1"/>
            <w:tabs>
              <w:tab w:val="right" w:leader="dot" w:pos="9060"/>
            </w:tabs>
            <w:rPr>
              <w:rFonts w:asciiTheme="minorHAnsi" w:eastAsiaTheme="minorEastAsia" w:hAnsiTheme="minorHAnsi" w:cstheme="minorBidi"/>
              <w:noProof/>
              <w:sz w:val="22"/>
              <w:lang w:val="de-CH" w:eastAsia="de-CH"/>
            </w:rPr>
          </w:pPr>
          <w:hyperlink w:anchor="_Toc377471339" w:history="1">
            <w:r w:rsidRPr="000C642C">
              <w:rPr>
                <w:rStyle w:val="Hyperlink"/>
                <w:noProof/>
                <w:lang w:val="fr-CH"/>
              </w:rPr>
              <w:t>Bioinformatic analysis after deep sequencing of small RNAs (C.Ciaudo)</w:t>
            </w:r>
            <w:r>
              <w:rPr>
                <w:noProof/>
                <w:webHidden/>
              </w:rPr>
              <w:tab/>
            </w:r>
            <w:r>
              <w:rPr>
                <w:noProof/>
                <w:webHidden/>
              </w:rPr>
              <w:fldChar w:fldCharType="begin"/>
            </w:r>
            <w:r>
              <w:rPr>
                <w:noProof/>
                <w:webHidden/>
              </w:rPr>
              <w:instrText xml:space="preserve"> PAGEREF _Toc377471339 \h </w:instrText>
            </w:r>
            <w:r>
              <w:rPr>
                <w:noProof/>
                <w:webHidden/>
              </w:rPr>
            </w:r>
            <w:r>
              <w:rPr>
                <w:noProof/>
                <w:webHidden/>
              </w:rPr>
              <w:fldChar w:fldCharType="separate"/>
            </w:r>
            <w:r>
              <w:rPr>
                <w:noProof/>
                <w:webHidden/>
              </w:rPr>
              <w:t>19</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340" w:history="1">
            <w:r w:rsidRPr="000C642C">
              <w:rPr>
                <w:rStyle w:val="Hyperlink"/>
                <w:noProof/>
                <w:lang w:val="fr-CH"/>
              </w:rPr>
              <w:t>omiRas</w:t>
            </w:r>
            <w:r>
              <w:rPr>
                <w:noProof/>
                <w:webHidden/>
              </w:rPr>
              <w:tab/>
            </w:r>
            <w:r>
              <w:rPr>
                <w:noProof/>
                <w:webHidden/>
              </w:rPr>
              <w:fldChar w:fldCharType="begin"/>
            </w:r>
            <w:r>
              <w:rPr>
                <w:noProof/>
                <w:webHidden/>
              </w:rPr>
              <w:instrText xml:space="preserve"> PAGEREF _Toc377471340 \h </w:instrText>
            </w:r>
            <w:r>
              <w:rPr>
                <w:noProof/>
                <w:webHidden/>
              </w:rPr>
            </w:r>
            <w:r>
              <w:rPr>
                <w:noProof/>
                <w:webHidden/>
              </w:rPr>
              <w:fldChar w:fldCharType="separate"/>
            </w:r>
            <w:r>
              <w:rPr>
                <w:noProof/>
                <w:webHidden/>
              </w:rPr>
              <w:t>19</w:t>
            </w:r>
            <w:r>
              <w:rPr>
                <w:noProof/>
                <w:webHidden/>
              </w:rPr>
              <w:fldChar w:fldCharType="end"/>
            </w:r>
          </w:hyperlink>
        </w:p>
        <w:p w:rsidR="00920CB0" w:rsidRDefault="00920CB0">
          <w:pPr>
            <w:pStyle w:val="Verzeichnis1"/>
            <w:tabs>
              <w:tab w:val="right" w:leader="dot" w:pos="9060"/>
            </w:tabs>
            <w:rPr>
              <w:rFonts w:asciiTheme="minorHAnsi" w:eastAsiaTheme="minorEastAsia" w:hAnsiTheme="minorHAnsi" w:cstheme="minorBidi"/>
              <w:noProof/>
              <w:sz w:val="22"/>
              <w:lang w:val="de-CH" w:eastAsia="de-CH"/>
            </w:rPr>
          </w:pPr>
          <w:hyperlink w:anchor="_Toc377471341" w:history="1">
            <w:r w:rsidRPr="000C642C">
              <w:rPr>
                <w:rStyle w:val="Hyperlink"/>
                <w:noProof/>
              </w:rPr>
              <w:t>Experimental Methos in genomic analysis (C.Wolfrum)</w:t>
            </w:r>
            <w:r>
              <w:rPr>
                <w:noProof/>
                <w:webHidden/>
              </w:rPr>
              <w:tab/>
            </w:r>
            <w:r>
              <w:rPr>
                <w:noProof/>
                <w:webHidden/>
              </w:rPr>
              <w:fldChar w:fldCharType="begin"/>
            </w:r>
            <w:r>
              <w:rPr>
                <w:noProof/>
                <w:webHidden/>
              </w:rPr>
              <w:instrText xml:space="preserve"> PAGEREF _Toc377471341 \h </w:instrText>
            </w:r>
            <w:r>
              <w:rPr>
                <w:noProof/>
                <w:webHidden/>
              </w:rPr>
            </w:r>
            <w:r>
              <w:rPr>
                <w:noProof/>
                <w:webHidden/>
              </w:rPr>
              <w:fldChar w:fldCharType="separate"/>
            </w:r>
            <w:r>
              <w:rPr>
                <w:noProof/>
                <w:webHidden/>
              </w:rPr>
              <w:t>19</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342" w:history="1">
            <w:r w:rsidRPr="000C642C">
              <w:rPr>
                <w:rStyle w:val="Hyperlink"/>
                <w:noProof/>
              </w:rPr>
              <w:t>Introduction</w:t>
            </w:r>
            <w:r>
              <w:rPr>
                <w:noProof/>
                <w:webHidden/>
              </w:rPr>
              <w:tab/>
            </w:r>
            <w:r>
              <w:rPr>
                <w:noProof/>
                <w:webHidden/>
              </w:rPr>
              <w:fldChar w:fldCharType="begin"/>
            </w:r>
            <w:r>
              <w:rPr>
                <w:noProof/>
                <w:webHidden/>
              </w:rPr>
              <w:instrText xml:space="preserve"> PAGEREF _Toc377471342 \h </w:instrText>
            </w:r>
            <w:r>
              <w:rPr>
                <w:noProof/>
                <w:webHidden/>
              </w:rPr>
            </w:r>
            <w:r>
              <w:rPr>
                <w:noProof/>
                <w:webHidden/>
              </w:rPr>
              <w:fldChar w:fldCharType="separate"/>
            </w:r>
            <w:r>
              <w:rPr>
                <w:noProof/>
                <w:webHidden/>
              </w:rPr>
              <w:t>19</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343" w:history="1">
            <w:r w:rsidRPr="000C642C">
              <w:rPr>
                <w:rStyle w:val="Hyperlink"/>
                <w:noProof/>
                <w:lang w:val="fr-CH"/>
              </w:rPr>
              <w:t>Sequencing</w:t>
            </w:r>
            <w:r>
              <w:rPr>
                <w:noProof/>
                <w:webHidden/>
              </w:rPr>
              <w:tab/>
            </w:r>
            <w:r>
              <w:rPr>
                <w:noProof/>
                <w:webHidden/>
              </w:rPr>
              <w:fldChar w:fldCharType="begin"/>
            </w:r>
            <w:r>
              <w:rPr>
                <w:noProof/>
                <w:webHidden/>
              </w:rPr>
              <w:instrText xml:space="preserve"> PAGEREF _Toc377471343 \h </w:instrText>
            </w:r>
            <w:r>
              <w:rPr>
                <w:noProof/>
                <w:webHidden/>
              </w:rPr>
            </w:r>
            <w:r>
              <w:rPr>
                <w:noProof/>
                <w:webHidden/>
              </w:rPr>
              <w:fldChar w:fldCharType="separate"/>
            </w:r>
            <w:r>
              <w:rPr>
                <w:noProof/>
                <w:webHidden/>
              </w:rPr>
              <w:t>20</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344" w:history="1">
            <w:r w:rsidRPr="000C642C">
              <w:rPr>
                <w:rStyle w:val="Hyperlink"/>
                <w:noProof/>
                <w:lang w:val="fr-CH"/>
              </w:rPr>
              <w:t>High-troughput Methods (HTPM)</w:t>
            </w:r>
            <w:r>
              <w:rPr>
                <w:noProof/>
                <w:webHidden/>
              </w:rPr>
              <w:tab/>
            </w:r>
            <w:r>
              <w:rPr>
                <w:noProof/>
                <w:webHidden/>
              </w:rPr>
              <w:fldChar w:fldCharType="begin"/>
            </w:r>
            <w:r>
              <w:rPr>
                <w:noProof/>
                <w:webHidden/>
              </w:rPr>
              <w:instrText xml:space="preserve"> PAGEREF _Toc377471344 \h </w:instrText>
            </w:r>
            <w:r>
              <w:rPr>
                <w:noProof/>
                <w:webHidden/>
              </w:rPr>
            </w:r>
            <w:r>
              <w:rPr>
                <w:noProof/>
                <w:webHidden/>
              </w:rPr>
              <w:fldChar w:fldCharType="separate"/>
            </w:r>
            <w:r>
              <w:rPr>
                <w:noProof/>
                <w:webHidden/>
              </w:rPr>
              <w:t>20</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345" w:history="1">
            <w:r w:rsidRPr="000C642C">
              <w:rPr>
                <w:rStyle w:val="Hyperlink"/>
                <w:noProof/>
                <w:lang w:val="fr-CH"/>
              </w:rPr>
              <w:t>HTPM : Modern DNA sequencing</w:t>
            </w:r>
            <w:r>
              <w:rPr>
                <w:noProof/>
                <w:webHidden/>
              </w:rPr>
              <w:tab/>
            </w:r>
            <w:r>
              <w:rPr>
                <w:noProof/>
                <w:webHidden/>
              </w:rPr>
              <w:fldChar w:fldCharType="begin"/>
            </w:r>
            <w:r>
              <w:rPr>
                <w:noProof/>
                <w:webHidden/>
              </w:rPr>
              <w:instrText xml:space="preserve"> PAGEREF _Toc377471345 \h </w:instrText>
            </w:r>
            <w:r>
              <w:rPr>
                <w:noProof/>
                <w:webHidden/>
              </w:rPr>
            </w:r>
            <w:r>
              <w:rPr>
                <w:noProof/>
                <w:webHidden/>
              </w:rPr>
              <w:fldChar w:fldCharType="separate"/>
            </w:r>
            <w:r>
              <w:rPr>
                <w:noProof/>
                <w:webHidden/>
              </w:rPr>
              <w:t>21</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346" w:history="1">
            <w:r w:rsidRPr="000C642C">
              <w:rPr>
                <w:rStyle w:val="Hyperlink"/>
                <w:noProof/>
                <w:lang w:val="fr-CH"/>
              </w:rPr>
              <w:t>DNA Microarrays</w:t>
            </w:r>
            <w:r>
              <w:rPr>
                <w:noProof/>
                <w:webHidden/>
              </w:rPr>
              <w:tab/>
            </w:r>
            <w:r>
              <w:rPr>
                <w:noProof/>
                <w:webHidden/>
              </w:rPr>
              <w:fldChar w:fldCharType="begin"/>
            </w:r>
            <w:r>
              <w:rPr>
                <w:noProof/>
                <w:webHidden/>
              </w:rPr>
              <w:instrText xml:space="preserve"> PAGEREF _Toc377471346 \h </w:instrText>
            </w:r>
            <w:r>
              <w:rPr>
                <w:noProof/>
                <w:webHidden/>
              </w:rPr>
            </w:r>
            <w:r>
              <w:rPr>
                <w:noProof/>
                <w:webHidden/>
              </w:rPr>
              <w:fldChar w:fldCharType="separate"/>
            </w:r>
            <w:r>
              <w:rPr>
                <w:noProof/>
                <w:webHidden/>
              </w:rPr>
              <w:t>23</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347" w:history="1">
            <w:r w:rsidRPr="000C642C">
              <w:rPr>
                <w:rStyle w:val="Hyperlink"/>
                <w:noProof/>
                <w:lang w:val="fr-CH"/>
              </w:rPr>
              <w:t>Summary Sequencing</w:t>
            </w:r>
            <w:r>
              <w:rPr>
                <w:noProof/>
                <w:webHidden/>
              </w:rPr>
              <w:tab/>
            </w:r>
            <w:r>
              <w:rPr>
                <w:noProof/>
                <w:webHidden/>
              </w:rPr>
              <w:fldChar w:fldCharType="begin"/>
            </w:r>
            <w:r>
              <w:rPr>
                <w:noProof/>
                <w:webHidden/>
              </w:rPr>
              <w:instrText xml:space="preserve"> PAGEREF _Toc377471347 \h </w:instrText>
            </w:r>
            <w:r>
              <w:rPr>
                <w:noProof/>
                <w:webHidden/>
              </w:rPr>
            </w:r>
            <w:r>
              <w:rPr>
                <w:noProof/>
                <w:webHidden/>
              </w:rPr>
              <w:fldChar w:fldCharType="separate"/>
            </w:r>
            <w:r>
              <w:rPr>
                <w:noProof/>
                <w:webHidden/>
              </w:rPr>
              <w:t>23</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348" w:history="1">
            <w:r w:rsidRPr="000C642C">
              <w:rPr>
                <w:rStyle w:val="Hyperlink"/>
                <w:noProof/>
              </w:rPr>
              <w:t>Transcriptomics</w:t>
            </w:r>
            <w:r>
              <w:rPr>
                <w:noProof/>
                <w:webHidden/>
              </w:rPr>
              <w:tab/>
            </w:r>
            <w:r>
              <w:rPr>
                <w:noProof/>
                <w:webHidden/>
              </w:rPr>
              <w:fldChar w:fldCharType="begin"/>
            </w:r>
            <w:r>
              <w:rPr>
                <w:noProof/>
                <w:webHidden/>
              </w:rPr>
              <w:instrText xml:space="preserve"> PAGEREF _Toc377471348 \h </w:instrText>
            </w:r>
            <w:r>
              <w:rPr>
                <w:noProof/>
                <w:webHidden/>
              </w:rPr>
            </w:r>
            <w:r>
              <w:rPr>
                <w:noProof/>
                <w:webHidden/>
              </w:rPr>
              <w:fldChar w:fldCharType="separate"/>
            </w:r>
            <w:r>
              <w:rPr>
                <w:noProof/>
                <w:webHidden/>
              </w:rPr>
              <w:t>23</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349" w:history="1">
            <w:r w:rsidRPr="000C642C">
              <w:rPr>
                <w:rStyle w:val="Hyperlink"/>
                <w:noProof/>
              </w:rPr>
              <w:t>Central dogma of molecular biology</w:t>
            </w:r>
            <w:r>
              <w:rPr>
                <w:noProof/>
                <w:webHidden/>
              </w:rPr>
              <w:tab/>
            </w:r>
            <w:r>
              <w:rPr>
                <w:noProof/>
                <w:webHidden/>
              </w:rPr>
              <w:fldChar w:fldCharType="begin"/>
            </w:r>
            <w:r>
              <w:rPr>
                <w:noProof/>
                <w:webHidden/>
              </w:rPr>
              <w:instrText xml:space="preserve"> PAGEREF _Toc377471349 \h </w:instrText>
            </w:r>
            <w:r>
              <w:rPr>
                <w:noProof/>
                <w:webHidden/>
              </w:rPr>
            </w:r>
            <w:r>
              <w:rPr>
                <w:noProof/>
                <w:webHidden/>
              </w:rPr>
              <w:fldChar w:fldCharType="separate"/>
            </w:r>
            <w:r>
              <w:rPr>
                <w:noProof/>
                <w:webHidden/>
              </w:rPr>
              <w:t>23</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350" w:history="1">
            <w:r w:rsidRPr="000C642C">
              <w:rPr>
                <w:rStyle w:val="Hyperlink"/>
                <w:noProof/>
                <w:lang w:val="fr-CH"/>
              </w:rPr>
              <w:t>The human transcriptome</w:t>
            </w:r>
            <w:r>
              <w:rPr>
                <w:noProof/>
                <w:webHidden/>
              </w:rPr>
              <w:tab/>
            </w:r>
            <w:r>
              <w:rPr>
                <w:noProof/>
                <w:webHidden/>
              </w:rPr>
              <w:fldChar w:fldCharType="begin"/>
            </w:r>
            <w:r>
              <w:rPr>
                <w:noProof/>
                <w:webHidden/>
              </w:rPr>
              <w:instrText xml:space="preserve"> PAGEREF _Toc377471350 \h </w:instrText>
            </w:r>
            <w:r>
              <w:rPr>
                <w:noProof/>
                <w:webHidden/>
              </w:rPr>
            </w:r>
            <w:r>
              <w:rPr>
                <w:noProof/>
                <w:webHidden/>
              </w:rPr>
              <w:fldChar w:fldCharType="separate"/>
            </w:r>
            <w:r>
              <w:rPr>
                <w:noProof/>
                <w:webHidden/>
              </w:rPr>
              <w:t>24</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351" w:history="1">
            <w:r w:rsidRPr="000C642C">
              <w:rPr>
                <w:rStyle w:val="Hyperlink"/>
                <w:noProof/>
                <w:lang w:val="fr-CH"/>
              </w:rPr>
              <w:t>Methods to observe the transcriptome</w:t>
            </w:r>
            <w:r>
              <w:rPr>
                <w:noProof/>
                <w:webHidden/>
              </w:rPr>
              <w:tab/>
            </w:r>
            <w:r>
              <w:rPr>
                <w:noProof/>
                <w:webHidden/>
              </w:rPr>
              <w:fldChar w:fldCharType="begin"/>
            </w:r>
            <w:r>
              <w:rPr>
                <w:noProof/>
                <w:webHidden/>
              </w:rPr>
              <w:instrText xml:space="preserve"> PAGEREF _Toc377471351 \h </w:instrText>
            </w:r>
            <w:r>
              <w:rPr>
                <w:noProof/>
                <w:webHidden/>
              </w:rPr>
            </w:r>
            <w:r>
              <w:rPr>
                <w:noProof/>
                <w:webHidden/>
              </w:rPr>
              <w:fldChar w:fldCharType="separate"/>
            </w:r>
            <w:r>
              <w:rPr>
                <w:noProof/>
                <w:webHidden/>
              </w:rPr>
              <w:t>24</w:t>
            </w:r>
            <w:r>
              <w:rPr>
                <w:noProof/>
                <w:webHidden/>
              </w:rPr>
              <w:fldChar w:fldCharType="end"/>
            </w:r>
          </w:hyperlink>
        </w:p>
        <w:p w:rsidR="00920CB0" w:rsidRDefault="00920CB0">
          <w:pPr>
            <w:pStyle w:val="Verzeichnis1"/>
            <w:tabs>
              <w:tab w:val="right" w:leader="dot" w:pos="9060"/>
            </w:tabs>
            <w:rPr>
              <w:rFonts w:asciiTheme="minorHAnsi" w:eastAsiaTheme="minorEastAsia" w:hAnsiTheme="minorHAnsi" w:cstheme="minorBidi"/>
              <w:noProof/>
              <w:sz w:val="22"/>
              <w:lang w:val="de-CH" w:eastAsia="de-CH"/>
            </w:rPr>
          </w:pPr>
          <w:hyperlink w:anchor="_Toc377471352" w:history="1">
            <w:r w:rsidRPr="000C642C">
              <w:rPr>
                <w:rStyle w:val="Hyperlink"/>
                <w:rFonts w:eastAsia="Calibri"/>
                <w:noProof/>
                <w:lang w:val="fr-CH"/>
              </w:rPr>
              <w:t>Stem cell Concept Introduction (A.Wutz)</w:t>
            </w:r>
            <w:r>
              <w:rPr>
                <w:noProof/>
                <w:webHidden/>
              </w:rPr>
              <w:tab/>
            </w:r>
            <w:r>
              <w:rPr>
                <w:noProof/>
                <w:webHidden/>
              </w:rPr>
              <w:fldChar w:fldCharType="begin"/>
            </w:r>
            <w:r>
              <w:rPr>
                <w:noProof/>
                <w:webHidden/>
              </w:rPr>
              <w:instrText xml:space="preserve"> PAGEREF _Toc377471352 \h </w:instrText>
            </w:r>
            <w:r>
              <w:rPr>
                <w:noProof/>
                <w:webHidden/>
              </w:rPr>
            </w:r>
            <w:r>
              <w:rPr>
                <w:noProof/>
                <w:webHidden/>
              </w:rPr>
              <w:fldChar w:fldCharType="separate"/>
            </w:r>
            <w:r>
              <w:rPr>
                <w:noProof/>
                <w:webHidden/>
              </w:rPr>
              <w:t>24</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353" w:history="1">
            <w:r w:rsidRPr="000C642C">
              <w:rPr>
                <w:rStyle w:val="Hyperlink"/>
                <w:noProof/>
                <w:lang w:val="fr-CH"/>
              </w:rPr>
              <w:t>Cell regeneration (cell turnover)</w:t>
            </w:r>
            <w:r>
              <w:rPr>
                <w:noProof/>
                <w:webHidden/>
              </w:rPr>
              <w:tab/>
            </w:r>
            <w:r>
              <w:rPr>
                <w:noProof/>
                <w:webHidden/>
              </w:rPr>
              <w:fldChar w:fldCharType="begin"/>
            </w:r>
            <w:r>
              <w:rPr>
                <w:noProof/>
                <w:webHidden/>
              </w:rPr>
              <w:instrText xml:space="preserve"> PAGEREF _Toc377471353 \h </w:instrText>
            </w:r>
            <w:r>
              <w:rPr>
                <w:noProof/>
                <w:webHidden/>
              </w:rPr>
            </w:r>
            <w:r>
              <w:rPr>
                <w:noProof/>
                <w:webHidden/>
              </w:rPr>
              <w:fldChar w:fldCharType="separate"/>
            </w:r>
            <w:r>
              <w:rPr>
                <w:noProof/>
                <w:webHidden/>
              </w:rPr>
              <w:t>25</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354" w:history="1">
            <w:r w:rsidRPr="000C642C">
              <w:rPr>
                <w:rStyle w:val="Hyperlink"/>
                <w:noProof/>
              </w:rPr>
              <w:t>Stem cells</w:t>
            </w:r>
            <w:r>
              <w:rPr>
                <w:noProof/>
                <w:webHidden/>
              </w:rPr>
              <w:tab/>
            </w:r>
            <w:r>
              <w:rPr>
                <w:noProof/>
                <w:webHidden/>
              </w:rPr>
              <w:fldChar w:fldCharType="begin"/>
            </w:r>
            <w:r>
              <w:rPr>
                <w:noProof/>
                <w:webHidden/>
              </w:rPr>
              <w:instrText xml:space="preserve"> PAGEREF _Toc377471354 \h </w:instrText>
            </w:r>
            <w:r>
              <w:rPr>
                <w:noProof/>
                <w:webHidden/>
              </w:rPr>
            </w:r>
            <w:r>
              <w:rPr>
                <w:noProof/>
                <w:webHidden/>
              </w:rPr>
              <w:fldChar w:fldCharType="separate"/>
            </w:r>
            <w:r>
              <w:rPr>
                <w:noProof/>
                <w:webHidden/>
              </w:rPr>
              <w:t>26</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355" w:history="1">
            <w:r w:rsidRPr="000C642C">
              <w:rPr>
                <w:rStyle w:val="Hyperlink"/>
                <w:noProof/>
              </w:rPr>
              <w:t>Development and tissue homeostasis from the perspective of the cell</w:t>
            </w:r>
            <w:r>
              <w:rPr>
                <w:noProof/>
                <w:webHidden/>
              </w:rPr>
              <w:tab/>
            </w:r>
            <w:r>
              <w:rPr>
                <w:noProof/>
                <w:webHidden/>
              </w:rPr>
              <w:fldChar w:fldCharType="begin"/>
            </w:r>
            <w:r>
              <w:rPr>
                <w:noProof/>
                <w:webHidden/>
              </w:rPr>
              <w:instrText xml:space="preserve"> PAGEREF _Toc377471355 \h </w:instrText>
            </w:r>
            <w:r>
              <w:rPr>
                <w:noProof/>
                <w:webHidden/>
              </w:rPr>
            </w:r>
            <w:r>
              <w:rPr>
                <w:noProof/>
                <w:webHidden/>
              </w:rPr>
              <w:fldChar w:fldCharType="separate"/>
            </w:r>
            <w:r>
              <w:rPr>
                <w:noProof/>
                <w:webHidden/>
              </w:rPr>
              <w:t>26</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356" w:history="1">
            <w:r w:rsidRPr="000C642C">
              <w:rPr>
                <w:rStyle w:val="Hyperlink"/>
                <w:noProof/>
              </w:rPr>
              <w:t>Cell culture</w:t>
            </w:r>
            <w:r>
              <w:rPr>
                <w:noProof/>
                <w:webHidden/>
              </w:rPr>
              <w:tab/>
            </w:r>
            <w:r>
              <w:rPr>
                <w:noProof/>
                <w:webHidden/>
              </w:rPr>
              <w:fldChar w:fldCharType="begin"/>
            </w:r>
            <w:r>
              <w:rPr>
                <w:noProof/>
                <w:webHidden/>
              </w:rPr>
              <w:instrText xml:space="preserve"> PAGEREF _Toc377471356 \h </w:instrText>
            </w:r>
            <w:r>
              <w:rPr>
                <w:noProof/>
                <w:webHidden/>
              </w:rPr>
            </w:r>
            <w:r>
              <w:rPr>
                <w:noProof/>
                <w:webHidden/>
              </w:rPr>
              <w:fldChar w:fldCharType="separate"/>
            </w:r>
            <w:r>
              <w:rPr>
                <w:noProof/>
                <w:webHidden/>
              </w:rPr>
              <w:t>26</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357" w:history="1">
            <w:r w:rsidRPr="000C642C">
              <w:rPr>
                <w:rStyle w:val="Hyperlink"/>
                <w:noProof/>
              </w:rPr>
              <w:t>Media supplementation</w:t>
            </w:r>
            <w:r>
              <w:rPr>
                <w:noProof/>
                <w:webHidden/>
              </w:rPr>
              <w:tab/>
            </w:r>
            <w:r>
              <w:rPr>
                <w:noProof/>
                <w:webHidden/>
              </w:rPr>
              <w:fldChar w:fldCharType="begin"/>
            </w:r>
            <w:r>
              <w:rPr>
                <w:noProof/>
                <w:webHidden/>
              </w:rPr>
              <w:instrText xml:space="preserve"> PAGEREF _Toc377471357 \h </w:instrText>
            </w:r>
            <w:r>
              <w:rPr>
                <w:noProof/>
                <w:webHidden/>
              </w:rPr>
            </w:r>
            <w:r>
              <w:rPr>
                <w:noProof/>
                <w:webHidden/>
              </w:rPr>
              <w:fldChar w:fldCharType="separate"/>
            </w:r>
            <w:r>
              <w:rPr>
                <w:noProof/>
                <w:webHidden/>
              </w:rPr>
              <w:t>26</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358" w:history="1">
            <w:r w:rsidRPr="000C642C">
              <w:rPr>
                <w:rStyle w:val="Hyperlink"/>
                <w:noProof/>
              </w:rPr>
              <w:t>Adaption of culture substrate</w:t>
            </w:r>
            <w:r>
              <w:rPr>
                <w:noProof/>
                <w:webHidden/>
              </w:rPr>
              <w:tab/>
            </w:r>
            <w:r>
              <w:rPr>
                <w:noProof/>
                <w:webHidden/>
              </w:rPr>
              <w:fldChar w:fldCharType="begin"/>
            </w:r>
            <w:r>
              <w:rPr>
                <w:noProof/>
                <w:webHidden/>
              </w:rPr>
              <w:instrText xml:space="preserve"> PAGEREF _Toc377471358 \h </w:instrText>
            </w:r>
            <w:r>
              <w:rPr>
                <w:noProof/>
                <w:webHidden/>
              </w:rPr>
            </w:r>
            <w:r>
              <w:rPr>
                <w:noProof/>
                <w:webHidden/>
              </w:rPr>
              <w:fldChar w:fldCharType="separate"/>
            </w:r>
            <w:r>
              <w:rPr>
                <w:noProof/>
                <w:webHidden/>
              </w:rPr>
              <w:t>27</w:t>
            </w:r>
            <w:r>
              <w:rPr>
                <w:noProof/>
                <w:webHidden/>
              </w:rPr>
              <w:fldChar w:fldCharType="end"/>
            </w:r>
          </w:hyperlink>
        </w:p>
        <w:p w:rsidR="00920CB0" w:rsidRDefault="00920CB0">
          <w:pPr>
            <w:pStyle w:val="Verzeichnis1"/>
            <w:tabs>
              <w:tab w:val="right" w:leader="dot" w:pos="9060"/>
            </w:tabs>
            <w:rPr>
              <w:rFonts w:asciiTheme="minorHAnsi" w:eastAsiaTheme="minorEastAsia" w:hAnsiTheme="minorHAnsi" w:cstheme="minorBidi"/>
              <w:noProof/>
              <w:sz w:val="22"/>
              <w:lang w:val="de-CH" w:eastAsia="de-CH"/>
            </w:rPr>
          </w:pPr>
          <w:hyperlink w:anchor="_Toc377471359" w:history="1">
            <w:r w:rsidRPr="000C642C">
              <w:rPr>
                <w:rStyle w:val="Hyperlink"/>
                <w:noProof/>
                <w:lang w:val="fr-CH"/>
              </w:rPr>
              <w:t>Early Embryo Stem Cells (A.Wutz)</w:t>
            </w:r>
            <w:r>
              <w:rPr>
                <w:noProof/>
                <w:webHidden/>
              </w:rPr>
              <w:tab/>
            </w:r>
            <w:r>
              <w:rPr>
                <w:noProof/>
                <w:webHidden/>
              </w:rPr>
              <w:fldChar w:fldCharType="begin"/>
            </w:r>
            <w:r>
              <w:rPr>
                <w:noProof/>
                <w:webHidden/>
              </w:rPr>
              <w:instrText xml:space="preserve"> PAGEREF _Toc377471359 \h </w:instrText>
            </w:r>
            <w:r>
              <w:rPr>
                <w:noProof/>
                <w:webHidden/>
              </w:rPr>
            </w:r>
            <w:r>
              <w:rPr>
                <w:noProof/>
                <w:webHidden/>
              </w:rPr>
              <w:fldChar w:fldCharType="separate"/>
            </w:r>
            <w:r>
              <w:rPr>
                <w:noProof/>
                <w:webHidden/>
              </w:rPr>
              <w:t>28</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360" w:history="1">
            <w:r w:rsidRPr="000C642C">
              <w:rPr>
                <w:rStyle w:val="Hyperlink"/>
                <w:noProof/>
              </w:rPr>
              <w:t>Mouse model</w:t>
            </w:r>
            <w:r>
              <w:rPr>
                <w:noProof/>
                <w:webHidden/>
              </w:rPr>
              <w:tab/>
            </w:r>
            <w:r>
              <w:rPr>
                <w:noProof/>
                <w:webHidden/>
              </w:rPr>
              <w:fldChar w:fldCharType="begin"/>
            </w:r>
            <w:r>
              <w:rPr>
                <w:noProof/>
                <w:webHidden/>
              </w:rPr>
              <w:instrText xml:space="preserve"> PAGEREF _Toc377471360 \h </w:instrText>
            </w:r>
            <w:r>
              <w:rPr>
                <w:noProof/>
                <w:webHidden/>
              </w:rPr>
            </w:r>
            <w:r>
              <w:rPr>
                <w:noProof/>
                <w:webHidden/>
              </w:rPr>
              <w:fldChar w:fldCharType="separate"/>
            </w:r>
            <w:r>
              <w:rPr>
                <w:noProof/>
                <w:webHidden/>
              </w:rPr>
              <w:t>28</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361" w:history="1">
            <w:r w:rsidRPr="000C642C">
              <w:rPr>
                <w:rStyle w:val="Hyperlink"/>
                <w:noProof/>
              </w:rPr>
              <w:t>Defining properties of an embryonic stem cell</w:t>
            </w:r>
            <w:r>
              <w:rPr>
                <w:noProof/>
                <w:webHidden/>
              </w:rPr>
              <w:tab/>
            </w:r>
            <w:r>
              <w:rPr>
                <w:noProof/>
                <w:webHidden/>
              </w:rPr>
              <w:fldChar w:fldCharType="begin"/>
            </w:r>
            <w:r>
              <w:rPr>
                <w:noProof/>
                <w:webHidden/>
              </w:rPr>
              <w:instrText xml:space="preserve"> PAGEREF _Toc377471361 \h </w:instrText>
            </w:r>
            <w:r>
              <w:rPr>
                <w:noProof/>
                <w:webHidden/>
              </w:rPr>
            </w:r>
            <w:r>
              <w:rPr>
                <w:noProof/>
                <w:webHidden/>
              </w:rPr>
              <w:fldChar w:fldCharType="separate"/>
            </w:r>
            <w:r>
              <w:rPr>
                <w:noProof/>
                <w:webHidden/>
              </w:rPr>
              <w:t>29</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362" w:history="1">
            <w:r w:rsidRPr="000C642C">
              <w:rPr>
                <w:rStyle w:val="Hyperlink"/>
                <w:noProof/>
              </w:rPr>
              <w:t>Differentiation of embryonic stem cells</w:t>
            </w:r>
            <w:r>
              <w:rPr>
                <w:noProof/>
                <w:webHidden/>
              </w:rPr>
              <w:tab/>
            </w:r>
            <w:r>
              <w:rPr>
                <w:noProof/>
                <w:webHidden/>
              </w:rPr>
              <w:fldChar w:fldCharType="begin"/>
            </w:r>
            <w:r>
              <w:rPr>
                <w:noProof/>
                <w:webHidden/>
              </w:rPr>
              <w:instrText xml:space="preserve"> PAGEREF _Toc377471362 \h </w:instrText>
            </w:r>
            <w:r>
              <w:rPr>
                <w:noProof/>
                <w:webHidden/>
              </w:rPr>
            </w:r>
            <w:r>
              <w:rPr>
                <w:noProof/>
                <w:webHidden/>
              </w:rPr>
              <w:fldChar w:fldCharType="separate"/>
            </w:r>
            <w:r>
              <w:rPr>
                <w:noProof/>
                <w:webHidden/>
              </w:rPr>
              <w:t>29</w:t>
            </w:r>
            <w:r>
              <w:rPr>
                <w:noProof/>
                <w:webHidden/>
              </w:rPr>
              <w:fldChar w:fldCharType="end"/>
            </w:r>
          </w:hyperlink>
        </w:p>
        <w:p w:rsidR="00920CB0" w:rsidRDefault="00920CB0">
          <w:pPr>
            <w:pStyle w:val="Verzeichnis1"/>
            <w:tabs>
              <w:tab w:val="right" w:leader="dot" w:pos="9060"/>
            </w:tabs>
            <w:rPr>
              <w:rFonts w:asciiTheme="minorHAnsi" w:eastAsiaTheme="minorEastAsia" w:hAnsiTheme="minorHAnsi" w:cstheme="minorBidi"/>
              <w:noProof/>
              <w:sz w:val="22"/>
              <w:lang w:val="de-CH" w:eastAsia="de-CH"/>
            </w:rPr>
          </w:pPr>
          <w:hyperlink w:anchor="_Toc377471363" w:history="1">
            <w:r w:rsidRPr="000C642C">
              <w:rPr>
                <w:rStyle w:val="Hyperlink"/>
                <w:noProof/>
                <w:lang w:val="de-CH"/>
              </w:rPr>
              <w:t>Regneration in animals (A.Wutz)</w:t>
            </w:r>
            <w:r>
              <w:rPr>
                <w:noProof/>
                <w:webHidden/>
              </w:rPr>
              <w:tab/>
            </w:r>
            <w:r>
              <w:rPr>
                <w:noProof/>
                <w:webHidden/>
              </w:rPr>
              <w:fldChar w:fldCharType="begin"/>
            </w:r>
            <w:r>
              <w:rPr>
                <w:noProof/>
                <w:webHidden/>
              </w:rPr>
              <w:instrText xml:space="preserve"> PAGEREF _Toc377471363 \h </w:instrText>
            </w:r>
            <w:r>
              <w:rPr>
                <w:noProof/>
                <w:webHidden/>
              </w:rPr>
            </w:r>
            <w:r>
              <w:rPr>
                <w:noProof/>
                <w:webHidden/>
              </w:rPr>
              <w:fldChar w:fldCharType="separate"/>
            </w:r>
            <w:r>
              <w:rPr>
                <w:noProof/>
                <w:webHidden/>
              </w:rPr>
              <w:t>29</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364" w:history="1">
            <w:r w:rsidRPr="000C642C">
              <w:rPr>
                <w:rStyle w:val="Hyperlink"/>
                <w:noProof/>
                <w:lang w:val="fr-CH"/>
              </w:rPr>
              <w:t>Hydra</w:t>
            </w:r>
            <w:r>
              <w:rPr>
                <w:noProof/>
                <w:webHidden/>
              </w:rPr>
              <w:tab/>
            </w:r>
            <w:r>
              <w:rPr>
                <w:noProof/>
                <w:webHidden/>
              </w:rPr>
              <w:fldChar w:fldCharType="begin"/>
            </w:r>
            <w:r>
              <w:rPr>
                <w:noProof/>
                <w:webHidden/>
              </w:rPr>
              <w:instrText xml:space="preserve"> PAGEREF _Toc377471364 \h </w:instrText>
            </w:r>
            <w:r>
              <w:rPr>
                <w:noProof/>
                <w:webHidden/>
              </w:rPr>
            </w:r>
            <w:r>
              <w:rPr>
                <w:noProof/>
                <w:webHidden/>
              </w:rPr>
              <w:fldChar w:fldCharType="separate"/>
            </w:r>
            <w:r>
              <w:rPr>
                <w:noProof/>
                <w:webHidden/>
              </w:rPr>
              <w:t>29</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365" w:history="1">
            <w:r w:rsidRPr="000C642C">
              <w:rPr>
                <w:rStyle w:val="Hyperlink"/>
                <w:noProof/>
              </w:rPr>
              <w:t>Pathways</w:t>
            </w:r>
            <w:r>
              <w:rPr>
                <w:noProof/>
                <w:webHidden/>
              </w:rPr>
              <w:tab/>
            </w:r>
            <w:r>
              <w:rPr>
                <w:noProof/>
                <w:webHidden/>
              </w:rPr>
              <w:fldChar w:fldCharType="begin"/>
            </w:r>
            <w:r>
              <w:rPr>
                <w:noProof/>
                <w:webHidden/>
              </w:rPr>
              <w:instrText xml:space="preserve"> PAGEREF _Toc377471365 \h </w:instrText>
            </w:r>
            <w:r>
              <w:rPr>
                <w:noProof/>
                <w:webHidden/>
              </w:rPr>
            </w:r>
            <w:r>
              <w:rPr>
                <w:noProof/>
                <w:webHidden/>
              </w:rPr>
              <w:fldChar w:fldCharType="separate"/>
            </w:r>
            <w:r>
              <w:rPr>
                <w:noProof/>
                <w:webHidden/>
              </w:rPr>
              <w:t>29</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366" w:history="1">
            <w:r w:rsidRPr="000C642C">
              <w:rPr>
                <w:rStyle w:val="Hyperlink"/>
                <w:noProof/>
                <w:lang w:val="fr-CH"/>
              </w:rPr>
              <w:t>Intestinal epithelium</w:t>
            </w:r>
            <w:r>
              <w:rPr>
                <w:noProof/>
                <w:webHidden/>
              </w:rPr>
              <w:tab/>
            </w:r>
            <w:r>
              <w:rPr>
                <w:noProof/>
                <w:webHidden/>
              </w:rPr>
              <w:fldChar w:fldCharType="begin"/>
            </w:r>
            <w:r>
              <w:rPr>
                <w:noProof/>
                <w:webHidden/>
              </w:rPr>
              <w:instrText xml:space="preserve"> PAGEREF _Toc377471366 \h </w:instrText>
            </w:r>
            <w:r>
              <w:rPr>
                <w:noProof/>
                <w:webHidden/>
              </w:rPr>
            </w:r>
            <w:r>
              <w:rPr>
                <w:noProof/>
                <w:webHidden/>
              </w:rPr>
              <w:fldChar w:fldCharType="separate"/>
            </w:r>
            <w:r>
              <w:rPr>
                <w:noProof/>
                <w:webHidden/>
              </w:rPr>
              <w:t>30</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367" w:history="1">
            <w:r w:rsidRPr="000C642C">
              <w:rPr>
                <w:rStyle w:val="Hyperlink"/>
                <w:noProof/>
                <w:lang w:val="fr-CH"/>
              </w:rPr>
              <w:t>Lgr5</w:t>
            </w:r>
            <w:r>
              <w:rPr>
                <w:noProof/>
                <w:webHidden/>
              </w:rPr>
              <w:tab/>
            </w:r>
            <w:r>
              <w:rPr>
                <w:noProof/>
                <w:webHidden/>
              </w:rPr>
              <w:fldChar w:fldCharType="begin"/>
            </w:r>
            <w:r>
              <w:rPr>
                <w:noProof/>
                <w:webHidden/>
              </w:rPr>
              <w:instrText xml:space="preserve"> PAGEREF _Toc377471367 \h </w:instrText>
            </w:r>
            <w:r>
              <w:rPr>
                <w:noProof/>
                <w:webHidden/>
              </w:rPr>
            </w:r>
            <w:r>
              <w:rPr>
                <w:noProof/>
                <w:webHidden/>
              </w:rPr>
              <w:fldChar w:fldCharType="separate"/>
            </w:r>
            <w:r>
              <w:rPr>
                <w:noProof/>
                <w:webHidden/>
              </w:rPr>
              <w:t>30</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368" w:history="1">
            <w:r w:rsidRPr="000C642C">
              <w:rPr>
                <w:rStyle w:val="Hyperlink"/>
                <w:noProof/>
                <w:lang w:val="de-CH"/>
              </w:rPr>
              <w:t>Stem cell niche</w:t>
            </w:r>
            <w:r>
              <w:rPr>
                <w:noProof/>
                <w:webHidden/>
              </w:rPr>
              <w:tab/>
            </w:r>
            <w:r>
              <w:rPr>
                <w:noProof/>
                <w:webHidden/>
              </w:rPr>
              <w:fldChar w:fldCharType="begin"/>
            </w:r>
            <w:r>
              <w:rPr>
                <w:noProof/>
                <w:webHidden/>
              </w:rPr>
              <w:instrText xml:space="preserve"> PAGEREF _Toc377471368 \h </w:instrText>
            </w:r>
            <w:r>
              <w:rPr>
                <w:noProof/>
                <w:webHidden/>
              </w:rPr>
            </w:r>
            <w:r>
              <w:rPr>
                <w:noProof/>
                <w:webHidden/>
              </w:rPr>
              <w:fldChar w:fldCharType="separate"/>
            </w:r>
            <w:r>
              <w:rPr>
                <w:noProof/>
                <w:webHidden/>
              </w:rPr>
              <w:t>30</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369" w:history="1">
            <w:r w:rsidRPr="000C642C">
              <w:rPr>
                <w:rStyle w:val="Hyperlink"/>
                <w:noProof/>
                <w:lang w:val="fr-CH"/>
              </w:rPr>
              <w:t>Cells in Inestinal epithelium</w:t>
            </w:r>
            <w:r>
              <w:rPr>
                <w:noProof/>
                <w:webHidden/>
              </w:rPr>
              <w:tab/>
            </w:r>
            <w:r>
              <w:rPr>
                <w:noProof/>
                <w:webHidden/>
              </w:rPr>
              <w:fldChar w:fldCharType="begin"/>
            </w:r>
            <w:r>
              <w:rPr>
                <w:noProof/>
                <w:webHidden/>
              </w:rPr>
              <w:instrText xml:space="preserve"> PAGEREF _Toc377471369 \h </w:instrText>
            </w:r>
            <w:r>
              <w:rPr>
                <w:noProof/>
                <w:webHidden/>
              </w:rPr>
            </w:r>
            <w:r>
              <w:rPr>
                <w:noProof/>
                <w:webHidden/>
              </w:rPr>
              <w:fldChar w:fldCharType="separate"/>
            </w:r>
            <w:r>
              <w:rPr>
                <w:noProof/>
                <w:webHidden/>
              </w:rPr>
              <w:t>30</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370" w:history="1">
            <w:r w:rsidRPr="000C642C">
              <w:rPr>
                <w:rStyle w:val="Hyperlink"/>
                <w:noProof/>
              </w:rPr>
              <w:t>The hematopoietic system</w:t>
            </w:r>
            <w:r>
              <w:rPr>
                <w:noProof/>
                <w:webHidden/>
              </w:rPr>
              <w:tab/>
            </w:r>
            <w:r>
              <w:rPr>
                <w:noProof/>
                <w:webHidden/>
              </w:rPr>
              <w:fldChar w:fldCharType="begin"/>
            </w:r>
            <w:r>
              <w:rPr>
                <w:noProof/>
                <w:webHidden/>
              </w:rPr>
              <w:instrText xml:space="preserve"> PAGEREF _Toc377471370 \h </w:instrText>
            </w:r>
            <w:r>
              <w:rPr>
                <w:noProof/>
                <w:webHidden/>
              </w:rPr>
            </w:r>
            <w:r>
              <w:rPr>
                <w:noProof/>
                <w:webHidden/>
              </w:rPr>
              <w:fldChar w:fldCharType="separate"/>
            </w:r>
            <w:r>
              <w:rPr>
                <w:noProof/>
                <w:webHidden/>
              </w:rPr>
              <w:t>30</w:t>
            </w:r>
            <w:r>
              <w:rPr>
                <w:noProof/>
                <w:webHidden/>
              </w:rPr>
              <w:fldChar w:fldCharType="end"/>
            </w:r>
          </w:hyperlink>
        </w:p>
        <w:p w:rsidR="00920CB0" w:rsidRDefault="00920CB0">
          <w:pPr>
            <w:pStyle w:val="Verzeichnis1"/>
            <w:tabs>
              <w:tab w:val="right" w:leader="dot" w:pos="9060"/>
            </w:tabs>
            <w:rPr>
              <w:rFonts w:asciiTheme="minorHAnsi" w:eastAsiaTheme="minorEastAsia" w:hAnsiTheme="minorHAnsi" w:cstheme="minorBidi"/>
              <w:noProof/>
              <w:sz w:val="22"/>
              <w:lang w:val="de-CH" w:eastAsia="de-CH"/>
            </w:rPr>
          </w:pPr>
          <w:hyperlink w:anchor="_Toc377471371" w:history="1">
            <w:r w:rsidRPr="000C642C">
              <w:rPr>
                <w:rStyle w:val="Hyperlink"/>
                <w:noProof/>
              </w:rPr>
              <w:t>Reprogramming and plasticity (A.Wutz)</w:t>
            </w:r>
            <w:r>
              <w:rPr>
                <w:noProof/>
                <w:webHidden/>
              </w:rPr>
              <w:tab/>
            </w:r>
            <w:r>
              <w:rPr>
                <w:noProof/>
                <w:webHidden/>
              </w:rPr>
              <w:fldChar w:fldCharType="begin"/>
            </w:r>
            <w:r>
              <w:rPr>
                <w:noProof/>
                <w:webHidden/>
              </w:rPr>
              <w:instrText xml:space="preserve"> PAGEREF _Toc377471371 \h </w:instrText>
            </w:r>
            <w:r>
              <w:rPr>
                <w:noProof/>
                <w:webHidden/>
              </w:rPr>
            </w:r>
            <w:r>
              <w:rPr>
                <w:noProof/>
                <w:webHidden/>
              </w:rPr>
              <w:fldChar w:fldCharType="separate"/>
            </w:r>
            <w:r>
              <w:rPr>
                <w:noProof/>
                <w:webHidden/>
              </w:rPr>
              <w:t>32</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372" w:history="1">
            <w:r w:rsidRPr="000C642C">
              <w:rPr>
                <w:rStyle w:val="Hyperlink"/>
                <w:noProof/>
              </w:rPr>
              <w:t>Cloning</w:t>
            </w:r>
            <w:r>
              <w:rPr>
                <w:noProof/>
                <w:webHidden/>
              </w:rPr>
              <w:tab/>
            </w:r>
            <w:r>
              <w:rPr>
                <w:noProof/>
                <w:webHidden/>
              </w:rPr>
              <w:fldChar w:fldCharType="begin"/>
            </w:r>
            <w:r>
              <w:rPr>
                <w:noProof/>
                <w:webHidden/>
              </w:rPr>
              <w:instrText xml:space="preserve"> PAGEREF _Toc377471372 \h </w:instrText>
            </w:r>
            <w:r>
              <w:rPr>
                <w:noProof/>
                <w:webHidden/>
              </w:rPr>
            </w:r>
            <w:r>
              <w:rPr>
                <w:noProof/>
                <w:webHidden/>
              </w:rPr>
              <w:fldChar w:fldCharType="separate"/>
            </w:r>
            <w:r>
              <w:rPr>
                <w:noProof/>
                <w:webHidden/>
              </w:rPr>
              <w:t>32</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373" w:history="1">
            <w:r w:rsidRPr="000C642C">
              <w:rPr>
                <w:rStyle w:val="Hyperlink"/>
                <w:noProof/>
                <w:lang w:val="fr-CH"/>
              </w:rPr>
              <w:t>Strategies to induce epigenetic reprogramming</w:t>
            </w:r>
            <w:r>
              <w:rPr>
                <w:noProof/>
                <w:webHidden/>
              </w:rPr>
              <w:tab/>
            </w:r>
            <w:r>
              <w:rPr>
                <w:noProof/>
                <w:webHidden/>
              </w:rPr>
              <w:fldChar w:fldCharType="begin"/>
            </w:r>
            <w:r>
              <w:rPr>
                <w:noProof/>
                <w:webHidden/>
              </w:rPr>
              <w:instrText xml:space="preserve"> PAGEREF _Toc377471373 \h </w:instrText>
            </w:r>
            <w:r>
              <w:rPr>
                <w:noProof/>
                <w:webHidden/>
              </w:rPr>
            </w:r>
            <w:r>
              <w:rPr>
                <w:noProof/>
                <w:webHidden/>
              </w:rPr>
              <w:fldChar w:fldCharType="separate"/>
            </w:r>
            <w:r>
              <w:rPr>
                <w:noProof/>
                <w:webHidden/>
              </w:rPr>
              <w:t>33</w:t>
            </w:r>
            <w:r>
              <w:rPr>
                <w:noProof/>
                <w:webHidden/>
              </w:rPr>
              <w:fldChar w:fldCharType="end"/>
            </w:r>
          </w:hyperlink>
        </w:p>
        <w:p w:rsidR="00920CB0" w:rsidRDefault="00920CB0">
          <w:pPr>
            <w:pStyle w:val="Verzeichnis1"/>
            <w:tabs>
              <w:tab w:val="right" w:leader="dot" w:pos="9060"/>
            </w:tabs>
            <w:rPr>
              <w:rFonts w:asciiTheme="minorHAnsi" w:eastAsiaTheme="minorEastAsia" w:hAnsiTheme="minorHAnsi" w:cstheme="minorBidi"/>
              <w:noProof/>
              <w:sz w:val="22"/>
              <w:lang w:val="de-CH" w:eastAsia="de-CH"/>
            </w:rPr>
          </w:pPr>
          <w:hyperlink w:anchor="_Toc377471374" w:history="1">
            <w:r w:rsidRPr="000C642C">
              <w:rPr>
                <w:rStyle w:val="Hyperlink"/>
                <w:noProof/>
                <w:lang w:val="en-US"/>
              </w:rPr>
              <w:t>Stemcell technology and application (A.Wutz)</w:t>
            </w:r>
            <w:r>
              <w:rPr>
                <w:noProof/>
                <w:webHidden/>
              </w:rPr>
              <w:tab/>
            </w:r>
            <w:r>
              <w:rPr>
                <w:noProof/>
                <w:webHidden/>
              </w:rPr>
              <w:fldChar w:fldCharType="begin"/>
            </w:r>
            <w:r>
              <w:rPr>
                <w:noProof/>
                <w:webHidden/>
              </w:rPr>
              <w:instrText xml:space="preserve"> PAGEREF _Toc377471374 \h </w:instrText>
            </w:r>
            <w:r>
              <w:rPr>
                <w:noProof/>
                <w:webHidden/>
              </w:rPr>
            </w:r>
            <w:r>
              <w:rPr>
                <w:noProof/>
                <w:webHidden/>
              </w:rPr>
              <w:fldChar w:fldCharType="separate"/>
            </w:r>
            <w:r>
              <w:rPr>
                <w:noProof/>
                <w:webHidden/>
              </w:rPr>
              <w:t>33</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375" w:history="1">
            <w:r w:rsidRPr="000C642C">
              <w:rPr>
                <w:rStyle w:val="Hyperlink"/>
                <w:noProof/>
                <w:lang w:val="en-US"/>
              </w:rPr>
              <w:t>Concept of pluripotency</w:t>
            </w:r>
            <w:r>
              <w:rPr>
                <w:noProof/>
                <w:webHidden/>
              </w:rPr>
              <w:tab/>
            </w:r>
            <w:r>
              <w:rPr>
                <w:noProof/>
                <w:webHidden/>
              </w:rPr>
              <w:fldChar w:fldCharType="begin"/>
            </w:r>
            <w:r>
              <w:rPr>
                <w:noProof/>
                <w:webHidden/>
              </w:rPr>
              <w:instrText xml:space="preserve"> PAGEREF _Toc377471375 \h </w:instrText>
            </w:r>
            <w:r>
              <w:rPr>
                <w:noProof/>
                <w:webHidden/>
              </w:rPr>
            </w:r>
            <w:r>
              <w:rPr>
                <w:noProof/>
                <w:webHidden/>
              </w:rPr>
              <w:fldChar w:fldCharType="separate"/>
            </w:r>
            <w:r>
              <w:rPr>
                <w:noProof/>
                <w:webHidden/>
              </w:rPr>
              <w:t>33</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376" w:history="1">
            <w:r w:rsidRPr="000C642C">
              <w:rPr>
                <w:rStyle w:val="Hyperlink"/>
                <w:noProof/>
                <w:lang w:val="en-US"/>
              </w:rPr>
              <w:t>Technological applications from stem cell research</w:t>
            </w:r>
            <w:r>
              <w:rPr>
                <w:noProof/>
                <w:webHidden/>
              </w:rPr>
              <w:tab/>
            </w:r>
            <w:r>
              <w:rPr>
                <w:noProof/>
                <w:webHidden/>
              </w:rPr>
              <w:fldChar w:fldCharType="begin"/>
            </w:r>
            <w:r>
              <w:rPr>
                <w:noProof/>
                <w:webHidden/>
              </w:rPr>
              <w:instrText xml:space="preserve"> PAGEREF _Toc377471376 \h </w:instrText>
            </w:r>
            <w:r>
              <w:rPr>
                <w:noProof/>
                <w:webHidden/>
              </w:rPr>
            </w:r>
            <w:r>
              <w:rPr>
                <w:noProof/>
                <w:webHidden/>
              </w:rPr>
              <w:fldChar w:fldCharType="separate"/>
            </w:r>
            <w:r>
              <w:rPr>
                <w:noProof/>
                <w:webHidden/>
              </w:rPr>
              <w:t>34</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377" w:history="1">
            <w:r w:rsidRPr="000C642C">
              <w:rPr>
                <w:rStyle w:val="Hyperlink"/>
                <w:noProof/>
                <w:lang w:val="en-US"/>
              </w:rPr>
              <w:t>Rett syndrome</w:t>
            </w:r>
            <w:r>
              <w:rPr>
                <w:noProof/>
                <w:webHidden/>
              </w:rPr>
              <w:tab/>
            </w:r>
            <w:r>
              <w:rPr>
                <w:noProof/>
                <w:webHidden/>
              </w:rPr>
              <w:fldChar w:fldCharType="begin"/>
            </w:r>
            <w:r>
              <w:rPr>
                <w:noProof/>
                <w:webHidden/>
              </w:rPr>
              <w:instrText xml:space="preserve"> PAGEREF _Toc377471377 \h </w:instrText>
            </w:r>
            <w:r>
              <w:rPr>
                <w:noProof/>
                <w:webHidden/>
              </w:rPr>
            </w:r>
            <w:r>
              <w:rPr>
                <w:noProof/>
                <w:webHidden/>
              </w:rPr>
              <w:fldChar w:fldCharType="separate"/>
            </w:r>
            <w:r>
              <w:rPr>
                <w:noProof/>
                <w:webHidden/>
              </w:rPr>
              <w:t>35</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378" w:history="1">
            <w:r w:rsidRPr="000C642C">
              <w:rPr>
                <w:rStyle w:val="Hyperlink"/>
                <w:noProof/>
                <w:lang w:val="en-US"/>
              </w:rPr>
              <w:t>Parkinson</w:t>
            </w:r>
            <w:r>
              <w:rPr>
                <w:noProof/>
                <w:webHidden/>
              </w:rPr>
              <w:tab/>
            </w:r>
            <w:r>
              <w:rPr>
                <w:noProof/>
                <w:webHidden/>
              </w:rPr>
              <w:fldChar w:fldCharType="begin"/>
            </w:r>
            <w:r>
              <w:rPr>
                <w:noProof/>
                <w:webHidden/>
              </w:rPr>
              <w:instrText xml:space="preserve"> PAGEREF _Toc377471378 \h </w:instrText>
            </w:r>
            <w:r>
              <w:rPr>
                <w:noProof/>
                <w:webHidden/>
              </w:rPr>
            </w:r>
            <w:r>
              <w:rPr>
                <w:noProof/>
                <w:webHidden/>
              </w:rPr>
              <w:fldChar w:fldCharType="separate"/>
            </w:r>
            <w:r>
              <w:rPr>
                <w:noProof/>
                <w:webHidden/>
              </w:rPr>
              <w:t>35</w:t>
            </w:r>
            <w:r>
              <w:rPr>
                <w:noProof/>
                <w:webHidden/>
              </w:rPr>
              <w:fldChar w:fldCharType="end"/>
            </w:r>
          </w:hyperlink>
        </w:p>
        <w:p w:rsidR="00920CB0" w:rsidRDefault="00920CB0">
          <w:pPr>
            <w:pStyle w:val="Verzeichnis1"/>
            <w:tabs>
              <w:tab w:val="right" w:leader="dot" w:pos="9060"/>
            </w:tabs>
            <w:rPr>
              <w:rFonts w:asciiTheme="minorHAnsi" w:eastAsiaTheme="minorEastAsia" w:hAnsiTheme="minorHAnsi" w:cstheme="minorBidi"/>
              <w:noProof/>
              <w:sz w:val="22"/>
              <w:lang w:val="de-CH" w:eastAsia="de-CH"/>
            </w:rPr>
          </w:pPr>
          <w:hyperlink w:anchor="_Toc377471379" w:history="1">
            <w:r w:rsidRPr="000C642C">
              <w:rPr>
                <w:rStyle w:val="Hyperlink"/>
                <w:noProof/>
                <w:lang w:val="en-US"/>
              </w:rPr>
              <w:t>Disease mechanisms – open questions (A.Wutz)</w:t>
            </w:r>
            <w:r>
              <w:rPr>
                <w:noProof/>
                <w:webHidden/>
              </w:rPr>
              <w:tab/>
            </w:r>
            <w:r>
              <w:rPr>
                <w:noProof/>
                <w:webHidden/>
              </w:rPr>
              <w:fldChar w:fldCharType="begin"/>
            </w:r>
            <w:r>
              <w:rPr>
                <w:noProof/>
                <w:webHidden/>
              </w:rPr>
              <w:instrText xml:space="preserve"> PAGEREF _Toc377471379 \h </w:instrText>
            </w:r>
            <w:r>
              <w:rPr>
                <w:noProof/>
                <w:webHidden/>
              </w:rPr>
            </w:r>
            <w:r>
              <w:rPr>
                <w:noProof/>
                <w:webHidden/>
              </w:rPr>
              <w:fldChar w:fldCharType="separate"/>
            </w:r>
            <w:r>
              <w:rPr>
                <w:noProof/>
                <w:webHidden/>
              </w:rPr>
              <w:t>35</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380" w:history="1">
            <w:r w:rsidRPr="000C642C">
              <w:rPr>
                <w:rStyle w:val="Hyperlink"/>
                <w:noProof/>
                <w:lang w:val="en-US"/>
              </w:rPr>
              <w:t>Chronic myeloid leukemia (CML)</w:t>
            </w:r>
            <w:r>
              <w:rPr>
                <w:noProof/>
                <w:webHidden/>
              </w:rPr>
              <w:tab/>
            </w:r>
            <w:r>
              <w:rPr>
                <w:noProof/>
                <w:webHidden/>
              </w:rPr>
              <w:fldChar w:fldCharType="begin"/>
            </w:r>
            <w:r>
              <w:rPr>
                <w:noProof/>
                <w:webHidden/>
              </w:rPr>
              <w:instrText xml:space="preserve"> PAGEREF _Toc377471380 \h </w:instrText>
            </w:r>
            <w:r>
              <w:rPr>
                <w:noProof/>
                <w:webHidden/>
              </w:rPr>
            </w:r>
            <w:r>
              <w:rPr>
                <w:noProof/>
                <w:webHidden/>
              </w:rPr>
              <w:fldChar w:fldCharType="separate"/>
            </w:r>
            <w:r>
              <w:rPr>
                <w:noProof/>
                <w:webHidden/>
              </w:rPr>
              <w:t>36</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381" w:history="1">
            <w:r w:rsidRPr="000C642C">
              <w:rPr>
                <w:rStyle w:val="Hyperlink"/>
                <w:noProof/>
                <w:lang w:val="en-US"/>
              </w:rPr>
              <w:t>Strategies for targeting tumor stem cells</w:t>
            </w:r>
            <w:r>
              <w:rPr>
                <w:noProof/>
                <w:webHidden/>
              </w:rPr>
              <w:tab/>
            </w:r>
            <w:r>
              <w:rPr>
                <w:noProof/>
                <w:webHidden/>
              </w:rPr>
              <w:fldChar w:fldCharType="begin"/>
            </w:r>
            <w:r>
              <w:rPr>
                <w:noProof/>
                <w:webHidden/>
              </w:rPr>
              <w:instrText xml:space="preserve"> PAGEREF _Toc377471381 \h </w:instrText>
            </w:r>
            <w:r>
              <w:rPr>
                <w:noProof/>
                <w:webHidden/>
              </w:rPr>
            </w:r>
            <w:r>
              <w:rPr>
                <w:noProof/>
                <w:webHidden/>
              </w:rPr>
              <w:fldChar w:fldCharType="separate"/>
            </w:r>
            <w:r>
              <w:rPr>
                <w:noProof/>
                <w:webHidden/>
              </w:rPr>
              <w:t>36</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382" w:history="1">
            <w:r w:rsidRPr="000C642C">
              <w:rPr>
                <w:rStyle w:val="Hyperlink"/>
                <w:rFonts w:eastAsia="Calibri"/>
                <w:noProof/>
                <w:lang w:val="en-US"/>
              </w:rPr>
              <w:t>Arise of cancer stem cells</w:t>
            </w:r>
            <w:r>
              <w:rPr>
                <w:noProof/>
                <w:webHidden/>
              </w:rPr>
              <w:tab/>
            </w:r>
            <w:r>
              <w:rPr>
                <w:noProof/>
                <w:webHidden/>
              </w:rPr>
              <w:fldChar w:fldCharType="begin"/>
            </w:r>
            <w:r>
              <w:rPr>
                <w:noProof/>
                <w:webHidden/>
              </w:rPr>
              <w:instrText xml:space="preserve"> PAGEREF _Toc377471382 \h </w:instrText>
            </w:r>
            <w:r>
              <w:rPr>
                <w:noProof/>
                <w:webHidden/>
              </w:rPr>
            </w:r>
            <w:r>
              <w:rPr>
                <w:noProof/>
                <w:webHidden/>
              </w:rPr>
              <w:fldChar w:fldCharType="separate"/>
            </w:r>
            <w:r>
              <w:rPr>
                <w:noProof/>
                <w:webHidden/>
              </w:rPr>
              <w:t>37</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383" w:history="1">
            <w:r w:rsidRPr="000C642C">
              <w:rPr>
                <w:rStyle w:val="Hyperlink"/>
                <w:noProof/>
                <w:lang w:val="en-US"/>
              </w:rPr>
              <w:t>Factors that contribute to tumor initiating cell phenotype</w:t>
            </w:r>
            <w:r>
              <w:rPr>
                <w:noProof/>
                <w:webHidden/>
              </w:rPr>
              <w:tab/>
            </w:r>
            <w:r>
              <w:rPr>
                <w:noProof/>
                <w:webHidden/>
              </w:rPr>
              <w:fldChar w:fldCharType="begin"/>
            </w:r>
            <w:r>
              <w:rPr>
                <w:noProof/>
                <w:webHidden/>
              </w:rPr>
              <w:instrText xml:space="preserve"> PAGEREF _Toc377471383 \h </w:instrText>
            </w:r>
            <w:r>
              <w:rPr>
                <w:noProof/>
                <w:webHidden/>
              </w:rPr>
            </w:r>
            <w:r>
              <w:rPr>
                <w:noProof/>
                <w:webHidden/>
              </w:rPr>
              <w:fldChar w:fldCharType="separate"/>
            </w:r>
            <w:r>
              <w:rPr>
                <w:noProof/>
                <w:webHidden/>
              </w:rPr>
              <w:t>37</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384" w:history="1">
            <w:r w:rsidRPr="000C642C">
              <w:rPr>
                <w:rStyle w:val="Hyperlink"/>
                <w:noProof/>
                <w:lang w:val="en-US"/>
              </w:rPr>
              <w:t>Metastatic disease</w:t>
            </w:r>
            <w:r>
              <w:rPr>
                <w:noProof/>
                <w:webHidden/>
              </w:rPr>
              <w:tab/>
            </w:r>
            <w:r>
              <w:rPr>
                <w:noProof/>
                <w:webHidden/>
              </w:rPr>
              <w:fldChar w:fldCharType="begin"/>
            </w:r>
            <w:r>
              <w:rPr>
                <w:noProof/>
                <w:webHidden/>
              </w:rPr>
              <w:instrText xml:space="preserve"> PAGEREF _Toc377471384 \h </w:instrText>
            </w:r>
            <w:r>
              <w:rPr>
                <w:noProof/>
                <w:webHidden/>
              </w:rPr>
            </w:r>
            <w:r>
              <w:rPr>
                <w:noProof/>
                <w:webHidden/>
              </w:rPr>
              <w:fldChar w:fldCharType="separate"/>
            </w:r>
            <w:r>
              <w:rPr>
                <w:noProof/>
                <w:webHidden/>
              </w:rPr>
              <w:t>37</w:t>
            </w:r>
            <w:r>
              <w:rPr>
                <w:noProof/>
                <w:webHidden/>
              </w:rPr>
              <w:fldChar w:fldCharType="end"/>
            </w:r>
          </w:hyperlink>
        </w:p>
        <w:p w:rsidR="00920CB0" w:rsidRDefault="00920CB0">
          <w:pPr>
            <w:pStyle w:val="Verzeichnis1"/>
            <w:tabs>
              <w:tab w:val="right" w:leader="dot" w:pos="9060"/>
            </w:tabs>
            <w:rPr>
              <w:rFonts w:asciiTheme="minorHAnsi" w:eastAsiaTheme="minorEastAsia" w:hAnsiTheme="minorHAnsi" w:cstheme="minorBidi"/>
              <w:noProof/>
              <w:sz w:val="22"/>
              <w:lang w:val="de-CH" w:eastAsia="de-CH"/>
            </w:rPr>
          </w:pPr>
          <w:hyperlink w:anchor="_Toc377471385" w:history="1">
            <w:r w:rsidRPr="000C642C">
              <w:rPr>
                <w:rStyle w:val="Hyperlink"/>
                <w:noProof/>
                <w:lang w:val="en-US"/>
              </w:rPr>
              <w:t>A stem cell perspective of tissue architecture (A.Wutz)</w:t>
            </w:r>
            <w:r>
              <w:rPr>
                <w:noProof/>
                <w:webHidden/>
              </w:rPr>
              <w:tab/>
            </w:r>
            <w:r>
              <w:rPr>
                <w:noProof/>
                <w:webHidden/>
              </w:rPr>
              <w:fldChar w:fldCharType="begin"/>
            </w:r>
            <w:r>
              <w:rPr>
                <w:noProof/>
                <w:webHidden/>
              </w:rPr>
              <w:instrText xml:space="preserve"> PAGEREF _Toc377471385 \h </w:instrText>
            </w:r>
            <w:r>
              <w:rPr>
                <w:noProof/>
                <w:webHidden/>
              </w:rPr>
            </w:r>
            <w:r>
              <w:rPr>
                <w:noProof/>
                <w:webHidden/>
              </w:rPr>
              <w:fldChar w:fldCharType="separate"/>
            </w:r>
            <w:r>
              <w:rPr>
                <w:noProof/>
                <w:webHidden/>
              </w:rPr>
              <w:t>38</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386" w:history="1">
            <w:r w:rsidRPr="000C642C">
              <w:rPr>
                <w:rStyle w:val="Hyperlink"/>
                <w:noProof/>
                <w:lang w:val="en-US"/>
              </w:rPr>
              <w:t>Delivering stem cells to the heart</w:t>
            </w:r>
            <w:r>
              <w:rPr>
                <w:noProof/>
                <w:webHidden/>
              </w:rPr>
              <w:tab/>
            </w:r>
            <w:r>
              <w:rPr>
                <w:noProof/>
                <w:webHidden/>
              </w:rPr>
              <w:fldChar w:fldCharType="begin"/>
            </w:r>
            <w:r>
              <w:rPr>
                <w:noProof/>
                <w:webHidden/>
              </w:rPr>
              <w:instrText xml:space="preserve"> PAGEREF _Toc377471386 \h </w:instrText>
            </w:r>
            <w:r>
              <w:rPr>
                <w:noProof/>
                <w:webHidden/>
              </w:rPr>
            </w:r>
            <w:r>
              <w:rPr>
                <w:noProof/>
                <w:webHidden/>
              </w:rPr>
              <w:fldChar w:fldCharType="separate"/>
            </w:r>
            <w:r>
              <w:rPr>
                <w:noProof/>
                <w:webHidden/>
              </w:rPr>
              <w:t>39</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387" w:history="1">
            <w:r w:rsidRPr="000C642C">
              <w:rPr>
                <w:rStyle w:val="Hyperlink"/>
                <w:noProof/>
                <w:lang w:val="en-US"/>
              </w:rPr>
              <w:t>Heart development</w:t>
            </w:r>
            <w:r>
              <w:rPr>
                <w:noProof/>
                <w:webHidden/>
              </w:rPr>
              <w:tab/>
            </w:r>
            <w:r>
              <w:rPr>
                <w:noProof/>
                <w:webHidden/>
              </w:rPr>
              <w:fldChar w:fldCharType="begin"/>
            </w:r>
            <w:r>
              <w:rPr>
                <w:noProof/>
                <w:webHidden/>
              </w:rPr>
              <w:instrText xml:space="preserve"> PAGEREF _Toc377471387 \h </w:instrText>
            </w:r>
            <w:r>
              <w:rPr>
                <w:noProof/>
                <w:webHidden/>
              </w:rPr>
            </w:r>
            <w:r>
              <w:rPr>
                <w:noProof/>
                <w:webHidden/>
              </w:rPr>
              <w:fldChar w:fldCharType="separate"/>
            </w:r>
            <w:r>
              <w:rPr>
                <w:noProof/>
                <w:webHidden/>
              </w:rPr>
              <w:t>39</w:t>
            </w:r>
            <w:r>
              <w:rPr>
                <w:noProof/>
                <w:webHidden/>
              </w:rPr>
              <w:fldChar w:fldCharType="end"/>
            </w:r>
          </w:hyperlink>
        </w:p>
        <w:p w:rsidR="00920CB0" w:rsidRDefault="00920CB0">
          <w:pPr>
            <w:pStyle w:val="Verzeichnis1"/>
            <w:tabs>
              <w:tab w:val="right" w:leader="dot" w:pos="9060"/>
            </w:tabs>
            <w:rPr>
              <w:rFonts w:asciiTheme="minorHAnsi" w:eastAsiaTheme="minorEastAsia" w:hAnsiTheme="minorHAnsi" w:cstheme="minorBidi"/>
              <w:noProof/>
              <w:sz w:val="22"/>
              <w:lang w:val="de-CH" w:eastAsia="de-CH"/>
            </w:rPr>
          </w:pPr>
          <w:hyperlink w:anchor="_Toc377471388" w:history="1">
            <w:r w:rsidRPr="000C642C">
              <w:rPr>
                <w:rStyle w:val="Hyperlink"/>
                <w:noProof/>
                <w:lang w:val="en-US"/>
              </w:rPr>
              <w:t>Molecular mechanisms of Cell differentiation (A.Wutz)</w:t>
            </w:r>
            <w:r>
              <w:rPr>
                <w:noProof/>
                <w:webHidden/>
              </w:rPr>
              <w:tab/>
            </w:r>
            <w:r>
              <w:rPr>
                <w:noProof/>
                <w:webHidden/>
              </w:rPr>
              <w:fldChar w:fldCharType="begin"/>
            </w:r>
            <w:r>
              <w:rPr>
                <w:noProof/>
                <w:webHidden/>
              </w:rPr>
              <w:instrText xml:space="preserve"> PAGEREF _Toc377471388 \h </w:instrText>
            </w:r>
            <w:r>
              <w:rPr>
                <w:noProof/>
                <w:webHidden/>
              </w:rPr>
            </w:r>
            <w:r>
              <w:rPr>
                <w:noProof/>
                <w:webHidden/>
              </w:rPr>
              <w:fldChar w:fldCharType="separate"/>
            </w:r>
            <w:r>
              <w:rPr>
                <w:noProof/>
                <w:webHidden/>
              </w:rPr>
              <w:t>39</w:t>
            </w:r>
            <w:r>
              <w:rPr>
                <w:noProof/>
                <w:webHidden/>
              </w:rPr>
              <w:fldChar w:fldCharType="end"/>
            </w:r>
          </w:hyperlink>
        </w:p>
        <w:p w:rsidR="00920CB0" w:rsidRDefault="00920CB0">
          <w:pPr>
            <w:pStyle w:val="Verzeichnis1"/>
            <w:tabs>
              <w:tab w:val="right" w:leader="dot" w:pos="9060"/>
            </w:tabs>
            <w:rPr>
              <w:rFonts w:asciiTheme="minorHAnsi" w:eastAsiaTheme="minorEastAsia" w:hAnsiTheme="minorHAnsi" w:cstheme="minorBidi"/>
              <w:noProof/>
              <w:sz w:val="22"/>
              <w:lang w:val="de-CH" w:eastAsia="de-CH"/>
            </w:rPr>
          </w:pPr>
          <w:hyperlink w:anchor="_Toc377471389" w:history="1">
            <w:r w:rsidRPr="000C642C">
              <w:rPr>
                <w:rStyle w:val="Hyperlink"/>
                <w:noProof/>
                <w:lang w:val="en-US"/>
              </w:rPr>
              <w:t>Modelorganism in ageing research (M. Ristow)</w:t>
            </w:r>
            <w:r>
              <w:rPr>
                <w:noProof/>
                <w:webHidden/>
              </w:rPr>
              <w:tab/>
            </w:r>
            <w:r>
              <w:rPr>
                <w:noProof/>
                <w:webHidden/>
              </w:rPr>
              <w:fldChar w:fldCharType="begin"/>
            </w:r>
            <w:r>
              <w:rPr>
                <w:noProof/>
                <w:webHidden/>
              </w:rPr>
              <w:instrText xml:space="preserve"> PAGEREF _Toc377471389 \h </w:instrText>
            </w:r>
            <w:r>
              <w:rPr>
                <w:noProof/>
                <w:webHidden/>
              </w:rPr>
            </w:r>
            <w:r>
              <w:rPr>
                <w:noProof/>
                <w:webHidden/>
              </w:rPr>
              <w:fldChar w:fldCharType="separate"/>
            </w:r>
            <w:r>
              <w:rPr>
                <w:noProof/>
                <w:webHidden/>
              </w:rPr>
              <w:t>40</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390" w:history="1">
            <w:r w:rsidRPr="000C642C">
              <w:rPr>
                <w:rStyle w:val="Hyperlink"/>
                <w:noProof/>
                <w:lang w:val="en-US"/>
              </w:rPr>
              <w:t>Some defintions</w:t>
            </w:r>
            <w:r>
              <w:rPr>
                <w:noProof/>
                <w:webHidden/>
              </w:rPr>
              <w:tab/>
            </w:r>
            <w:r>
              <w:rPr>
                <w:noProof/>
                <w:webHidden/>
              </w:rPr>
              <w:fldChar w:fldCharType="begin"/>
            </w:r>
            <w:r>
              <w:rPr>
                <w:noProof/>
                <w:webHidden/>
              </w:rPr>
              <w:instrText xml:space="preserve"> PAGEREF _Toc377471390 \h </w:instrText>
            </w:r>
            <w:r>
              <w:rPr>
                <w:noProof/>
                <w:webHidden/>
              </w:rPr>
            </w:r>
            <w:r>
              <w:rPr>
                <w:noProof/>
                <w:webHidden/>
              </w:rPr>
              <w:fldChar w:fldCharType="separate"/>
            </w:r>
            <w:r>
              <w:rPr>
                <w:noProof/>
                <w:webHidden/>
              </w:rPr>
              <w:t>40</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391" w:history="1">
            <w:r w:rsidRPr="000C642C">
              <w:rPr>
                <w:rStyle w:val="Hyperlink"/>
                <w:noProof/>
                <w:lang w:val="en-US"/>
              </w:rPr>
              <w:t>Mechanisms of ageing</w:t>
            </w:r>
            <w:r>
              <w:rPr>
                <w:noProof/>
                <w:webHidden/>
              </w:rPr>
              <w:tab/>
            </w:r>
            <w:r>
              <w:rPr>
                <w:noProof/>
                <w:webHidden/>
              </w:rPr>
              <w:fldChar w:fldCharType="begin"/>
            </w:r>
            <w:r>
              <w:rPr>
                <w:noProof/>
                <w:webHidden/>
              </w:rPr>
              <w:instrText xml:space="preserve"> PAGEREF _Toc377471391 \h </w:instrText>
            </w:r>
            <w:r>
              <w:rPr>
                <w:noProof/>
                <w:webHidden/>
              </w:rPr>
            </w:r>
            <w:r>
              <w:rPr>
                <w:noProof/>
                <w:webHidden/>
              </w:rPr>
              <w:fldChar w:fldCharType="separate"/>
            </w:r>
            <w:r>
              <w:rPr>
                <w:noProof/>
                <w:webHidden/>
              </w:rPr>
              <w:t>40</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392" w:history="1">
            <w:r w:rsidRPr="000C642C">
              <w:rPr>
                <w:rStyle w:val="Hyperlink"/>
                <w:noProof/>
                <w:lang w:val="en-US"/>
              </w:rPr>
              <w:t>Modelsystems</w:t>
            </w:r>
            <w:r>
              <w:rPr>
                <w:noProof/>
                <w:webHidden/>
              </w:rPr>
              <w:tab/>
            </w:r>
            <w:r>
              <w:rPr>
                <w:noProof/>
                <w:webHidden/>
              </w:rPr>
              <w:fldChar w:fldCharType="begin"/>
            </w:r>
            <w:r>
              <w:rPr>
                <w:noProof/>
                <w:webHidden/>
              </w:rPr>
              <w:instrText xml:space="preserve"> PAGEREF _Toc377471392 \h </w:instrText>
            </w:r>
            <w:r>
              <w:rPr>
                <w:noProof/>
                <w:webHidden/>
              </w:rPr>
            </w:r>
            <w:r>
              <w:rPr>
                <w:noProof/>
                <w:webHidden/>
              </w:rPr>
              <w:fldChar w:fldCharType="separate"/>
            </w:r>
            <w:r>
              <w:rPr>
                <w:noProof/>
                <w:webHidden/>
              </w:rPr>
              <w:t>41</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393" w:history="1">
            <w:r w:rsidRPr="000C642C">
              <w:rPr>
                <w:rStyle w:val="Hyperlink"/>
                <w:noProof/>
                <w:lang w:val="en-US"/>
              </w:rPr>
              <w:t>Yeast</w:t>
            </w:r>
            <w:r>
              <w:rPr>
                <w:noProof/>
                <w:webHidden/>
              </w:rPr>
              <w:tab/>
            </w:r>
            <w:r>
              <w:rPr>
                <w:noProof/>
                <w:webHidden/>
              </w:rPr>
              <w:fldChar w:fldCharType="begin"/>
            </w:r>
            <w:r>
              <w:rPr>
                <w:noProof/>
                <w:webHidden/>
              </w:rPr>
              <w:instrText xml:space="preserve"> PAGEREF _Toc377471393 \h </w:instrText>
            </w:r>
            <w:r>
              <w:rPr>
                <w:noProof/>
                <w:webHidden/>
              </w:rPr>
            </w:r>
            <w:r>
              <w:rPr>
                <w:noProof/>
                <w:webHidden/>
              </w:rPr>
              <w:fldChar w:fldCharType="separate"/>
            </w:r>
            <w:r>
              <w:rPr>
                <w:noProof/>
                <w:webHidden/>
              </w:rPr>
              <w:t>41</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394" w:history="1">
            <w:r w:rsidRPr="000C642C">
              <w:rPr>
                <w:rStyle w:val="Hyperlink"/>
                <w:noProof/>
                <w:lang w:val="en-US"/>
              </w:rPr>
              <w:t>C.elegans</w:t>
            </w:r>
            <w:r>
              <w:rPr>
                <w:noProof/>
                <w:webHidden/>
              </w:rPr>
              <w:tab/>
            </w:r>
            <w:r>
              <w:rPr>
                <w:noProof/>
                <w:webHidden/>
              </w:rPr>
              <w:fldChar w:fldCharType="begin"/>
            </w:r>
            <w:r>
              <w:rPr>
                <w:noProof/>
                <w:webHidden/>
              </w:rPr>
              <w:instrText xml:space="preserve"> PAGEREF _Toc377471394 \h </w:instrText>
            </w:r>
            <w:r>
              <w:rPr>
                <w:noProof/>
                <w:webHidden/>
              </w:rPr>
            </w:r>
            <w:r>
              <w:rPr>
                <w:noProof/>
                <w:webHidden/>
              </w:rPr>
              <w:fldChar w:fldCharType="separate"/>
            </w:r>
            <w:r>
              <w:rPr>
                <w:noProof/>
                <w:webHidden/>
              </w:rPr>
              <w:t>42</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395" w:history="1">
            <w:r w:rsidRPr="000C642C">
              <w:rPr>
                <w:rStyle w:val="Hyperlink"/>
                <w:noProof/>
                <w:lang w:val="en-US"/>
              </w:rPr>
              <w:t>Drosophila melangolaster</w:t>
            </w:r>
            <w:r>
              <w:rPr>
                <w:noProof/>
                <w:webHidden/>
              </w:rPr>
              <w:tab/>
            </w:r>
            <w:r>
              <w:rPr>
                <w:noProof/>
                <w:webHidden/>
              </w:rPr>
              <w:fldChar w:fldCharType="begin"/>
            </w:r>
            <w:r>
              <w:rPr>
                <w:noProof/>
                <w:webHidden/>
              </w:rPr>
              <w:instrText xml:space="preserve"> PAGEREF _Toc377471395 \h </w:instrText>
            </w:r>
            <w:r>
              <w:rPr>
                <w:noProof/>
                <w:webHidden/>
              </w:rPr>
            </w:r>
            <w:r>
              <w:rPr>
                <w:noProof/>
                <w:webHidden/>
              </w:rPr>
              <w:fldChar w:fldCharType="separate"/>
            </w:r>
            <w:r>
              <w:rPr>
                <w:noProof/>
                <w:webHidden/>
              </w:rPr>
              <w:t>42</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396" w:history="1">
            <w:r w:rsidRPr="000C642C">
              <w:rPr>
                <w:rStyle w:val="Hyperlink"/>
                <w:noProof/>
                <w:lang w:val="en-US"/>
              </w:rPr>
              <w:t>African killifish N. furzeri</w:t>
            </w:r>
            <w:r>
              <w:rPr>
                <w:noProof/>
                <w:webHidden/>
              </w:rPr>
              <w:tab/>
            </w:r>
            <w:r>
              <w:rPr>
                <w:noProof/>
                <w:webHidden/>
              </w:rPr>
              <w:fldChar w:fldCharType="begin"/>
            </w:r>
            <w:r>
              <w:rPr>
                <w:noProof/>
                <w:webHidden/>
              </w:rPr>
              <w:instrText xml:space="preserve"> PAGEREF _Toc377471396 \h </w:instrText>
            </w:r>
            <w:r>
              <w:rPr>
                <w:noProof/>
                <w:webHidden/>
              </w:rPr>
            </w:r>
            <w:r>
              <w:rPr>
                <w:noProof/>
                <w:webHidden/>
              </w:rPr>
              <w:fldChar w:fldCharType="separate"/>
            </w:r>
            <w:r>
              <w:rPr>
                <w:noProof/>
                <w:webHidden/>
              </w:rPr>
              <w:t>42</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397" w:history="1">
            <w:r w:rsidRPr="000C642C">
              <w:rPr>
                <w:rStyle w:val="Hyperlink"/>
                <w:noProof/>
                <w:lang w:val="en-US"/>
              </w:rPr>
              <w:t>Mouse (mus musculus)</w:t>
            </w:r>
            <w:r>
              <w:rPr>
                <w:noProof/>
                <w:webHidden/>
              </w:rPr>
              <w:tab/>
            </w:r>
            <w:r>
              <w:rPr>
                <w:noProof/>
                <w:webHidden/>
              </w:rPr>
              <w:fldChar w:fldCharType="begin"/>
            </w:r>
            <w:r>
              <w:rPr>
                <w:noProof/>
                <w:webHidden/>
              </w:rPr>
              <w:instrText xml:space="preserve"> PAGEREF _Toc377471397 \h </w:instrText>
            </w:r>
            <w:r>
              <w:rPr>
                <w:noProof/>
                <w:webHidden/>
              </w:rPr>
            </w:r>
            <w:r>
              <w:rPr>
                <w:noProof/>
                <w:webHidden/>
              </w:rPr>
              <w:fldChar w:fldCharType="separate"/>
            </w:r>
            <w:r>
              <w:rPr>
                <w:noProof/>
                <w:webHidden/>
              </w:rPr>
              <w:t>42</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398" w:history="1">
            <w:r w:rsidRPr="000C642C">
              <w:rPr>
                <w:rStyle w:val="Hyperlink"/>
                <w:noProof/>
                <w:lang w:val="en-US"/>
              </w:rPr>
              <w:t>Rhesis Maqaques (Macaca Mulatta)</w:t>
            </w:r>
            <w:r>
              <w:rPr>
                <w:noProof/>
                <w:webHidden/>
              </w:rPr>
              <w:tab/>
            </w:r>
            <w:r>
              <w:rPr>
                <w:noProof/>
                <w:webHidden/>
              </w:rPr>
              <w:fldChar w:fldCharType="begin"/>
            </w:r>
            <w:r>
              <w:rPr>
                <w:noProof/>
                <w:webHidden/>
              </w:rPr>
              <w:instrText xml:space="preserve"> PAGEREF _Toc377471398 \h </w:instrText>
            </w:r>
            <w:r>
              <w:rPr>
                <w:noProof/>
                <w:webHidden/>
              </w:rPr>
            </w:r>
            <w:r>
              <w:rPr>
                <w:noProof/>
                <w:webHidden/>
              </w:rPr>
              <w:fldChar w:fldCharType="separate"/>
            </w:r>
            <w:r>
              <w:rPr>
                <w:noProof/>
                <w:webHidden/>
              </w:rPr>
              <w:t>43</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399" w:history="1">
            <w:r w:rsidRPr="000C642C">
              <w:rPr>
                <w:rStyle w:val="Hyperlink"/>
                <w:noProof/>
                <w:lang w:val="en-US"/>
              </w:rPr>
              <w:t>Calorie restriction and ageing</w:t>
            </w:r>
            <w:r>
              <w:rPr>
                <w:noProof/>
                <w:webHidden/>
              </w:rPr>
              <w:tab/>
            </w:r>
            <w:r>
              <w:rPr>
                <w:noProof/>
                <w:webHidden/>
              </w:rPr>
              <w:fldChar w:fldCharType="begin"/>
            </w:r>
            <w:r>
              <w:rPr>
                <w:noProof/>
                <w:webHidden/>
              </w:rPr>
              <w:instrText xml:space="preserve"> PAGEREF _Toc377471399 \h </w:instrText>
            </w:r>
            <w:r>
              <w:rPr>
                <w:noProof/>
                <w:webHidden/>
              </w:rPr>
            </w:r>
            <w:r>
              <w:rPr>
                <w:noProof/>
                <w:webHidden/>
              </w:rPr>
              <w:fldChar w:fldCharType="separate"/>
            </w:r>
            <w:r>
              <w:rPr>
                <w:noProof/>
                <w:webHidden/>
              </w:rPr>
              <w:t>43</w:t>
            </w:r>
            <w:r>
              <w:rPr>
                <w:noProof/>
                <w:webHidden/>
              </w:rPr>
              <w:fldChar w:fldCharType="end"/>
            </w:r>
          </w:hyperlink>
        </w:p>
        <w:p w:rsidR="00920CB0" w:rsidRDefault="00920CB0">
          <w:pPr>
            <w:pStyle w:val="Verzeichnis1"/>
            <w:tabs>
              <w:tab w:val="right" w:leader="dot" w:pos="9060"/>
            </w:tabs>
            <w:rPr>
              <w:rFonts w:asciiTheme="minorHAnsi" w:eastAsiaTheme="minorEastAsia" w:hAnsiTheme="minorHAnsi" w:cstheme="minorBidi"/>
              <w:noProof/>
              <w:sz w:val="22"/>
              <w:lang w:val="de-CH" w:eastAsia="de-CH"/>
            </w:rPr>
          </w:pPr>
          <w:hyperlink w:anchor="_Toc377471400" w:history="1">
            <w:r w:rsidRPr="000C642C">
              <w:rPr>
                <w:rStyle w:val="Hyperlink"/>
                <w:noProof/>
                <w:lang w:val="en-US"/>
              </w:rPr>
              <w:t>Calorie Restriction in humans (M.Ristow)</w:t>
            </w:r>
            <w:r>
              <w:rPr>
                <w:noProof/>
                <w:webHidden/>
              </w:rPr>
              <w:tab/>
            </w:r>
            <w:r>
              <w:rPr>
                <w:noProof/>
                <w:webHidden/>
              </w:rPr>
              <w:fldChar w:fldCharType="begin"/>
            </w:r>
            <w:r>
              <w:rPr>
                <w:noProof/>
                <w:webHidden/>
              </w:rPr>
              <w:instrText xml:space="preserve"> PAGEREF _Toc377471400 \h </w:instrText>
            </w:r>
            <w:r>
              <w:rPr>
                <w:noProof/>
                <w:webHidden/>
              </w:rPr>
            </w:r>
            <w:r>
              <w:rPr>
                <w:noProof/>
                <w:webHidden/>
              </w:rPr>
              <w:fldChar w:fldCharType="separate"/>
            </w:r>
            <w:r>
              <w:rPr>
                <w:noProof/>
                <w:webHidden/>
              </w:rPr>
              <w:t>43</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401" w:history="1">
            <w:r w:rsidRPr="000C642C">
              <w:rPr>
                <w:rStyle w:val="Hyperlink"/>
                <w:noProof/>
                <w:lang w:val="en-US"/>
              </w:rPr>
              <w:t>The Valljo study</w:t>
            </w:r>
            <w:r>
              <w:rPr>
                <w:noProof/>
                <w:webHidden/>
              </w:rPr>
              <w:tab/>
            </w:r>
            <w:r>
              <w:rPr>
                <w:noProof/>
                <w:webHidden/>
              </w:rPr>
              <w:fldChar w:fldCharType="begin"/>
            </w:r>
            <w:r>
              <w:rPr>
                <w:noProof/>
                <w:webHidden/>
              </w:rPr>
              <w:instrText xml:space="preserve"> PAGEREF _Toc377471401 \h </w:instrText>
            </w:r>
            <w:r>
              <w:rPr>
                <w:noProof/>
                <w:webHidden/>
              </w:rPr>
            </w:r>
            <w:r>
              <w:rPr>
                <w:noProof/>
                <w:webHidden/>
              </w:rPr>
              <w:fldChar w:fldCharType="separate"/>
            </w:r>
            <w:r>
              <w:rPr>
                <w:noProof/>
                <w:webHidden/>
              </w:rPr>
              <w:t>43</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402" w:history="1">
            <w:r w:rsidRPr="000C642C">
              <w:rPr>
                <w:rStyle w:val="Hyperlink"/>
                <w:noProof/>
                <w:lang w:val="en-US"/>
              </w:rPr>
              <w:t>Calerie study</w:t>
            </w:r>
            <w:r>
              <w:rPr>
                <w:noProof/>
                <w:webHidden/>
              </w:rPr>
              <w:tab/>
            </w:r>
            <w:r>
              <w:rPr>
                <w:noProof/>
                <w:webHidden/>
              </w:rPr>
              <w:fldChar w:fldCharType="begin"/>
            </w:r>
            <w:r>
              <w:rPr>
                <w:noProof/>
                <w:webHidden/>
              </w:rPr>
              <w:instrText xml:space="preserve"> PAGEREF _Toc377471402 \h </w:instrText>
            </w:r>
            <w:r>
              <w:rPr>
                <w:noProof/>
                <w:webHidden/>
              </w:rPr>
            </w:r>
            <w:r>
              <w:rPr>
                <w:noProof/>
                <w:webHidden/>
              </w:rPr>
              <w:fldChar w:fldCharType="separate"/>
            </w:r>
            <w:r>
              <w:rPr>
                <w:noProof/>
                <w:webHidden/>
              </w:rPr>
              <w:t>43</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403" w:history="1">
            <w:r w:rsidRPr="000C642C">
              <w:rPr>
                <w:rStyle w:val="Hyperlink"/>
                <w:noProof/>
                <w:lang w:val="en-US"/>
              </w:rPr>
              <w:t>Calerie 1</w:t>
            </w:r>
            <w:r>
              <w:rPr>
                <w:noProof/>
                <w:webHidden/>
              </w:rPr>
              <w:tab/>
            </w:r>
            <w:r>
              <w:rPr>
                <w:noProof/>
                <w:webHidden/>
              </w:rPr>
              <w:fldChar w:fldCharType="begin"/>
            </w:r>
            <w:r>
              <w:rPr>
                <w:noProof/>
                <w:webHidden/>
              </w:rPr>
              <w:instrText xml:space="preserve"> PAGEREF _Toc377471403 \h </w:instrText>
            </w:r>
            <w:r>
              <w:rPr>
                <w:noProof/>
                <w:webHidden/>
              </w:rPr>
            </w:r>
            <w:r>
              <w:rPr>
                <w:noProof/>
                <w:webHidden/>
              </w:rPr>
              <w:fldChar w:fldCharType="separate"/>
            </w:r>
            <w:r>
              <w:rPr>
                <w:noProof/>
                <w:webHidden/>
              </w:rPr>
              <w:t>43</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404" w:history="1">
            <w:r w:rsidRPr="000C642C">
              <w:rPr>
                <w:rStyle w:val="Hyperlink"/>
                <w:noProof/>
                <w:lang w:val="en-US"/>
              </w:rPr>
              <w:t>Calerie 2</w:t>
            </w:r>
            <w:r>
              <w:rPr>
                <w:noProof/>
                <w:webHidden/>
              </w:rPr>
              <w:tab/>
            </w:r>
            <w:r>
              <w:rPr>
                <w:noProof/>
                <w:webHidden/>
              </w:rPr>
              <w:fldChar w:fldCharType="begin"/>
            </w:r>
            <w:r>
              <w:rPr>
                <w:noProof/>
                <w:webHidden/>
              </w:rPr>
              <w:instrText xml:space="preserve"> PAGEREF _Toc377471404 \h </w:instrText>
            </w:r>
            <w:r>
              <w:rPr>
                <w:noProof/>
                <w:webHidden/>
              </w:rPr>
            </w:r>
            <w:r>
              <w:rPr>
                <w:noProof/>
                <w:webHidden/>
              </w:rPr>
              <w:fldChar w:fldCharType="separate"/>
            </w:r>
            <w:r>
              <w:rPr>
                <w:noProof/>
                <w:webHidden/>
              </w:rPr>
              <w:t>44</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405" w:history="1">
            <w:r w:rsidRPr="000C642C">
              <w:rPr>
                <w:rStyle w:val="Hyperlink"/>
                <w:noProof/>
                <w:lang w:val="en-US"/>
              </w:rPr>
              <w:t>Calorie restriction mimetics (Nachahmung)</w:t>
            </w:r>
            <w:r>
              <w:rPr>
                <w:noProof/>
                <w:webHidden/>
              </w:rPr>
              <w:tab/>
            </w:r>
            <w:r>
              <w:rPr>
                <w:noProof/>
                <w:webHidden/>
              </w:rPr>
              <w:fldChar w:fldCharType="begin"/>
            </w:r>
            <w:r>
              <w:rPr>
                <w:noProof/>
                <w:webHidden/>
              </w:rPr>
              <w:instrText xml:space="preserve"> PAGEREF _Toc377471405 \h </w:instrText>
            </w:r>
            <w:r>
              <w:rPr>
                <w:noProof/>
                <w:webHidden/>
              </w:rPr>
            </w:r>
            <w:r>
              <w:rPr>
                <w:noProof/>
                <w:webHidden/>
              </w:rPr>
              <w:fldChar w:fldCharType="separate"/>
            </w:r>
            <w:r>
              <w:rPr>
                <w:noProof/>
                <w:webHidden/>
              </w:rPr>
              <w:t>44</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406" w:history="1">
            <w:r w:rsidRPr="000C642C">
              <w:rPr>
                <w:rStyle w:val="Hyperlink"/>
                <w:noProof/>
                <w:lang w:val="en-US"/>
              </w:rPr>
              <w:t>Resveratrol</w:t>
            </w:r>
            <w:r>
              <w:rPr>
                <w:noProof/>
                <w:webHidden/>
              </w:rPr>
              <w:tab/>
            </w:r>
            <w:r>
              <w:rPr>
                <w:noProof/>
                <w:webHidden/>
              </w:rPr>
              <w:fldChar w:fldCharType="begin"/>
            </w:r>
            <w:r>
              <w:rPr>
                <w:noProof/>
                <w:webHidden/>
              </w:rPr>
              <w:instrText xml:space="preserve"> PAGEREF _Toc377471406 \h </w:instrText>
            </w:r>
            <w:r>
              <w:rPr>
                <w:noProof/>
                <w:webHidden/>
              </w:rPr>
            </w:r>
            <w:r>
              <w:rPr>
                <w:noProof/>
                <w:webHidden/>
              </w:rPr>
              <w:fldChar w:fldCharType="separate"/>
            </w:r>
            <w:r>
              <w:rPr>
                <w:noProof/>
                <w:webHidden/>
              </w:rPr>
              <w:t>44</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407" w:history="1">
            <w:r w:rsidRPr="000C642C">
              <w:rPr>
                <w:rStyle w:val="Hyperlink"/>
                <w:noProof/>
                <w:lang w:val="en-US"/>
              </w:rPr>
              <w:t>Rapamycin</w:t>
            </w:r>
            <w:r>
              <w:rPr>
                <w:noProof/>
                <w:webHidden/>
              </w:rPr>
              <w:tab/>
            </w:r>
            <w:r>
              <w:rPr>
                <w:noProof/>
                <w:webHidden/>
              </w:rPr>
              <w:fldChar w:fldCharType="begin"/>
            </w:r>
            <w:r>
              <w:rPr>
                <w:noProof/>
                <w:webHidden/>
              </w:rPr>
              <w:instrText xml:space="preserve"> PAGEREF _Toc377471407 \h </w:instrText>
            </w:r>
            <w:r>
              <w:rPr>
                <w:noProof/>
                <w:webHidden/>
              </w:rPr>
            </w:r>
            <w:r>
              <w:rPr>
                <w:noProof/>
                <w:webHidden/>
              </w:rPr>
              <w:fldChar w:fldCharType="separate"/>
            </w:r>
            <w:r>
              <w:rPr>
                <w:noProof/>
                <w:webHidden/>
              </w:rPr>
              <w:t>44</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408" w:history="1">
            <w:r w:rsidRPr="000C642C">
              <w:rPr>
                <w:rStyle w:val="Hyperlink"/>
                <w:noProof/>
                <w:lang w:val="en-US"/>
              </w:rPr>
              <w:t>Metformin</w:t>
            </w:r>
            <w:r>
              <w:rPr>
                <w:noProof/>
                <w:webHidden/>
              </w:rPr>
              <w:tab/>
            </w:r>
            <w:r>
              <w:rPr>
                <w:noProof/>
                <w:webHidden/>
              </w:rPr>
              <w:fldChar w:fldCharType="begin"/>
            </w:r>
            <w:r>
              <w:rPr>
                <w:noProof/>
                <w:webHidden/>
              </w:rPr>
              <w:instrText xml:space="preserve"> PAGEREF _Toc377471408 \h </w:instrText>
            </w:r>
            <w:r>
              <w:rPr>
                <w:noProof/>
                <w:webHidden/>
              </w:rPr>
            </w:r>
            <w:r>
              <w:rPr>
                <w:noProof/>
                <w:webHidden/>
              </w:rPr>
              <w:fldChar w:fldCharType="separate"/>
            </w:r>
            <w:r>
              <w:rPr>
                <w:noProof/>
                <w:webHidden/>
              </w:rPr>
              <w:t>44</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409" w:history="1">
            <w:r w:rsidRPr="000C642C">
              <w:rPr>
                <w:rStyle w:val="Hyperlink"/>
                <w:noProof/>
                <w:lang w:val="en-US"/>
              </w:rPr>
              <w:t>Growth Hormone Axis and Ageing</w:t>
            </w:r>
            <w:r>
              <w:rPr>
                <w:noProof/>
                <w:webHidden/>
              </w:rPr>
              <w:tab/>
            </w:r>
            <w:r>
              <w:rPr>
                <w:noProof/>
                <w:webHidden/>
              </w:rPr>
              <w:fldChar w:fldCharType="begin"/>
            </w:r>
            <w:r>
              <w:rPr>
                <w:noProof/>
                <w:webHidden/>
              </w:rPr>
              <w:instrText xml:space="preserve"> PAGEREF _Toc377471409 \h </w:instrText>
            </w:r>
            <w:r>
              <w:rPr>
                <w:noProof/>
                <w:webHidden/>
              </w:rPr>
            </w:r>
            <w:r>
              <w:rPr>
                <w:noProof/>
                <w:webHidden/>
              </w:rPr>
              <w:fldChar w:fldCharType="separate"/>
            </w:r>
            <w:r>
              <w:rPr>
                <w:noProof/>
                <w:webHidden/>
              </w:rPr>
              <w:t>45</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410" w:history="1">
            <w:r w:rsidRPr="000C642C">
              <w:rPr>
                <w:rStyle w:val="Hyperlink"/>
                <w:noProof/>
                <w:lang w:val="en-US"/>
              </w:rPr>
              <w:t>Laron Syndrome</w:t>
            </w:r>
            <w:r>
              <w:rPr>
                <w:noProof/>
                <w:webHidden/>
              </w:rPr>
              <w:tab/>
            </w:r>
            <w:r>
              <w:rPr>
                <w:noProof/>
                <w:webHidden/>
              </w:rPr>
              <w:fldChar w:fldCharType="begin"/>
            </w:r>
            <w:r>
              <w:rPr>
                <w:noProof/>
                <w:webHidden/>
              </w:rPr>
              <w:instrText xml:space="preserve"> PAGEREF _Toc377471410 \h </w:instrText>
            </w:r>
            <w:r>
              <w:rPr>
                <w:noProof/>
                <w:webHidden/>
              </w:rPr>
            </w:r>
            <w:r>
              <w:rPr>
                <w:noProof/>
                <w:webHidden/>
              </w:rPr>
              <w:fldChar w:fldCharType="separate"/>
            </w:r>
            <w:r>
              <w:rPr>
                <w:noProof/>
                <w:webHidden/>
              </w:rPr>
              <w:t>45</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411" w:history="1">
            <w:r w:rsidRPr="000C642C">
              <w:rPr>
                <w:rStyle w:val="Hyperlink"/>
                <w:noProof/>
                <w:lang w:val="en-US"/>
              </w:rPr>
              <w:t>Insuling/IGF-1 Signaling</w:t>
            </w:r>
            <w:r>
              <w:rPr>
                <w:noProof/>
                <w:webHidden/>
              </w:rPr>
              <w:tab/>
            </w:r>
            <w:r>
              <w:rPr>
                <w:noProof/>
                <w:webHidden/>
              </w:rPr>
              <w:fldChar w:fldCharType="begin"/>
            </w:r>
            <w:r>
              <w:rPr>
                <w:noProof/>
                <w:webHidden/>
              </w:rPr>
              <w:instrText xml:space="preserve"> PAGEREF _Toc377471411 \h </w:instrText>
            </w:r>
            <w:r>
              <w:rPr>
                <w:noProof/>
                <w:webHidden/>
              </w:rPr>
            </w:r>
            <w:r>
              <w:rPr>
                <w:noProof/>
                <w:webHidden/>
              </w:rPr>
              <w:fldChar w:fldCharType="separate"/>
            </w:r>
            <w:r>
              <w:rPr>
                <w:noProof/>
                <w:webHidden/>
              </w:rPr>
              <w:t>45</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412" w:history="1">
            <w:r w:rsidRPr="000C642C">
              <w:rPr>
                <w:rStyle w:val="Hyperlink"/>
                <w:noProof/>
                <w:lang w:val="en-US"/>
              </w:rPr>
              <w:t>mTOR pathway</w:t>
            </w:r>
            <w:r>
              <w:rPr>
                <w:noProof/>
                <w:webHidden/>
              </w:rPr>
              <w:tab/>
            </w:r>
            <w:r>
              <w:rPr>
                <w:noProof/>
                <w:webHidden/>
              </w:rPr>
              <w:fldChar w:fldCharType="begin"/>
            </w:r>
            <w:r>
              <w:rPr>
                <w:noProof/>
                <w:webHidden/>
              </w:rPr>
              <w:instrText xml:space="preserve"> PAGEREF _Toc377471412 \h </w:instrText>
            </w:r>
            <w:r>
              <w:rPr>
                <w:noProof/>
                <w:webHidden/>
              </w:rPr>
            </w:r>
            <w:r>
              <w:rPr>
                <w:noProof/>
                <w:webHidden/>
              </w:rPr>
              <w:fldChar w:fldCharType="separate"/>
            </w:r>
            <w:r>
              <w:rPr>
                <w:noProof/>
                <w:webHidden/>
              </w:rPr>
              <w:t>46</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413" w:history="1">
            <w:r w:rsidRPr="000C642C">
              <w:rPr>
                <w:rStyle w:val="Hyperlink"/>
                <w:noProof/>
                <w:lang w:val="en-US"/>
              </w:rPr>
              <w:t>Protein homeostasis (Proteostasis)</w:t>
            </w:r>
            <w:r>
              <w:rPr>
                <w:noProof/>
                <w:webHidden/>
              </w:rPr>
              <w:tab/>
            </w:r>
            <w:r>
              <w:rPr>
                <w:noProof/>
                <w:webHidden/>
              </w:rPr>
              <w:fldChar w:fldCharType="begin"/>
            </w:r>
            <w:r>
              <w:rPr>
                <w:noProof/>
                <w:webHidden/>
              </w:rPr>
              <w:instrText xml:space="preserve"> PAGEREF _Toc377471413 \h </w:instrText>
            </w:r>
            <w:r>
              <w:rPr>
                <w:noProof/>
                <w:webHidden/>
              </w:rPr>
            </w:r>
            <w:r>
              <w:rPr>
                <w:noProof/>
                <w:webHidden/>
              </w:rPr>
              <w:fldChar w:fldCharType="separate"/>
            </w:r>
            <w:r>
              <w:rPr>
                <w:noProof/>
                <w:webHidden/>
              </w:rPr>
              <w:t>46</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414" w:history="1">
            <w:r w:rsidRPr="000C642C">
              <w:rPr>
                <w:rStyle w:val="Hyperlink"/>
                <w:noProof/>
                <w:lang w:val="en-US"/>
              </w:rPr>
              <w:t>Protosomal degradation</w:t>
            </w:r>
            <w:r>
              <w:rPr>
                <w:noProof/>
                <w:webHidden/>
              </w:rPr>
              <w:tab/>
            </w:r>
            <w:r>
              <w:rPr>
                <w:noProof/>
                <w:webHidden/>
              </w:rPr>
              <w:fldChar w:fldCharType="begin"/>
            </w:r>
            <w:r>
              <w:rPr>
                <w:noProof/>
                <w:webHidden/>
              </w:rPr>
              <w:instrText xml:space="preserve"> PAGEREF _Toc377471414 \h </w:instrText>
            </w:r>
            <w:r>
              <w:rPr>
                <w:noProof/>
                <w:webHidden/>
              </w:rPr>
            </w:r>
            <w:r>
              <w:rPr>
                <w:noProof/>
                <w:webHidden/>
              </w:rPr>
              <w:fldChar w:fldCharType="separate"/>
            </w:r>
            <w:r>
              <w:rPr>
                <w:noProof/>
                <w:webHidden/>
              </w:rPr>
              <w:t>46</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415" w:history="1">
            <w:r w:rsidRPr="000C642C">
              <w:rPr>
                <w:rStyle w:val="Hyperlink"/>
                <w:noProof/>
                <w:lang w:val="en-US"/>
              </w:rPr>
              <w:t>Autophagy</w:t>
            </w:r>
            <w:r>
              <w:rPr>
                <w:noProof/>
                <w:webHidden/>
              </w:rPr>
              <w:tab/>
            </w:r>
            <w:r>
              <w:rPr>
                <w:noProof/>
                <w:webHidden/>
              </w:rPr>
              <w:fldChar w:fldCharType="begin"/>
            </w:r>
            <w:r>
              <w:rPr>
                <w:noProof/>
                <w:webHidden/>
              </w:rPr>
              <w:instrText xml:space="preserve"> PAGEREF _Toc377471415 \h </w:instrText>
            </w:r>
            <w:r>
              <w:rPr>
                <w:noProof/>
                <w:webHidden/>
              </w:rPr>
            </w:r>
            <w:r>
              <w:rPr>
                <w:noProof/>
                <w:webHidden/>
              </w:rPr>
              <w:fldChar w:fldCharType="separate"/>
            </w:r>
            <w:r>
              <w:rPr>
                <w:noProof/>
                <w:webHidden/>
              </w:rPr>
              <w:t>47</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416" w:history="1">
            <w:r w:rsidRPr="000C642C">
              <w:rPr>
                <w:rStyle w:val="Hyperlink"/>
                <w:noProof/>
                <w:lang w:val="en-US"/>
              </w:rPr>
              <w:t>Histonemodification</w:t>
            </w:r>
            <w:r>
              <w:rPr>
                <w:noProof/>
                <w:webHidden/>
              </w:rPr>
              <w:tab/>
            </w:r>
            <w:r>
              <w:rPr>
                <w:noProof/>
                <w:webHidden/>
              </w:rPr>
              <w:fldChar w:fldCharType="begin"/>
            </w:r>
            <w:r>
              <w:rPr>
                <w:noProof/>
                <w:webHidden/>
              </w:rPr>
              <w:instrText xml:space="preserve"> PAGEREF _Toc377471416 \h </w:instrText>
            </w:r>
            <w:r>
              <w:rPr>
                <w:noProof/>
                <w:webHidden/>
              </w:rPr>
            </w:r>
            <w:r>
              <w:rPr>
                <w:noProof/>
                <w:webHidden/>
              </w:rPr>
              <w:fldChar w:fldCharType="separate"/>
            </w:r>
            <w:r>
              <w:rPr>
                <w:noProof/>
                <w:webHidden/>
              </w:rPr>
              <w:t>47</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417" w:history="1">
            <w:r w:rsidRPr="000C642C">
              <w:rPr>
                <w:rStyle w:val="Hyperlink"/>
                <w:noProof/>
                <w:lang w:val="en-US"/>
              </w:rPr>
              <w:t>Biological functions of protein acetylation</w:t>
            </w:r>
            <w:r>
              <w:rPr>
                <w:noProof/>
                <w:webHidden/>
              </w:rPr>
              <w:tab/>
            </w:r>
            <w:r>
              <w:rPr>
                <w:noProof/>
                <w:webHidden/>
              </w:rPr>
              <w:fldChar w:fldCharType="begin"/>
            </w:r>
            <w:r>
              <w:rPr>
                <w:noProof/>
                <w:webHidden/>
              </w:rPr>
              <w:instrText xml:space="preserve"> PAGEREF _Toc377471417 \h </w:instrText>
            </w:r>
            <w:r>
              <w:rPr>
                <w:noProof/>
                <w:webHidden/>
              </w:rPr>
            </w:r>
            <w:r>
              <w:rPr>
                <w:noProof/>
                <w:webHidden/>
              </w:rPr>
              <w:fldChar w:fldCharType="separate"/>
            </w:r>
            <w:r>
              <w:rPr>
                <w:noProof/>
                <w:webHidden/>
              </w:rPr>
              <w:t>48</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418" w:history="1">
            <w:r w:rsidRPr="000C642C">
              <w:rPr>
                <w:rStyle w:val="Hyperlink"/>
                <w:noProof/>
                <w:lang w:val="en-US"/>
              </w:rPr>
              <w:t>Telomeres in ageing</w:t>
            </w:r>
            <w:r>
              <w:rPr>
                <w:noProof/>
                <w:webHidden/>
              </w:rPr>
              <w:tab/>
            </w:r>
            <w:r>
              <w:rPr>
                <w:noProof/>
                <w:webHidden/>
              </w:rPr>
              <w:fldChar w:fldCharType="begin"/>
            </w:r>
            <w:r>
              <w:rPr>
                <w:noProof/>
                <w:webHidden/>
              </w:rPr>
              <w:instrText xml:space="preserve"> PAGEREF _Toc377471418 \h </w:instrText>
            </w:r>
            <w:r>
              <w:rPr>
                <w:noProof/>
                <w:webHidden/>
              </w:rPr>
            </w:r>
            <w:r>
              <w:rPr>
                <w:noProof/>
                <w:webHidden/>
              </w:rPr>
              <w:fldChar w:fldCharType="separate"/>
            </w:r>
            <w:r>
              <w:rPr>
                <w:noProof/>
                <w:webHidden/>
              </w:rPr>
              <w:t>48</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419" w:history="1">
            <w:r w:rsidRPr="000C642C">
              <w:rPr>
                <w:rStyle w:val="Hyperlink"/>
                <w:noProof/>
                <w:lang w:val="en-US"/>
              </w:rPr>
              <w:t>Replicative Senescene is a block to tumor formation</w:t>
            </w:r>
            <w:r>
              <w:rPr>
                <w:noProof/>
                <w:webHidden/>
              </w:rPr>
              <w:tab/>
            </w:r>
            <w:r>
              <w:rPr>
                <w:noProof/>
                <w:webHidden/>
              </w:rPr>
              <w:fldChar w:fldCharType="begin"/>
            </w:r>
            <w:r>
              <w:rPr>
                <w:noProof/>
                <w:webHidden/>
              </w:rPr>
              <w:instrText xml:space="preserve"> PAGEREF _Toc377471419 \h </w:instrText>
            </w:r>
            <w:r>
              <w:rPr>
                <w:noProof/>
                <w:webHidden/>
              </w:rPr>
            </w:r>
            <w:r>
              <w:rPr>
                <w:noProof/>
                <w:webHidden/>
              </w:rPr>
              <w:fldChar w:fldCharType="separate"/>
            </w:r>
            <w:r>
              <w:rPr>
                <w:noProof/>
                <w:webHidden/>
              </w:rPr>
              <w:t>48</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420" w:history="1">
            <w:r w:rsidRPr="000C642C">
              <w:rPr>
                <w:rStyle w:val="Hyperlink"/>
                <w:noProof/>
                <w:lang w:val="en-US"/>
              </w:rPr>
              <w:t>Telomeres and Ageing in mouse model</w:t>
            </w:r>
            <w:r>
              <w:rPr>
                <w:noProof/>
                <w:webHidden/>
              </w:rPr>
              <w:tab/>
            </w:r>
            <w:r>
              <w:rPr>
                <w:noProof/>
                <w:webHidden/>
              </w:rPr>
              <w:fldChar w:fldCharType="begin"/>
            </w:r>
            <w:r>
              <w:rPr>
                <w:noProof/>
                <w:webHidden/>
              </w:rPr>
              <w:instrText xml:space="preserve"> PAGEREF _Toc377471420 \h </w:instrText>
            </w:r>
            <w:r>
              <w:rPr>
                <w:noProof/>
                <w:webHidden/>
              </w:rPr>
            </w:r>
            <w:r>
              <w:rPr>
                <w:noProof/>
                <w:webHidden/>
              </w:rPr>
              <w:fldChar w:fldCharType="separate"/>
            </w:r>
            <w:r>
              <w:rPr>
                <w:noProof/>
                <w:webHidden/>
              </w:rPr>
              <w:t>49</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421" w:history="1">
            <w:r w:rsidRPr="000C642C">
              <w:rPr>
                <w:rStyle w:val="Hyperlink"/>
                <w:noProof/>
                <w:lang w:val="en-US"/>
              </w:rPr>
              <w:t>Telomeres and Ageing – link to mitochondrial function</w:t>
            </w:r>
            <w:r>
              <w:rPr>
                <w:noProof/>
                <w:webHidden/>
              </w:rPr>
              <w:tab/>
            </w:r>
            <w:r>
              <w:rPr>
                <w:noProof/>
                <w:webHidden/>
              </w:rPr>
              <w:fldChar w:fldCharType="begin"/>
            </w:r>
            <w:r>
              <w:rPr>
                <w:noProof/>
                <w:webHidden/>
              </w:rPr>
              <w:instrText xml:space="preserve"> PAGEREF _Toc377471421 \h </w:instrText>
            </w:r>
            <w:r>
              <w:rPr>
                <w:noProof/>
                <w:webHidden/>
              </w:rPr>
            </w:r>
            <w:r>
              <w:rPr>
                <w:noProof/>
                <w:webHidden/>
              </w:rPr>
              <w:fldChar w:fldCharType="separate"/>
            </w:r>
            <w:r>
              <w:rPr>
                <w:noProof/>
                <w:webHidden/>
              </w:rPr>
              <w:t>49</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422" w:history="1">
            <w:r w:rsidRPr="000C642C">
              <w:rPr>
                <w:rStyle w:val="Hyperlink"/>
                <w:noProof/>
                <w:lang w:val="en-US"/>
              </w:rPr>
              <w:t>Diseases</w:t>
            </w:r>
            <w:r>
              <w:rPr>
                <w:noProof/>
                <w:webHidden/>
              </w:rPr>
              <w:tab/>
            </w:r>
            <w:r>
              <w:rPr>
                <w:noProof/>
                <w:webHidden/>
              </w:rPr>
              <w:fldChar w:fldCharType="begin"/>
            </w:r>
            <w:r>
              <w:rPr>
                <w:noProof/>
                <w:webHidden/>
              </w:rPr>
              <w:instrText xml:space="preserve"> PAGEREF _Toc377471422 \h </w:instrText>
            </w:r>
            <w:r>
              <w:rPr>
                <w:noProof/>
                <w:webHidden/>
              </w:rPr>
            </w:r>
            <w:r>
              <w:rPr>
                <w:noProof/>
                <w:webHidden/>
              </w:rPr>
              <w:fldChar w:fldCharType="separate"/>
            </w:r>
            <w:r>
              <w:rPr>
                <w:noProof/>
                <w:webHidden/>
              </w:rPr>
              <w:t>49</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423" w:history="1">
            <w:r w:rsidRPr="000C642C">
              <w:rPr>
                <w:rStyle w:val="Hyperlink"/>
                <w:noProof/>
                <w:lang w:val="en-US"/>
              </w:rPr>
              <w:t>The progerias</w:t>
            </w:r>
            <w:r>
              <w:rPr>
                <w:noProof/>
                <w:webHidden/>
              </w:rPr>
              <w:tab/>
            </w:r>
            <w:r>
              <w:rPr>
                <w:noProof/>
                <w:webHidden/>
              </w:rPr>
              <w:fldChar w:fldCharType="begin"/>
            </w:r>
            <w:r>
              <w:rPr>
                <w:noProof/>
                <w:webHidden/>
              </w:rPr>
              <w:instrText xml:space="preserve"> PAGEREF _Toc377471423 \h </w:instrText>
            </w:r>
            <w:r>
              <w:rPr>
                <w:noProof/>
                <w:webHidden/>
              </w:rPr>
            </w:r>
            <w:r>
              <w:rPr>
                <w:noProof/>
                <w:webHidden/>
              </w:rPr>
              <w:fldChar w:fldCharType="separate"/>
            </w:r>
            <w:r>
              <w:rPr>
                <w:noProof/>
                <w:webHidden/>
              </w:rPr>
              <w:t>49</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424" w:history="1">
            <w:r w:rsidRPr="000C642C">
              <w:rPr>
                <w:rStyle w:val="Hyperlink"/>
                <w:noProof/>
                <w:lang w:val="en-US"/>
              </w:rPr>
              <w:t>Theories</w:t>
            </w:r>
            <w:r>
              <w:rPr>
                <w:noProof/>
                <w:webHidden/>
              </w:rPr>
              <w:tab/>
            </w:r>
            <w:r>
              <w:rPr>
                <w:noProof/>
                <w:webHidden/>
              </w:rPr>
              <w:fldChar w:fldCharType="begin"/>
            </w:r>
            <w:r>
              <w:rPr>
                <w:noProof/>
                <w:webHidden/>
              </w:rPr>
              <w:instrText xml:space="preserve"> PAGEREF _Toc377471424 \h </w:instrText>
            </w:r>
            <w:r>
              <w:rPr>
                <w:noProof/>
                <w:webHidden/>
              </w:rPr>
            </w:r>
            <w:r>
              <w:rPr>
                <w:noProof/>
                <w:webHidden/>
              </w:rPr>
              <w:fldChar w:fldCharType="separate"/>
            </w:r>
            <w:r>
              <w:rPr>
                <w:noProof/>
                <w:webHidden/>
              </w:rPr>
              <w:t>49</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425" w:history="1">
            <w:r w:rsidRPr="000C642C">
              <w:rPr>
                <w:rStyle w:val="Hyperlink"/>
                <w:noProof/>
                <w:lang w:val="en-US"/>
              </w:rPr>
              <w:t>AMP-dependent kinase</w:t>
            </w:r>
            <w:r>
              <w:rPr>
                <w:noProof/>
                <w:webHidden/>
              </w:rPr>
              <w:tab/>
            </w:r>
            <w:r>
              <w:rPr>
                <w:noProof/>
                <w:webHidden/>
              </w:rPr>
              <w:fldChar w:fldCharType="begin"/>
            </w:r>
            <w:r>
              <w:rPr>
                <w:noProof/>
                <w:webHidden/>
              </w:rPr>
              <w:instrText xml:space="preserve"> PAGEREF _Toc377471425 \h </w:instrText>
            </w:r>
            <w:r>
              <w:rPr>
                <w:noProof/>
                <w:webHidden/>
              </w:rPr>
            </w:r>
            <w:r>
              <w:rPr>
                <w:noProof/>
                <w:webHidden/>
              </w:rPr>
              <w:fldChar w:fldCharType="separate"/>
            </w:r>
            <w:r>
              <w:rPr>
                <w:noProof/>
                <w:webHidden/>
              </w:rPr>
              <w:t>50</w:t>
            </w:r>
            <w:r>
              <w:rPr>
                <w:noProof/>
                <w:webHidden/>
              </w:rPr>
              <w:fldChar w:fldCharType="end"/>
            </w:r>
          </w:hyperlink>
        </w:p>
        <w:p w:rsidR="00920CB0" w:rsidRDefault="00920CB0">
          <w:pPr>
            <w:pStyle w:val="Verzeichnis1"/>
            <w:tabs>
              <w:tab w:val="right" w:leader="dot" w:pos="9060"/>
            </w:tabs>
            <w:rPr>
              <w:rFonts w:asciiTheme="minorHAnsi" w:eastAsiaTheme="minorEastAsia" w:hAnsiTheme="minorHAnsi" w:cstheme="minorBidi"/>
              <w:noProof/>
              <w:sz w:val="22"/>
              <w:lang w:val="de-CH" w:eastAsia="de-CH"/>
            </w:rPr>
          </w:pPr>
          <w:hyperlink w:anchor="_Toc377471426" w:history="1">
            <w:r w:rsidRPr="000C642C">
              <w:rPr>
                <w:rStyle w:val="Hyperlink"/>
                <w:noProof/>
                <w:lang w:val="en-US"/>
              </w:rPr>
              <w:t>Energy homeostasis (M.Ristow)</w:t>
            </w:r>
            <w:r>
              <w:rPr>
                <w:noProof/>
                <w:webHidden/>
              </w:rPr>
              <w:tab/>
            </w:r>
            <w:r>
              <w:rPr>
                <w:noProof/>
                <w:webHidden/>
              </w:rPr>
              <w:fldChar w:fldCharType="begin"/>
            </w:r>
            <w:r>
              <w:rPr>
                <w:noProof/>
                <w:webHidden/>
              </w:rPr>
              <w:instrText xml:space="preserve"> PAGEREF _Toc377471426 \h </w:instrText>
            </w:r>
            <w:r>
              <w:rPr>
                <w:noProof/>
                <w:webHidden/>
              </w:rPr>
            </w:r>
            <w:r>
              <w:rPr>
                <w:noProof/>
                <w:webHidden/>
              </w:rPr>
              <w:fldChar w:fldCharType="separate"/>
            </w:r>
            <w:r>
              <w:rPr>
                <w:noProof/>
                <w:webHidden/>
              </w:rPr>
              <w:t>50</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427" w:history="1">
            <w:r w:rsidRPr="000C642C">
              <w:rPr>
                <w:rStyle w:val="Hyperlink"/>
                <w:noProof/>
                <w:lang w:val="en-US"/>
              </w:rPr>
              <w:t>Definitions</w:t>
            </w:r>
            <w:r>
              <w:rPr>
                <w:noProof/>
                <w:webHidden/>
              </w:rPr>
              <w:tab/>
            </w:r>
            <w:r>
              <w:rPr>
                <w:noProof/>
                <w:webHidden/>
              </w:rPr>
              <w:fldChar w:fldCharType="begin"/>
            </w:r>
            <w:r>
              <w:rPr>
                <w:noProof/>
                <w:webHidden/>
              </w:rPr>
              <w:instrText xml:space="preserve"> PAGEREF _Toc377471427 \h </w:instrText>
            </w:r>
            <w:r>
              <w:rPr>
                <w:noProof/>
                <w:webHidden/>
              </w:rPr>
            </w:r>
            <w:r>
              <w:rPr>
                <w:noProof/>
                <w:webHidden/>
              </w:rPr>
              <w:fldChar w:fldCharType="separate"/>
            </w:r>
            <w:r>
              <w:rPr>
                <w:noProof/>
                <w:webHidden/>
              </w:rPr>
              <w:t>50</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428" w:history="1">
            <w:r w:rsidRPr="000C642C">
              <w:rPr>
                <w:rStyle w:val="Hyperlink"/>
                <w:noProof/>
                <w:lang w:val="en-US"/>
              </w:rPr>
              <w:t>Energy sources</w:t>
            </w:r>
            <w:r>
              <w:rPr>
                <w:noProof/>
                <w:webHidden/>
              </w:rPr>
              <w:tab/>
            </w:r>
            <w:r>
              <w:rPr>
                <w:noProof/>
                <w:webHidden/>
              </w:rPr>
              <w:fldChar w:fldCharType="begin"/>
            </w:r>
            <w:r>
              <w:rPr>
                <w:noProof/>
                <w:webHidden/>
              </w:rPr>
              <w:instrText xml:space="preserve"> PAGEREF _Toc377471428 \h </w:instrText>
            </w:r>
            <w:r>
              <w:rPr>
                <w:noProof/>
                <w:webHidden/>
              </w:rPr>
            </w:r>
            <w:r>
              <w:rPr>
                <w:noProof/>
                <w:webHidden/>
              </w:rPr>
              <w:fldChar w:fldCharType="separate"/>
            </w:r>
            <w:r>
              <w:rPr>
                <w:noProof/>
                <w:webHidden/>
              </w:rPr>
              <w:t>50</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429" w:history="1">
            <w:r w:rsidRPr="000C642C">
              <w:rPr>
                <w:rStyle w:val="Hyperlink"/>
                <w:noProof/>
                <w:lang w:val="en-US"/>
              </w:rPr>
              <w:t>Quantifying energy Expenditure</w:t>
            </w:r>
            <w:r>
              <w:rPr>
                <w:noProof/>
                <w:webHidden/>
              </w:rPr>
              <w:tab/>
            </w:r>
            <w:r>
              <w:rPr>
                <w:noProof/>
                <w:webHidden/>
              </w:rPr>
              <w:fldChar w:fldCharType="begin"/>
            </w:r>
            <w:r>
              <w:rPr>
                <w:noProof/>
                <w:webHidden/>
              </w:rPr>
              <w:instrText xml:space="preserve"> PAGEREF _Toc377471429 \h </w:instrText>
            </w:r>
            <w:r>
              <w:rPr>
                <w:noProof/>
                <w:webHidden/>
              </w:rPr>
            </w:r>
            <w:r>
              <w:rPr>
                <w:noProof/>
                <w:webHidden/>
              </w:rPr>
              <w:fldChar w:fldCharType="separate"/>
            </w:r>
            <w:r>
              <w:rPr>
                <w:noProof/>
                <w:webHidden/>
              </w:rPr>
              <w:t>51</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430" w:history="1">
            <w:r w:rsidRPr="000C642C">
              <w:rPr>
                <w:rStyle w:val="Hyperlink"/>
                <w:noProof/>
                <w:lang w:val="en-US"/>
              </w:rPr>
              <w:t>Methods to quantify body componsition</w:t>
            </w:r>
            <w:r>
              <w:rPr>
                <w:noProof/>
                <w:webHidden/>
              </w:rPr>
              <w:tab/>
            </w:r>
            <w:r>
              <w:rPr>
                <w:noProof/>
                <w:webHidden/>
              </w:rPr>
              <w:fldChar w:fldCharType="begin"/>
            </w:r>
            <w:r>
              <w:rPr>
                <w:noProof/>
                <w:webHidden/>
              </w:rPr>
              <w:instrText xml:space="preserve"> PAGEREF _Toc377471430 \h </w:instrText>
            </w:r>
            <w:r>
              <w:rPr>
                <w:noProof/>
                <w:webHidden/>
              </w:rPr>
            </w:r>
            <w:r>
              <w:rPr>
                <w:noProof/>
                <w:webHidden/>
              </w:rPr>
              <w:fldChar w:fldCharType="separate"/>
            </w:r>
            <w:r>
              <w:rPr>
                <w:noProof/>
                <w:webHidden/>
              </w:rPr>
              <w:t>51</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431" w:history="1">
            <w:r w:rsidRPr="000C642C">
              <w:rPr>
                <w:rStyle w:val="Hyperlink"/>
                <w:noProof/>
                <w:lang w:val="en-US"/>
              </w:rPr>
              <w:t>Intake</w:t>
            </w:r>
            <w:r>
              <w:rPr>
                <w:noProof/>
                <w:webHidden/>
              </w:rPr>
              <w:tab/>
            </w:r>
            <w:r>
              <w:rPr>
                <w:noProof/>
                <w:webHidden/>
              </w:rPr>
              <w:fldChar w:fldCharType="begin"/>
            </w:r>
            <w:r>
              <w:rPr>
                <w:noProof/>
                <w:webHidden/>
              </w:rPr>
              <w:instrText xml:space="preserve"> PAGEREF _Toc377471431 \h </w:instrText>
            </w:r>
            <w:r>
              <w:rPr>
                <w:noProof/>
                <w:webHidden/>
              </w:rPr>
            </w:r>
            <w:r>
              <w:rPr>
                <w:noProof/>
                <w:webHidden/>
              </w:rPr>
              <w:fldChar w:fldCharType="separate"/>
            </w:r>
            <w:r>
              <w:rPr>
                <w:noProof/>
                <w:webHidden/>
              </w:rPr>
              <w:t>52</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432" w:history="1">
            <w:r w:rsidRPr="000C642C">
              <w:rPr>
                <w:rStyle w:val="Hyperlink"/>
                <w:noProof/>
                <w:lang w:val="en-US"/>
              </w:rPr>
              <w:t>Regulation of energy storage</w:t>
            </w:r>
            <w:r>
              <w:rPr>
                <w:noProof/>
                <w:webHidden/>
              </w:rPr>
              <w:tab/>
            </w:r>
            <w:r>
              <w:rPr>
                <w:noProof/>
                <w:webHidden/>
              </w:rPr>
              <w:fldChar w:fldCharType="begin"/>
            </w:r>
            <w:r>
              <w:rPr>
                <w:noProof/>
                <w:webHidden/>
              </w:rPr>
              <w:instrText xml:space="preserve"> PAGEREF _Toc377471432 \h </w:instrText>
            </w:r>
            <w:r>
              <w:rPr>
                <w:noProof/>
                <w:webHidden/>
              </w:rPr>
            </w:r>
            <w:r>
              <w:rPr>
                <w:noProof/>
                <w:webHidden/>
              </w:rPr>
              <w:fldChar w:fldCharType="separate"/>
            </w:r>
            <w:r>
              <w:rPr>
                <w:noProof/>
                <w:webHidden/>
              </w:rPr>
              <w:t>52</w:t>
            </w:r>
            <w:r>
              <w:rPr>
                <w:noProof/>
                <w:webHidden/>
              </w:rPr>
              <w:fldChar w:fldCharType="end"/>
            </w:r>
          </w:hyperlink>
        </w:p>
        <w:p w:rsidR="00920CB0" w:rsidRDefault="00920CB0">
          <w:pPr>
            <w:pStyle w:val="Verzeichnis1"/>
            <w:tabs>
              <w:tab w:val="right" w:leader="dot" w:pos="9060"/>
            </w:tabs>
            <w:rPr>
              <w:rFonts w:asciiTheme="minorHAnsi" w:eastAsiaTheme="minorEastAsia" w:hAnsiTheme="minorHAnsi" w:cstheme="minorBidi"/>
              <w:noProof/>
              <w:sz w:val="22"/>
              <w:lang w:val="de-CH" w:eastAsia="de-CH"/>
            </w:rPr>
          </w:pPr>
          <w:hyperlink w:anchor="_Toc377471433" w:history="1">
            <w:r w:rsidRPr="000C642C">
              <w:rPr>
                <w:rStyle w:val="Hyperlink"/>
                <w:noProof/>
                <w:lang w:val="en-US"/>
              </w:rPr>
              <w:t>Circadian control (C.Wolfrum)</w:t>
            </w:r>
            <w:r>
              <w:rPr>
                <w:noProof/>
                <w:webHidden/>
              </w:rPr>
              <w:tab/>
            </w:r>
            <w:r>
              <w:rPr>
                <w:noProof/>
                <w:webHidden/>
              </w:rPr>
              <w:fldChar w:fldCharType="begin"/>
            </w:r>
            <w:r>
              <w:rPr>
                <w:noProof/>
                <w:webHidden/>
              </w:rPr>
              <w:instrText xml:space="preserve"> PAGEREF _Toc377471433 \h </w:instrText>
            </w:r>
            <w:r>
              <w:rPr>
                <w:noProof/>
                <w:webHidden/>
              </w:rPr>
            </w:r>
            <w:r>
              <w:rPr>
                <w:noProof/>
                <w:webHidden/>
              </w:rPr>
              <w:fldChar w:fldCharType="separate"/>
            </w:r>
            <w:r>
              <w:rPr>
                <w:noProof/>
                <w:webHidden/>
              </w:rPr>
              <w:t>52</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434" w:history="1">
            <w:r w:rsidRPr="000C642C">
              <w:rPr>
                <w:rStyle w:val="Hyperlink"/>
                <w:noProof/>
                <w:lang w:val="en-US"/>
              </w:rPr>
              <w:t>Circadian rhythm biology</w:t>
            </w:r>
            <w:r>
              <w:rPr>
                <w:noProof/>
                <w:webHidden/>
              </w:rPr>
              <w:tab/>
            </w:r>
            <w:r>
              <w:rPr>
                <w:noProof/>
                <w:webHidden/>
              </w:rPr>
              <w:fldChar w:fldCharType="begin"/>
            </w:r>
            <w:r>
              <w:rPr>
                <w:noProof/>
                <w:webHidden/>
              </w:rPr>
              <w:instrText xml:space="preserve"> PAGEREF _Toc377471434 \h </w:instrText>
            </w:r>
            <w:r>
              <w:rPr>
                <w:noProof/>
                <w:webHidden/>
              </w:rPr>
            </w:r>
            <w:r>
              <w:rPr>
                <w:noProof/>
                <w:webHidden/>
              </w:rPr>
              <w:fldChar w:fldCharType="separate"/>
            </w:r>
            <w:r>
              <w:rPr>
                <w:noProof/>
                <w:webHidden/>
              </w:rPr>
              <w:t>52</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435" w:history="1">
            <w:r w:rsidRPr="000C642C">
              <w:rPr>
                <w:rStyle w:val="Hyperlink"/>
                <w:noProof/>
                <w:lang w:val="en-US"/>
              </w:rPr>
              <w:t>SCN</w:t>
            </w:r>
            <w:r>
              <w:rPr>
                <w:noProof/>
                <w:webHidden/>
              </w:rPr>
              <w:tab/>
            </w:r>
            <w:r>
              <w:rPr>
                <w:noProof/>
                <w:webHidden/>
              </w:rPr>
              <w:fldChar w:fldCharType="begin"/>
            </w:r>
            <w:r>
              <w:rPr>
                <w:noProof/>
                <w:webHidden/>
              </w:rPr>
              <w:instrText xml:space="preserve"> PAGEREF _Toc377471435 \h </w:instrText>
            </w:r>
            <w:r>
              <w:rPr>
                <w:noProof/>
                <w:webHidden/>
              </w:rPr>
            </w:r>
            <w:r>
              <w:rPr>
                <w:noProof/>
                <w:webHidden/>
              </w:rPr>
              <w:fldChar w:fldCharType="separate"/>
            </w:r>
            <w:r>
              <w:rPr>
                <w:noProof/>
                <w:webHidden/>
              </w:rPr>
              <w:t>53</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436" w:history="1">
            <w:r w:rsidRPr="000C642C">
              <w:rPr>
                <w:rStyle w:val="Hyperlink"/>
                <w:noProof/>
                <w:lang w:val="en-US"/>
              </w:rPr>
              <w:t>What occurs in the cell?</w:t>
            </w:r>
            <w:r>
              <w:rPr>
                <w:noProof/>
                <w:webHidden/>
              </w:rPr>
              <w:tab/>
            </w:r>
            <w:r>
              <w:rPr>
                <w:noProof/>
                <w:webHidden/>
              </w:rPr>
              <w:fldChar w:fldCharType="begin"/>
            </w:r>
            <w:r>
              <w:rPr>
                <w:noProof/>
                <w:webHidden/>
              </w:rPr>
              <w:instrText xml:space="preserve"> PAGEREF _Toc377471436 \h </w:instrText>
            </w:r>
            <w:r>
              <w:rPr>
                <w:noProof/>
                <w:webHidden/>
              </w:rPr>
            </w:r>
            <w:r>
              <w:rPr>
                <w:noProof/>
                <w:webHidden/>
              </w:rPr>
              <w:fldChar w:fldCharType="separate"/>
            </w:r>
            <w:r>
              <w:rPr>
                <w:noProof/>
                <w:webHidden/>
              </w:rPr>
              <w:t>53</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437" w:history="1">
            <w:r w:rsidRPr="000C642C">
              <w:rPr>
                <w:rStyle w:val="Hyperlink"/>
                <w:noProof/>
                <w:lang w:val="en-US"/>
              </w:rPr>
              <w:t>Clockgenes in human &amp; flies</w:t>
            </w:r>
            <w:r>
              <w:rPr>
                <w:noProof/>
                <w:webHidden/>
              </w:rPr>
              <w:tab/>
            </w:r>
            <w:r>
              <w:rPr>
                <w:noProof/>
                <w:webHidden/>
              </w:rPr>
              <w:fldChar w:fldCharType="begin"/>
            </w:r>
            <w:r>
              <w:rPr>
                <w:noProof/>
                <w:webHidden/>
              </w:rPr>
              <w:instrText xml:space="preserve"> PAGEREF _Toc377471437 \h </w:instrText>
            </w:r>
            <w:r>
              <w:rPr>
                <w:noProof/>
                <w:webHidden/>
              </w:rPr>
            </w:r>
            <w:r>
              <w:rPr>
                <w:noProof/>
                <w:webHidden/>
              </w:rPr>
              <w:fldChar w:fldCharType="separate"/>
            </w:r>
            <w:r>
              <w:rPr>
                <w:noProof/>
                <w:webHidden/>
              </w:rPr>
              <w:t>53</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438" w:history="1">
            <w:r w:rsidRPr="000C642C">
              <w:rPr>
                <w:rStyle w:val="Hyperlink"/>
                <w:noProof/>
                <w:lang w:val="en-US"/>
              </w:rPr>
              <w:t>Genetic variation in circadian rhythm within populations</w:t>
            </w:r>
            <w:r>
              <w:rPr>
                <w:noProof/>
                <w:webHidden/>
              </w:rPr>
              <w:tab/>
            </w:r>
            <w:r>
              <w:rPr>
                <w:noProof/>
                <w:webHidden/>
              </w:rPr>
              <w:fldChar w:fldCharType="begin"/>
            </w:r>
            <w:r>
              <w:rPr>
                <w:noProof/>
                <w:webHidden/>
              </w:rPr>
              <w:instrText xml:space="preserve"> PAGEREF _Toc377471438 \h </w:instrText>
            </w:r>
            <w:r>
              <w:rPr>
                <w:noProof/>
                <w:webHidden/>
              </w:rPr>
            </w:r>
            <w:r>
              <w:rPr>
                <w:noProof/>
                <w:webHidden/>
              </w:rPr>
              <w:fldChar w:fldCharType="separate"/>
            </w:r>
            <w:r>
              <w:rPr>
                <w:noProof/>
                <w:webHidden/>
              </w:rPr>
              <w:t>53</w:t>
            </w:r>
            <w:r>
              <w:rPr>
                <w:noProof/>
                <w:webHidden/>
              </w:rPr>
              <w:fldChar w:fldCharType="end"/>
            </w:r>
          </w:hyperlink>
        </w:p>
        <w:p w:rsidR="00920CB0" w:rsidRDefault="00920CB0">
          <w:pPr>
            <w:pStyle w:val="Verzeichnis1"/>
            <w:tabs>
              <w:tab w:val="right" w:leader="dot" w:pos="9060"/>
            </w:tabs>
            <w:rPr>
              <w:rFonts w:asciiTheme="minorHAnsi" w:eastAsiaTheme="minorEastAsia" w:hAnsiTheme="minorHAnsi" w:cstheme="minorBidi"/>
              <w:noProof/>
              <w:sz w:val="22"/>
              <w:lang w:val="de-CH" w:eastAsia="de-CH"/>
            </w:rPr>
          </w:pPr>
          <w:hyperlink w:anchor="_Toc377471439" w:history="1">
            <w:r w:rsidRPr="000C642C">
              <w:rPr>
                <w:rStyle w:val="Hyperlink"/>
                <w:noProof/>
                <w:lang w:val="en-US"/>
              </w:rPr>
              <w:t>Mechanical injuries and therapies (M. Zenobi)</w:t>
            </w:r>
            <w:r>
              <w:rPr>
                <w:noProof/>
                <w:webHidden/>
              </w:rPr>
              <w:tab/>
            </w:r>
            <w:r>
              <w:rPr>
                <w:noProof/>
                <w:webHidden/>
              </w:rPr>
              <w:fldChar w:fldCharType="begin"/>
            </w:r>
            <w:r>
              <w:rPr>
                <w:noProof/>
                <w:webHidden/>
              </w:rPr>
              <w:instrText xml:space="preserve"> PAGEREF _Toc377471439 \h </w:instrText>
            </w:r>
            <w:r>
              <w:rPr>
                <w:noProof/>
                <w:webHidden/>
              </w:rPr>
            </w:r>
            <w:r>
              <w:rPr>
                <w:noProof/>
                <w:webHidden/>
              </w:rPr>
              <w:fldChar w:fldCharType="separate"/>
            </w:r>
            <w:r>
              <w:rPr>
                <w:noProof/>
                <w:webHidden/>
              </w:rPr>
              <w:t>54</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440" w:history="1">
            <w:r w:rsidRPr="000C642C">
              <w:rPr>
                <w:rStyle w:val="Hyperlink"/>
                <w:noProof/>
                <w:lang w:val="en-US"/>
              </w:rPr>
              <w:t>Arthritis</w:t>
            </w:r>
            <w:r>
              <w:rPr>
                <w:noProof/>
                <w:webHidden/>
              </w:rPr>
              <w:tab/>
            </w:r>
            <w:r>
              <w:rPr>
                <w:noProof/>
                <w:webHidden/>
              </w:rPr>
              <w:fldChar w:fldCharType="begin"/>
            </w:r>
            <w:r>
              <w:rPr>
                <w:noProof/>
                <w:webHidden/>
              </w:rPr>
              <w:instrText xml:space="preserve"> PAGEREF _Toc377471440 \h </w:instrText>
            </w:r>
            <w:r>
              <w:rPr>
                <w:noProof/>
                <w:webHidden/>
              </w:rPr>
            </w:r>
            <w:r>
              <w:rPr>
                <w:noProof/>
                <w:webHidden/>
              </w:rPr>
              <w:fldChar w:fldCharType="separate"/>
            </w:r>
            <w:r>
              <w:rPr>
                <w:noProof/>
                <w:webHidden/>
              </w:rPr>
              <w:t>54</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441" w:history="1">
            <w:r w:rsidRPr="000C642C">
              <w:rPr>
                <w:rStyle w:val="Hyperlink"/>
                <w:noProof/>
                <w:lang w:val="en-US"/>
              </w:rPr>
              <w:t>Oseteoarthritis</w:t>
            </w:r>
            <w:r>
              <w:rPr>
                <w:noProof/>
                <w:webHidden/>
              </w:rPr>
              <w:tab/>
            </w:r>
            <w:r>
              <w:rPr>
                <w:noProof/>
                <w:webHidden/>
              </w:rPr>
              <w:fldChar w:fldCharType="begin"/>
            </w:r>
            <w:r>
              <w:rPr>
                <w:noProof/>
                <w:webHidden/>
              </w:rPr>
              <w:instrText xml:space="preserve"> PAGEREF _Toc377471441 \h </w:instrText>
            </w:r>
            <w:r>
              <w:rPr>
                <w:noProof/>
                <w:webHidden/>
              </w:rPr>
            </w:r>
            <w:r>
              <w:rPr>
                <w:noProof/>
                <w:webHidden/>
              </w:rPr>
              <w:fldChar w:fldCharType="separate"/>
            </w:r>
            <w:r>
              <w:rPr>
                <w:noProof/>
                <w:webHidden/>
              </w:rPr>
              <w:t>54</w:t>
            </w:r>
            <w:r>
              <w:rPr>
                <w:noProof/>
                <w:webHidden/>
              </w:rPr>
              <w:fldChar w:fldCharType="end"/>
            </w:r>
          </w:hyperlink>
        </w:p>
        <w:p w:rsidR="00920CB0" w:rsidRDefault="00920CB0">
          <w:pPr>
            <w:pStyle w:val="Verzeichnis2"/>
            <w:tabs>
              <w:tab w:val="right" w:leader="dot" w:pos="9060"/>
            </w:tabs>
            <w:rPr>
              <w:rFonts w:asciiTheme="minorHAnsi" w:eastAsiaTheme="minorEastAsia" w:hAnsiTheme="minorHAnsi" w:cstheme="minorBidi"/>
              <w:noProof/>
              <w:sz w:val="22"/>
              <w:lang w:val="de-CH" w:eastAsia="de-CH"/>
            </w:rPr>
          </w:pPr>
          <w:hyperlink w:anchor="_Toc377471442" w:history="1">
            <w:r w:rsidRPr="000C642C">
              <w:rPr>
                <w:rStyle w:val="Hyperlink"/>
                <w:noProof/>
                <w:lang w:val="en-US"/>
              </w:rPr>
              <w:t>Cartilage</w:t>
            </w:r>
            <w:r>
              <w:rPr>
                <w:noProof/>
                <w:webHidden/>
              </w:rPr>
              <w:tab/>
            </w:r>
            <w:r>
              <w:rPr>
                <w:noProof/>
                <w:webHidden/>
              </w:rPr>
              <w:fldChar w:fldCharType="begin"/>
            </w:r>
            <w:r>
              <w:rPr>
                <w:noProof/>
                <w:webHidden/>
              </w:rPr>
              <w:instrText xml:space="preserve"> PAGEREF _Toc377471442 \h </w:instrText>
            </w:r>
            <w:r>
              <w:rPr>
                <w:noProof/>
                <w:webHidden/>
              </w:rPr>
            </w:r>
            <w:r>
              <w:rPr>
                <w:noProof/>
                <w:webHidden/>
              </w:rPr>
              <w:fldChar w:fldCharType="separate"/>
            </w:r>
            <w:r>
              <w:rPr>
                <w:noProof/>
                <w:webHidden/>
              </w:rPr>
              <w:t>54</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443" w:history="1">
            <w:r w:rsidRPr="000C642C">
              <w:rPr>
                <w:rStyle w:val="Hyperlink"/>
                <w:noProof/>
                <w:lang w:val="en-US"/>
              </w:rPr>
              <w:t>Cartilage structure</w:t>
            </w:r>
            <w:r>
              <w:rPr>
                <w:noProof/>
                <w:webHidden/>
              </w:rPr>
              <w:tab/>
            </w:r>
            <w:r>
              <w:rPr>
                <w:noProof/>
                <w:webHidden/>
              </w:rPr>
              <w:fldChar w:fldCharType="begin"/>
            </w:r>
            <w:r>
              <w:rPr>
                <w:noProof/>
                <w:webHidden/>
              </w:rPr>
              <w:instrText xml:space="preserve"> PAGEREF _Toc377471443 \h </w:instrText>
            </w:r>
            <w:r>
              <w:rPr>
                <w:noProof/>
                <w:webHidden/>
              </w:rPr>
            </w:r>
            <w:r>
              <w:rPr>
                <w:noProof/>
                <w:webHidden/>
              </w:rPr>
              <w:fldChar w:fldCharType="separate"/>
            </w:r>
            <w:r>
              <w:rPr>
                <w:noProof/>
                <w:webHidden/>
              </w:rPr>
              <w:t>55</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444" w:history="1">
            <w:r w:rsidRPr="000C642C">
              <w:rPr>
                <w:rStyle w:val="Hyperlink"/>
                <w:noProof/>
                <w:lang w:val="en-US"/>
              </w:rPr>
              <w:t>Cartilage nutrition</w:t>
            </w:r>
            <w:r>
              <w:rPr>
                <w:noProof/>
                <w:webHidden/>
              </w:rPr>
              <w:tab/>
            </w:r>
            <w:r>
              <w:rPr>
                <w:noProof/>
                <w:webHidden/>
              </w:rPr>
              <w:fldChar w:fldCharType="begin"/>
            </w:r>
            <w:r>
              <w:rPr>
                <w:noProof/>
                <w:webHidden/>
              </w:rPr>
              <w:instrText xml:space="preserve"> PAGEREF _Toc377471444 \h </w:instrText>
            </w:r>
            <w:r>
              <w:rPr>
                <w:noProof/>
                <w:webHidden/>
              </w:rPr>
            </w:r>
            <w:r>
              <w:rPr>
                <w:noProof/>
                <w:webHidden/>
              </w:rPr>
              <w:fldChar w:fldCharType="separate"/>
            </w:r>
            <w:r>
              <w:rPr>
                <w:noProof/>
                <w:webHidden/>
              </w:rPr>
              <w:t>55</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445" w:history="1">
            <w:r w:rsidRPr="000C642C">
              <w:rPr>
                <w:rStyle w:val="Hyperlink"/>
                <w:noProof/>
                <w:lang w:val="en-US"/>
              </w:rPr>
              <w:t>Cartilage ECM</w:t>
            </w:r>
            <w:r>
              <w:rPr>
                <w:noProof/>
                <w:webHidden/>
              </w:rPr>
              <w:tab/>
            </w:r>
            <w:r>
              <w:rPr>
                <w:noProof/>
                <w:webHidden/>
              </w:rPr>
              <w:fldChar w:fldCharType="begin"/>
            </w:r>
            <w:r>
              <w:rPr>
                <w:noProof/>
                <w:webHidden/>
              </w:rPr>
              <w:instrText xml:space="preserve"> PAGEREF _Toc377471445 \h </w:instrText>
            </w:r>
            <w:r>
              <w:rPr>
                <w:noProof/>
                <w:webHidden/>
              </w:rPr>
            </w:r>
            <w:r>
              <w:rPr>
                <w:noProof/>
                <w:webHidden/>
              </w:rPr>
              <w:fldChar w:fldCharType="separate"/>
            </w:r>
            <w:r>
              <w:rPr>
                <w:noProof/>
                <w:webHidden/>
              </w:rPr>
              <w:t>56</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446" w:history="1">
            <w:r w:rsidRPr="000C642C">
              <w:rPr>
                <w:rStyle w:val="Hyperlink"/>
                <w:noProof/>
                <w:lang w:val="en-US"/>
              </w:rPr>
              <w:t>Water content</w:t>
            </w:r>
            <w:r>
              <w:rPr>
                <w:noProof/>
                <w:webHidden/>
              </w:rPr>
              <w:tab/>
            </w:r>
            <w:r>
              <w:rPr>
                <w:noProof/>
                <w:webHidden/>
              </w:rPr>
              <w:fldChar w:fldCharType="begin"/>
            </w:r>
            <w:r>
              <w:rPr>
                <w:noProof/>
                <w:webHidden/>
              </w:rPr>
              <w:instrText xml:space="preserve"> PAGEREF _Toc377471446 \h </w:instrText>
            </w:r>
            <w:r>
              <w:rPr>
                <w:noProof/>
                <w:webHidden/>
              </w:rPr>
            </w:r>
            <w:r>
              <w:rPr>
                <w:noProof/>
                <w:webHidden/>
              </w:rPr>
              <w:fldChar w:fldCharType="separate"/>
            </w:r>
            <w:r>
              <w:rPr>
                <w:noProof/>
                <w:webHidden/>
              </w:rPr>
              <w:t>56</w:t>
            </w:r>
            <w:r>
              <w:rPr>
                <w:noProof/>
                <w:webHidden/>
              </w:rPr>
              <w:fldChar w:fldCharType="end"/>
            </w:r>
          </w:hyperlink>
        </w:p>
        <w:p w:rsidR="00920CB0" w:rsidRDefault="00920CB0">
          <w:pPr>
            <w:pStyle w:val="Verzeichnis3"/>
            <w:tabs>
              <w:tab w:val="right" w:leader="dot" w:pos="9060"/>
            </w:tabs>
            <w:rPr>
              <w:rFonts w:asciiTheme="minorHAnsi" w:eastAsiaTheme="minorEastAsia" w:hAnsiTheme="minorHAnsi" w:cstheme="minorBidi"/>
              <w:noProof/>
              <w:sz w:val="22"/>
              <w:lang w:val="de-CH" w:eastAsia="de-CH"/>
            </w:rPr>
          </w:pPr>
          <w:hyperlink w:anchor="_Toc377471447" w:history="1">
            <w:r w:rsidRPr="000C642C">
              <w:rPr>
                <w:rStyle w:val="Hyperlink"/>
                <w:noProof/>
                <w:lang w:val="en-US"/>
              </w:rPr>
              <w:t>What is good and what worse for cartilage?</w:t>
            </w:r>
            <w:r>
              <w:rPr>
                <w:noProof/>
                <w:webHidden/>
              </w:rPr>
              <w:tab/>
            </w:r>
            <w:r>
              <w:rPr>
                <w:noProof/>
                <w:webHidden/>
              </w:rPr>
              <w:fldChar w:fldCharType="begin"/>
            </w:r>
            <w:r>
              <w:rPr>
                <w:noProof/>
                <w:webHidden/>
              </w:rPr>
              <w:instrText xml:space="preserve"> PAGEREF _Toc377471447 \h </w:instrText>
            </w:r>
            <w:r>
              <w:rPr>
                <w:noProof/>
                <w:webHidden/>
              </w:rPr>
            </w:r>
            <w:r>
              <w:rPr>
                <w:noProof/>
                <w:webHidden/>
              </w:rPr>
              <w:fldChar w:fldCharType="separate"/>
            </w:r>
            <w:r>
              <w:rPr>
                <w:noProof/>
                <w:webHidden/>
              </w:rPr>
              <w:t>56</w:t>
            </w:r>
            <w:r>
              <w:rPr>
                <w:noProof/>
                <w:webHidden/>
              </w:rPr>
              <w:fldChar w:fldCharType="end"/>
            </w:r>
          </w:hyperlink>
        </w:p>
        <w:p w:rsidR="00920CB0" w:rsidRDefault="00920CB0">
          <w:pPr>
            <w:pStyle w:val="Verzeichnis1"/>
            <w:tabs>
              <w:tab w:val="right" w:leader="dot" w:pos="9060"/>
            </w:tabs>
            <w:rPr>
              <w:rFonts w:asciiTheme="minorHAnsi" w:eastAsiaTheme="minorEastAsia" w:hAnsiTheme="minorHAnsi" w:cstheme="minorBidi"/>
              <w:noProof/>
              <w:sz w:val="22"/>
              <w:lang w:val="de-CH" w:eastAsia="de-CH"/>
            </w:rPr>
          </w:pPr>
          <w:hyperlink w:anchor="_Toc377471448" w:history="1">
            <w:r w:rsidRPr="000C642C">
              <w:rPr>
                <w:rStyle w:val="Hyperlink"/>
                <w:noProof/>
                <w:lang w:val="en-US"/>
              </w:rPr>
              <w:t>Molecular mechanisms of injury (M.Zenobi)</w:t>
            </w:r>
            <w:r>
              <w:rPr>
                <w:noProof/>
                <w:webHidden/>
              </w:rPr>
              <w:tab/>
            </w:r>
            <w:r>
              <w:rPr>
                <w:noProof/>
                <w:webHidden/>
              </w:rPr>
              <w:fldChar w:fldCharType="begin"/>
            </w:r>
            <w:r>
              <w:rPr>
                <w:noProof/>
                <w:webHidden/>
              </w:rPr>
              <w:instrText xml:space="preserve"> PAGEREF _Toc377471448 \h </w:instrText>
            </w:r>
            <w:r>
              <w:rPr>
                <w:noProof/>
                <w:webHidden/>
              </w:rPr>
            </w:r>
            <w:r>
              <w:rPr>
                <w:noProof/>
                <w:webHidden/>
              </w:rPr>
              <w:fldChar w:fldCharType="separate"/>
            </w:r>
            <w:r>
              <w:rPr>
                <w:noProof/>
                <w:webHidden/>
              </w:rPr>
              <w:t>56</w:t>
            </w:r>
            <w:r>
              <w:rPr>
                <w:noProof/>
                <w:webHidden/>
              </w:rPr>
              <w:fldChar w:fldCharType="end"/>
            </w:r>
          </w:hyperlink>
        </w:p>
        <w:p w:rsidR="006D08F4" w:rsidRDefault="006D08F4">
          <w:r>
            <w:rPr>
              <w:b/>
              <w:bCs/>
              <w:lang w:val="de-DE"/>
            </w:rPr>
            <w:fldChar w:fldCharType="end"/>
          </w:r>
        </w:p>
      </w:sdtContent>
    </w:sdt>
    <w:p w:rsidR="006D08F4" w:rsidRDefault="006D08F4">
      <w:pPr>
        <w:spacing w:line="240" w:lineRule="auto"/>
      </w:pPr>
      <w:r>
        <w:br w:type="page"/>
      </w:r>
    </w:p>
    <w:p w:rsidR="00393FB9" w:rsidRPr="006D08F4" w:rsidRDefault="00393FB9" w:rsidP="00393FB9"/>
    <w:p w:rsidR="006D08F4" w:rsidRPr="006D08F4" w:rsidRDefault="006D08F4" w:rsidP="006D08F4">
      <w:pPr>
        <w:pStyle w:val="berschrift1"/>
      </w:pPr>
      <w:bookmarkStart w:id="1" w:name="_Toc377471288"/>
      <w:r>
        <w:t>Introduction (M.Stoffel)</w:t>
      </w:r>
      <w:bookmarkEnd w:id="1"/>
    </w:p>
    <w:p w:rsidR="00393FB9" w:rsidRPr="006D08F4" w:rsidRDefault="00393FB9" w:rsidP="00393FB9">
      <w:pPr>
        <w:pStyle w:val="berschrift2"/>
      </w:pPr>
      <w:bookmarkStart w:id="2" w:name="_Toc377471289"/>
      <w:r w:rsidRPr="006D08F4">
        <w:t>Important terms</w:t>
      </w:r>
      <w:bookmarkEnd w:id="2"/>
    </w:p>
    <w:p w:rsidR="00393FB9" w:rsidRPr="00393FB9" w:rsidRDefault="00393FB9" w:rsidP="00393FB9">
      <w:r w:rsidRPr="00393FB9">
        <w:t>Health: physical,mental and social well-being</w:t>
      </w:r>
    </w:p>
    <w:p w:rsidR="00393FB9" w:rsidRDefault="00393FB9" w:rsidP="00393FB9">
      <w:r>
        <w:t>Disease: An abnormality in body function that threats health</w:t>
      </w:r>
    </w:p>
    <w:p w:rsidR="00393FB9" w:rsidRDefault="00393FB9" w:rsidP="00393FB9">
      <w:r>
        <w:t>Etiology: The study of factors which cause a disease</w:t>
      </w:r>
    </w:p>
    <w:p w:rsidR="00393FB9" w:rsidRDefault="00393FB9" w:rsidP="00393FB9">
      <w:r>
        <w:t>Idiopathic: Refers to a disease with an unknown cause</w:t>
      </w:r>
    </w:p>
    <w:p w:rsidR="00393FB9" w:rsidRDefault="00393FB9" w:rsidP="00393FB9">
      <w:r>
        <w:t>Signs &amp; symptoms: The objective &amp; subjective abnormalities associated with a disease</w:t>
      </w:r>
    </w:p>
    <w:p w:rsidR="00393FB9" w:rsidRDefault="00393FB9" w:rsidP="00393FB9">
      <w:pPr>
        <w:pStyle w:val="Listenabsatz"/>
        <w:numPr>
          <w:ilvl w:val="0"/>
          <w:numId w:val="1"/>
        </w:numPr>
      </w:pPr>
      <w:r>
        <w:t xml:space="preserve">Symptoms: </w:t>
      </w:r>
    </w:p>
    <w:p w:rsidR="00393FB9" w:rsidRDefault="00393FB9" w:rsidP="00393FB9">
      <w:pPr>
        <w:pStyle w:val="Listenabsatz"/>
        <w:numPr>
          <w:ilvl w:val="1"/>
          <w:numId w:val="1"/>
        </w:numPr>
      </w:pPr>
      <w:r>
        <w:t>Subjective</w:t>
      </w:r>
    </w:p>
    <w:p w:rsidR="00393FB9" w:rsidRDefault="00393FB9" w:rsidP="00393FB9">
      <w:pPr>
        <w:pStyle w:val="Listenabsatz"/>
        <w:numPr>
          <w:ilvl w:val="1"/>
          <w:numId w:val="1"/>
        </w:numPr>
      </w:pPr>
      <w:r>
        <w:t xml:space="preserve"> observed by patient</w:t>
      </w:r>
    </w:p>
    <w:p w:rsidR="00393FB9" w:rsidRDefault="00393FB9" w:rsidP="00393FB9">
      <w:pPr>
        <w:pStyle w:val="Listenabsatz"/>
        <w:numPr>
          <w:ilvl w:val="1"/>
          <w:numId w:val="1"/>
        </w:numPr>
      </w:pPr>
      <w:r>
        <w:t>can not be measured directly</w:t>
      </w:r>
    </w:p>
    <w:p w:rsidR="00393FB9" w:rsidRDefault="00393FB9" w:rsidP="00393FB9">
      <w:pPr>
        <w:pStyle w:val="Listenabsatz"/>
        <w:numPr>
          <w:ilvl w:val="1"/>
          <w:numId w:val="1"/>
        </w:numPr>
      </w:pPr>
      <w:r>
        <w:t>acute</w:t>
      </w:r>
    </w:p>
    <w:p w:rsidR="00393FB9" w:rsidRDefault="00393FB9" w:rsidP="00393FB9">
      <w:pPr>
        <w:pStyle w:val="Listenabsatz"/>
        <w:numPr>
          <w:ilvl w:val="1"/>
          <w:numId w:val="1"/>
        </w:numPr>
      </w:pPr>
      <w:r>
        <w:t>chronic</w:t>
      </w:r>
    </w:p>
    <w:p w:rsidR="00393FB9" w:rsidRDefault="00393FB9" w:rsidP="00393FB9">
      <w:pPr>
        <w:pStyle w:val="Listenabsatz"/>
        <w:numPr>
          <w:ilvl w:val="1"/>
          <w:numId w:val="1"/>
        </w:numPr>
      </w:pPr>
      <w:r>
        <w:t>relapsing</w:t>
      </w:r>
    </w:p>
    <w:p w:rsidR="00393FB9" w:rsidRDefault="00393FB9" w:rsidP="00393FB9">
      <w:pPr>
        <w:pStyle w:val="Listenabsatz"/>
        <w:numPr>
          <w:ilvl w:val="1"/>
          <w:numId w:val="1"/>
        </w:numPr>
        <w:rPr>
          <w:lang w:val="en-GB"/>
        </w:rPr>
      </w:pPr>
      <w:r w:rsidRPr="00393FB9">
        <w:rPr>
          <w:lang w:val="en-GB"/>
        </w:rPr>
        <w:t xml:space="preserve">asymptomatic (eg. </w:t>
      </w:r>
      <w:r>
        <w:rPr>
          <w:lang w:val="en-GB"/>
        </w:rPr>
        <w:t>Subclinical infection)</w:t>
      </w:r>
    </w:p>
    <w:p w:rsidR="00393FB9" w:rsidRDefault="00393FB9" w:rsidP="00393FB9">
      <w:pPr>
        <w:pStyle w:val="Listenabsatz"/>
        <w:numPr>
          <w:ilvl w:val="1"/>
          <w:numId w:val="1"/>
        </w:numPr>
        <w:rPr>
          <w:lang w:val="en-GB"/>
        </w:rPr>
      </w:pPr>
      <w:r>
        <w:rPr>
          <w:lang w:val="en-GB"/>
        </w:rPr>
        <w:t>non-specific</w:t>
      </w:r>
    </w:p>
    <w:p w:rsidR="00393FB9" w:rsidRDefault="00393FB9" w:rsidP="00393FB9">
      <w:pPr>
        <w:pStyle w:val="Listenabsatz"/>
        <w:numPr>
          <w:ilvl w:val="0"/>
          <w:numId w:val="1"/>
        </w:numPr>
        <w:rPr>
          <w:lang w:val="en-GB"/>
        </w:rPr>
      </w:pPr>
      <w:r>
        <w:rPr>
          <w:lang w:val="en-GB"/>
        </w:rPr>
        <w:t>Signs:</w:t>
      </w:r>
    </w:p>
    <w:p w:rsidR="00393FB9" w:rsidRDefault="00393FB9" w:rsidP="00393FB9">
      <w:pPr>
        <w:pStyle w:val="Listenabsatz"/>
        <w:numPr>
          <w:ilvl w:val="1"/>
          <w:numId w:val="1"/>
        </w:numPr>
        <w:rPr>
          <w:lang w:val="en-GB"/>
        </w:rPr>
      </w:pPr>
      <w:r>
        <w:rPr>
          <w:lang w:val="en-GB"/>
        </w:rPr>
        <w:t>Observed by other people</w:t>
      </w:r>
    </w:p>
    <w:p w:rsidR="00393FB9" w:rsidRDefault="00393FB9" w:rsidP="00393FB9">
      <w:pPr>
        <w:pStyle w:val="Listenabsatz"/>
        <w:numPr>
          <w:ilvl w:val="0"/>
          <w:numId w:val="1"/>
        </w:numPr>
        <w:rPr>
          <w:lang w:val="en-GB"/>
        </w:rPr>
      </w:pPr>
      <w:r>
        <w:rPr>
          <w:lang w:val="en-GB"/>
        </w:rPr>
        <w:t xml:space="preserve">Syndrome: </w:t>
      </w:r>
    </w:p>
    <w:p w:rsidR="00393FB9" w:rsidRPr="00393FB9" w:rsidRDefault="00393FB9" w:rsidP="00393FB9">
      <w:pPr>
        <w:pStyle w:val="Listenabsatz"/>
        <w:numPr>
          <w:ilvl w:val="1"/>
          <w:numId w:val="1"/>
        </w:numPr>
        <w:rPr>
          <w:lang w:val="en-GB"/>
        </w:rPr>
      </w:pPr>
      <w:r>
        <w:rPr>
          <w:lang w:val="en-GB"/>
        </w:rPr>
        <w:t>Association of several medical signs &amp; symptoms</w:t>
      </w:r>
    </w:p>
    <w:p w:rsidR="00393FB9" w:rsidRDefault="00393FB9" w:rsidP="00393FB9">
      <w:r>
        <w:t>Pathogenesis: The pattern of a disease’s development (infectious, non infectious)</w:t>
      </w:r>
    </w:p>
    <w:p w:rsidR="00393FB9" w:rsidRDefault="00393FB9" w:rsidP="00393FB9"/>
    <w:p w:rsidR="00393FB9" w:rsidRDefault="00393FB9" w:rsidP="00F20ABE">
      <w:pPr>
        <w:pStyle w:val="berschrift2"/>
      </w:pPr>
      <w:bookmarkStart w:id="3" w:name="_Toc377471290"/>
      <w:r>
        <w:t>Different kind of Disease’s</w:t>
      </w:r>
      <w:bookmarkEnd w:id="3"/>
    </w:p>
    <w:p w:rsidR="00393FB9" w:rsidRDefault="00393FB9" w:rsidP="00393FB9">
      <w:pPr>
        <w:pStyle w:val="Listenabsatz"/>
        <w:numPr>
          <w:ilvl w:val="0"/>
          <w:numId w:val="2"/>
        </w:numPr>
      </w:pPr>
      <w:r>
        <w:t>Infectious diseases</w:t>
      </w:r>
      <w:r w:rsidR="006D08F4">
        <w:t xml:space="preserve"> (infektiös)</w:t>
      </w:r>
    </w:p>
    <w:p w:rsidR="00393FB9" w:rsidRDefault="00393FB9" w:rsidP="00393FB9">
      <w:pPr>
        <w:pStyle w:val="Listenabsatz"/>
        <w:numPr>
          <w:ilvl w:val="0"/>
          <w:numId w:val="2"/>
        </w:numPr>
      </w:pPr>
      <w:r>
        <w:t>Contagious diseases (ansteckend)</w:t>
      </w:r>
    </w:p>
    <w:p w:rsidR="00393FB9" w:rsidRDefault="00393FB9" w:rsidP="00393FB9">
      <w:pPr>
        <w:pStyle w:val="Listenabsatz"/>
        <w:numPr>
          <w:ilvl w:val="0"/>
          <w:numId w:val="2"/>
        </w:numPr>
      </w:pPr>
      <w:r>
        <w:t>Foodborne illness (Lebensmittelinfektion)</w:t>
      </w:r>
    </w:p>
    <w:p w:rsidR="00393FB9" w:rsidRDefault="00393FB9" w:rsidP="00393FB9">
      <w:pPr>
        <w:pStyle w:val="Listenabsatz"/>
        <w:numPr>
          <w:ilvl w:val="0"/>
          <w:numId w:val="2"/>
        </w:numPr>
      </w:pPr>
      <w:r>
        <w:t>Communicable disease (übertragbare)</w:t>
      </w:r>
    </w:p>
    <w:p w:rsidR="00393FB9" w:rsidRDefault="00393FB9" w:rsidP="00393FB9">
      <w:pPr>
        <w:pStyle w:val="Listenabsatz"/>
        <w:numPr>
          <w:ilvl w:val="0"/>
          <w:numId w:val="2"/>
        </w:numPr>
      </w:pPr>
      <w:r>
        <w:t>Non-communicable disease</w:t>
      </w:r>
    </w:p>
    <w:p w:rsidR="00393FB9" w:rsidRDefault="00393FB9" w:rsidP="00393FB9">
      <w:pPr>
        <w:pStyle w:val="Listenabsatz"/>
        <w:numPr>
          <w:ilvl w:val="0"/>
          <w:numId w:val="2"/>
        </w:numPr>
      </w:pPr>
      <w:r>
        <w:t>Airborne disease (Luftausbreitend)</w:t>
      </w:r>
    </w:p>
    <w:p w:rsidR="00393FB9" w:rsidRDefault="00393FB9" w:rsidP="00393FB9">
      <w:pPr>
        <w:pStyle w:val="Listenabsatz"/>
        <w:numPr>
          <w:ilvl w:val="0"/>
          <w:numId w:val="2"/>
        </w:numPr>
      </w:pPr>
      <w:r>
        <w:t>Lifestyle disease</w:t>
      </w:r>
    </w:p>
    <w:p w:rsidR="00393FB9" w:rsidRDefault="00393FB9" w:rsidP="00393FB9">
      <w:pPr>
        <w:pStyle w:val="Listenabsatz"/>
        <w:numPr>
          <w:ilvl w:val="0"/>
          <w:numId w:val="2"/>
        </w:numPr>
      </w:pPr>
      <w:r>
        <w:t>Mental disorders</w:t>
      </w:r>
    </w:p>
    <w:p w:rsidR="00393FB9" w:rsidRDefault="00F20ABE" w:rsidP="00F20ABE">
      <w:pPr>
        <w:pStyle w:val="berschrift2"/>
      </w:pPr>
      <w:bookmarkStart w:id="4" w:name="_Toc377471291"/>
      <w:r>
        <w:lastRenderedPageBreak/>
        <w:t>Disease Mechanisms</w:t>
      </w:r>
      <w:bookmarkEnd w:id="4"/>
    </w:p>
    <w:p w:rsidR="00F20ABE" w:rsidRDefault="00F20ABE" w:rsidP="00F20ABE">
      <w:r>
        <w:rPr>
          <w:noProof/>
          <w:lang w:val="de-CH" w:eastAsia="de-CH"/>
        </w:rPr>
        <w:drawing>
          <wp:inline distT="0" distB="0" distL="0" distR="0" wp14:anchorId="2C068513" wp14:editId="5F0313EE">
            <wp:extent cx="3742117" cy="2741749"/>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39462" cy="2739804"/>
                    </a:xfrm>
                    <a:prstGeom prst="rect">
                      <a:avLst/>
                    </a:prstGeom>
                  </pic:spPr>
                </pic:pic>
              </a:graphicData>
            </a:graphic>
          </wp:inline>
        </w:drawing>
      </w:r>
    </w:p>
    <w:p w:rsidR="00F20ABE" w:rsidRDefault="00F20ABE" w:rsidP="00F20ABE">
      <w:pPr>
        <w:pStyle w:val="berschrift1"/>
      </w:pPr>
      <w:bookmarkStart w:id="5" w:name="_Toc377471292"/>
      <w:r>
        <w:t>Genes, Chromosoms  - Genetics and single gene disorders (M. Stoffel)</w:t>
      </w:r>
      <w:bookmarkEnd w:id="5"/>
    </w:p>
    <w:p w:rsidR="00F20ABE" w:rsidRDefault="00F20ABE" w:rsidP="00F20ABE">
      <w:pPr>
        <w:pStyle w:val="berschrift2"/>
      </w:pPr>
      <w:bookmarkStart w:id="6" w:name="_Toc377471293"/>
      <w:r>
        <w:t>Organization of the human genome</w:t>
      </w:r>
      <w:bookmarkEnd w:id="6"/>
    </w:p>
    <w:p w:rsidR="00F20ABE" w:rsidRDefault="00F20ABE" w:rsidP="00F20ABE">
      <w:pPr>
        <w:pStyle w:val="Listenabsatz"/>
        <w:numPr>
          <w:ilvl w:val="0"/>
          <w:numId w:val="3"/>
        </w:numPr>
        <w:rPr>
          <w:lang w:val="en-GB"/>
        </w:rPr>
      </w:pPr>
      <w:r w:rsidRPr="00F20ABE">
        <w:rPr>
          <w:lang w:val="en-GB"/>
        </w:rPr>
        <w:t>3.5 x 10</w:t>
      </w:r>
      <w:r w:rsidRPr="00F20ABE">
        <w:rPr>
          <w:vertAlign w:val="superscript"/>
          <w:lang w:val="en-GB"/>
        </w:rPr>
        <w:t>9</w:t>
      </w:r>
      <w:r w:rsidRPr="00F20ABE">
        <w:rPr>
          <w:lang w:val="en-GB"/>
        </w:rPr>
        <w:t xml:space="preserve"> pairs of nucleotides in DNA</w:t>
      </w:r>
    </w:p>
    <w:p w:rsidR="00F20ABE" w:rsidRDefault="00F20ABE" w:rsidP="00F20ABE">
      <w:pPr>
        <w:pStyle w:val="Listenabsatz"/>
        <w:numPr>
          <w:ilvl w:val="0"/>
          <w:numId w:val="3"/>
        </w:numPr>
        <w:rPr>
          <w:lang w:val="en-GB"/>
        </w:rPr>
      </w:pPr>
      <w:r>
        <w:rPr>
          <w:lang w:val="en-GB"/>
        </w:rPr>
        <w:t>23 chromosoms</w:t>
      </w:r>
    </w:p>
    <w:p w:rsidR="00F20ABE" w:rsidRDefault="00F20ABE" w:rsidP="00F20ABE">
      <w:pPr>
        <w:pStyle w:val="Listenabsatz"/>
        <w:numPr>
          <w:ilvl w:val="1"/>
          <w:numId w:val="3"/>
        </w:numPr>
        <w:rPr>
          <w:lang w:val="en-GB"/>
        </w:rPr>
      </w:pPr>
      <w:r>
        <w:rPr>
          <w:lang w:val="en-GB"/>
        </w:rPr>
        <w:t>22 Autosomses</w:t>
      </w:r>
    </w:p>
    <w:p w:rsidR="00F20ABE" w:rsidRDefault="00F20ABE" w:rsidP="00F20ABE">
      <w:pPr>
        <w:pStyle w:val="Listenabsatz"/>
        <w:numPr>
          <w:ilvl w:val="1"/>
          <w:numId w:val="3"/>
        </w:numPr>
        <w:rPr>
          <w:lang w:val="en-GB"/>
        </w:rPr>
      </w:pPr>
      <w:r>
        <w:rPr>
          <w:lang w:val="en-GB"/>
        </w:rPr>
        <w:t>X-chromosome</w:t>
      </w:r>
    </w:p>
    <w:p w:rsidR="00F20ABE" w:rsidRDefault="00F20ABE" w:rsidP="00F20ABE">
      <w:pPr>
        <w:pStyle w:val="Listenabsatz"/>
        <w:numPr>
          <w:ilvl w:val="1"/>
          <w:numId w:val="3"/>
        </w:numPr>
        <w:rPr>
          <w:lang w:val="en-GB"/>
        </w:rPr>
      </w:pPr>
      <w:r>
        <w:rPr>
          <w:lang w:val="en-GB"/>
        </w:rPr>
        <w:t>Y-Chromosome</w:t>
      </w:r>
    </w:p>
    <w:p w:rsidR="00F20ABE" w:rsidRDefault="00F20ABE" w:rsidP="00F20ABE">
      <w:pPr>
        <w:pStyle w:val="Listenabsatz"/>
        <w:numPr>
          <w:ilvl w:val="0"/>
          <w:numId w:val="3"/>
        </w:numPr>
        <w:rPr>
          <w:lang w:val="en-GB"/>
        </w:rPr>
      </w:pPr>
      <w:r>
        <w:rPr>
          <w:lang w:val="en-GB"/>
        </w:rPr>
        <w:t>Karyotype: collective features of a set of chromosomes in late prophase or metaphase stages of mitosis</w:t>
      </w:r>
    </w:p>
    <w:p w:rsidR="00E90074" w:rsidRDefault="00E90074" w:rsidP="00E90074">
      <w:pPr>
        <w:pStyle w:val="berschrift3"/>
      </w:pPr>
      <w:bookmarkStart w:id="7" w:name="_Toc377471294"/>
      <w:r>
        <w:t>Methods to observe human chromosomes</w:t>
      </w:r>
      <w:bookmarkEnd w:id="7"/>
    </w:p>
    <w:p w:rsidR="00E90074" w:rsidRPr="00E90074" w:rsidRDefault="00E90074" w:rsidP="00E90074">
      <w:pPr>
        <w:pStyle w:val="Listenabsatz"/>
        <w:numPr>
          <w:ilvl w:val="0"/>
          <w:numId w:val="4"/>
        </w:numPr>
        <w:rPr>
          <w:lang w:val="en-GB"/>
        </w:rPr>
      </w:pPr>
      <w:r w:rsidRPr="00E90074">
        <w:rPr>
          <w:lang w:val="en-GB"/>
        </w:rPr>
        <w:t xml:space="preserve">Fluorescent in situ hybridization (FISH) </w:t>
      </w:r>
      <w:r>
        <w:sym w:font="Wingdings" w:char="F0E0"/>
      </w:r>
      <w:r w:rsidRPr="00E90074">
        <w:rPr>
          <w:lang w:val="en-GB"/>
        </w:rPr>
        <w:t xml:space="preserve"> specific labeling trough molecular probes</w:t>
      </w:r>
    </w:p>
    <w:p w:rsidR="00E90074" w:rsidRDefault="007D1756" w:rsidP="00E90074">
      <w:pPr>
        <w:pStyle w:val="Listenabsatz"/>
        <w:numPr>
          <w:ilvl w:val="0"/>
          <w:numId w:val="4"/>
        </w:numPr>
        <w:rPr>
          <w:lang w:val="en-GB"/>
        </w:rPr>
      </w:pPr>
      <w:r>
        <w:rPr>
          <w:noProof/>
          <w:lang w:eastAsia="de-CH"/>
        </w:rPr>
        <w:drawing>
          <wp:anchor distT="0" distB="0" distL="114300" distR="114300" simplePos="0" relativeHeight="251654144" behindDoc="1" locked="0" layoutInCell="1" allowOverlap="1" wp14:anchorId="30623029" wp14:editId="41DE66A4">
            <wp:simplePos x="0" y="0"/>
            <wp:positionH relativeFrom="column">
              <wp:posOffset>3033395</wp:posOffset>
            </wp:positionH>
            <wp:positionV relativeFrom="paragraph">
              <wp:posOffset>48895</wp:posOffset>
            </wp:positionV>
            <wp:extent cx="774700" cy="1656080"/>
            <wp:effectExtent l="0" t="0" r="6350" b="1270"/>
            <wp:wrapTight wrapText="bothSides">
              <wp:wrapPolygon edited="0">
                <wp:start x="0" y="0"/>
                <wp:lineTo x="0" y="21368"/>
                <wp:lineTo x="21246" y="21368"/>
                <wp:lineTo x="21246"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774700" cy="1656080"/>
                    </a:xfrm>
                    <a:prstGeom prst="rect">
                      <a:avLst/>
                    </a:prstGeom>
                  </pic:spPr>
                </pic:pic>
              </a:graphicData>
            </a:graphic>
            <wp14:sizeRelH relativeFrom="page">
              <wp14:pctWidth>0</wp14:pctWidth>
            </wp14:sizeRelH>
            <wp14:sizeRelV relativeFrom="page">
              <wp14:pctHeight>0</wp14:pctHeight>
            </wp14:sizeRelV>
          </wp:anchor>
        </w:drawing>
      </w:r>
      <w:r w:rsidR="00E90074">
        <w:rPr>
          <w:lang w:val="en-GB"/>
        </w:rPr>
        <w:t>Under microscope (white blood cell)</w:t>
      </w:r>
    </w:p>
    <w:p w:rsidR="00E90074" w:rsidRDefault="00E90074" w:rsidP="00E90074">
      <w:pPr>
        <w:pStyle w:val="berschrift3"/>
      </w:pPr>
      <w:bookmarkStart w:id="8" w:name="_Toc377471295"/>
      <w:r>
        <w:t>General features of Chromosom</w:t>
      </w:r>
      <w:bookmarkEnd w:id="8"/>
    </w:p>
    <w:p w:rsidR="00E90074" w:rsidRDefault="00E90074" w:rsidP="00E90074"/>
    <w:p w:rsidR="00E90074" w:rsidRDefault="00E90074" w:rsidP="00E90074">
      <w:r>
        <w:t>P: indicates short arm</w:t>
      </w:r>
    </w:p>
    <w:p w:rsidR="00E90074" w:rsidRDefault="00E90074" w:rsidP="00E90074">
      <w:r>
        <w:t>Q: long arm</w:t>
      </w:r>
    </w:p>
    <w:p w:rsidR="00E90074" w:rsidRDefault="00E90074" w:rsidP="00E90074">
      <w:r>
        <w:t>End of chromosoms: telomers</w:t>
      </w:r>
    </w:p>
    <w:p w:rsidR="00E90074" w:rsidRDefault="00E90074" w:rsidP="00E90074">
      <w:r>
        <w:t>Dark bands: A-T rich</w:t>
      </w:r>
    </w:p>
    <w:p w:rsidR="00E90074" w:rsidRDefault="00E90074" w:rsidP="00E90074">
      <w:r>
        <w:t>Light band: G-C rich</w:t>
      </w:r>
    </w:p>
    <w:p w:rsidR="00E90074" w:rsidRDefault="00E90074" w:rsidP="00E90074"/>
    <w:p w:rsidR="00E90074" w:rsidRDefault="00E90074" w:rsidP="00E90074">
      <w:r>
        <w:t xml:space="preserve">Mammals have accumulated repetitive elements and noncoding regions </w:t>
      </w:r>
      <w:r>
        <w:sym w:font="Wingdings" w:char="F0E0"/>
      </w:r>
      <w:r>
        <w:t xml:space="preserve"> majority of DNA sequences (in human 52% non coding and 44% repetitive sequences </w:t>
      </w:r>
      <w:r>
        <w:sym w:font="Wingdings" w:char="F0E0"/>
      </w:r>
      <w:r>
        <w:t xml:space="preserve"> only 1.2% of the mammalian genome encodes for protein function</w:t>
      </w:r>
    </w:p>
    <w:p w:rsidR="00E90074" w:rsidRDefault="00E90074" w:rsidP="00E90074"/>
    <w:p w:rsidR="00E90074" w:rsidRDefault="00E90074" w:rsidP="00E90074">
      <w:pPr>
        <w:pStyle w:val="Listenabsatz"/>
        <w:numPr>
          <w:ilvl w:val="0"/>
          <w:numId w:val="5"/>
        </w:numPr>
      </w:pPr>
      <w:r>
        <w:t xml:space="preserve">Telomeres: </w:t>
      </w:r>
    </w:p>
    <w:p w:rsidR="00CD207F" w:rsidRDefault="00CD207F" w:rsidP="00CD207F">
      <w:pPr>
        <w:pStyle w:val="Listenabsatz"/>
        <w:numPr>
          <w:ilvl w:val="1"/>
          <w:numId w:val="5"/>
        </w:numPr>
      </w:pPr>
      <w:r>
        <w:t>Hexametric element (TTAGGG)</w:t>
      </w:r>
    </w:p>
    <w:p w:rsidR="00CD207F" w:rsidRPr="00E90074" w:rsidRDefault="00CD207F" w:rsidP="00CD207F">
      <w:pPr>
        <w:pStyle w:val="Listenabsatz"/>
        <w:numPr>
          <w:ilvl w:val="1"/>
          <w:numId w:val="5"/>
        </w:numPr>
      </w:pPr>
      <w:r>
        <w:t>Tandem arrays up to 5‘000-10000</w:t>
      </w:r>
    </w:p>
    <w:p w:rsidR="00CD207F" w:rsidRDefault="00CD207F" w:rsidP="00E90074">
      <w:pPr>
        <w:pStyle w:val="Listenabsatz"/>
        <w:numPr>
          <w:ilvl w:val="0"/>
          <w:numId w:val="5"/>
        </w:numPr>
      </w:pPr>
      <w:r>
        <w:t>Alpha family</w:t>
      </w:r>
    </w:p>
    <w:p w:rsidR="00CD207F" w:rsidRDefault="00CD207F" w:rsidP="00CD207F">
      <w:pPr>
        <w:pStyle w:val="Listenabsatz"/>
        <w:numPr>
          <w:ilvl w:val="1"/>
          <w:numId w:val="5"/>
        </w:numPr>
      </w:pPr>
      <w:r>
        <w:lastRenderedPageBreak/>
        <w:t>Founr in centomeres</w:t>
      </w:r>
    </w:p>
    <w:p w:rsidR="00CD207F" w:rsidRDefault="00CD207F" w:rsidP="00CD207F">
      <w:pPr>
        <w:pStyle w:val="Listenabsatz"/>
        <w:numPr>
          <w:ilvl w:val="1"/>
          <w:numId w:val="5"/>
        </w:numPr>
      </w:pPr>
      <w:r>
        <w:t>Basic repeat unit of 171 bp</w:t>
      </w:r>
    </w:p>
    <w:p w:rsidR="00CD207F" w:rsidRDefault="00CD207F" w:rsidP="00CD207F">
      <w:pPr>
        <w:pStyle w:val="Listenabsatz"/>
        <w:numPr>
          <w:ilvl w:val="1"/>
          <w:numId w:val="5"/>
        </w:numPr>
        <w:rPr>
          <w:lang w:val="en-GB"/>
        </w:rPr>
      </w:pPr>
      <w:r w:rsidRPr="00CD207F">
        <w:rPr>
          <w:lang w:val="en-GB"/>
        </w:rPr>
        <w:t>Tandem arra</w:t>
      </w:r>
      <w:r>
        <w:rPr>
          <w:lang w:val="en-GB"/>
        </w:rPr>
        <w:t>ys up to several million bp long</w:t>
      </w:r>
    </w:p>
    <w:p w:rsidR="00CD207F" w:rsidRDefault="00CD207F" w:rsidP="00CD207F">
      <w:pPr>
        <w:pStyle w:val="Listenabsatz"/>
        <w:numPr>
          <w:ilvl w:val="0"/>
          <w:numId w:val="5"/>
        </w:numPr>
        <w:rPr>
          <w:lang w:val="en-GB"/>
        </w:rPr>
      </w:pPr>
      <w:r>
        <w:rPr>
          <w:lang w:val="en-GB"/>
        </w:rPr>
        <w:t xml:space="preserve">Satellite DNA:  </w:t>
      </w:r>
    </w:p>
    <w:p w:rsidR="00CD207F" w:rsidRDefault="00CD207F" w:rsidP="00CD207F">
      <w:pPr>
        <w:pStyle w:val="Listenabsatz"/>
        <w:numPr>
          <w:ilvl w:val="1"/>
          <w:numId w:val="5"/>
        </w:numPr>
        <w:rPr>
          <w:lang w:val="en-GB"/>
        </w:rPr>
      </w:pPr>
      <w:r>
        <w:rPr>
          <w:lang w:val="en-GB"/>
        </w:rPr>
        <w:t>Reiterated (dauern wiederholt), tandemly arranged sequences</w:t>
      </w:r>
    </w:p>
    <w:p w:rsidR="00CD207F" w:rsidRDefault="00CD207F" w:rsidP="00CD207F">
      <w:pPr>
        <w:pStyle w:val="Listenabsatz"/>
        <w:numPr>
          <w:ilvl w:val="0"/>
          <w:numId w:val="5"/>
        </w:numPr>
        <w:rPr>
          <w:lang w:val="en-GB"/>
        </w:rPr>
      </w:pPr>
      <w:r>
        <w:rPr>
          <w:lang w:val="en-GB"/>
        </w:rPr>
        <w:t>Interspersed (eingestreute) repetitive sequences</w:t>
      </w:r>
    </w:p>
    <w:p w:rsidR="00CD207F" w:rsidRDefault="00CD207F" w:rsidP="00CD207F">
      <w:pPr>
        <w:pStyle w:val="Listenabsatz"/>
        <w:numPr>
          <w:ilvl w:val="1"/>
          <w:numId w:val="5"/>
        </w:numPr>
        <w:rPr>
          <w:lang w:val="en-GB"/>
        </w:rPr>
      </w:pPr>
      <w:r>
        <w:rPr>
          <w:lang w:val="en-GB"/>
        </w:rPr>
        <w:t>Short interspersed repetitive sequences (SINE)</w:t>
      </w:r>
    </w:p>
    <w:p w:rsidR="00CD207F" w:rsidRDefault="00CD207F" w:rsidP="00CD207F">
      <w:pPr>
        <w:pStyle w:val="Listenabsatz"/>
        <w:numPr>
          <w:ilvl w:val="2"/>
          <w:numId w:val="5"/>
        </w:numPr>
        <w:rPr>
          <w:lang w:val="en-GB"/>
        </w:rPr>
      </w:pPr>
      <w:r>
        <w:rPr>
          <w:lang w:val="en-GB"/>
        </w:rPr>
        <w:t>ALU family</w:t>
      </w:r>
    </w:p>
    <w:p w:rsidR="00CD207F" w:rsidRDefault="00CD207F" w:rsidP="00CD207F">
      <w:pPr>
        <w:pStyle w:val="Listenabsatz"/>
        <w:numPr>
          <w:ilvl w:val="2"/>
          <w:numId w:val="5"/>
        </w:numPr>
        <w:rPr>
          <w:lang w:val="en-GB"/>
        </w:rPr>
      </w:pPr>
      <w:r>
        <w:rPr>
          <w:lang w:val="en-GB"/>
        </w:rPr>
        <w:t>Transposable elements</w:t>
      </w:r>
    </w:p>
    <w:p w:rsidR="00CD207F" w:rsidRDefault="00CD207F" w:rsidP="00CD207F">
      <w:pPr>
        <w:pStyle w:val="Listenabsatz"/>
        <w:numPr>
          <w:ilvl w:val="2"/>
          <w:numId w:val="5"/>
        </w:numPr>
        <w:rPr>
          <w:lang w:val="en-GB"/>
        </w:rPr>
      </w:pPr>
      <w:r>
        <w:rPr>
          <w:lang w:val="en-GB"/>
        </w:rPr>
        <w:t>Derived from cytoplasmic 7SL RNA</w:t>
      </w:r>
    </w:p>
    <w:p w:rsidR="00CD207F" w:rsidRPr="00CD207F" w:rsidRDefault="00CD207F" w:rsidP="00CD207F">
      <w:pPr>
        <w:pStyle w:val="Listenabsatz"/>
        <w:numPr>
          <w:ilvl w:val="2"/>
          <w:numId w:val="5"/>
        </w:numPr>
        <w:rPr>
          <w:lang w:val="fr-CH"/>
        </w:rPr>
      </w:pPr>
      <w:r w:rsidRPr="00CD207F">
        <w:rPr>
          <w:lang w:val="fr-CH"/>
        </w:rPr>
        <w:t>Contain RNA pol III initiation sites</w:t>
      </w:r>
    </w:p>
    <w:p w:rsidR="00CD207F" w:rsidRPr="00CD207F" w:rsidRDefault="00CD207F" w:rsidP="00CD207F">
      <w:pPr>
        <w:pStyle w:val="Listenabsatz"/>
        <w:numPr>
          <w:ilvl w:val="1"/>
          <w:numId w:val="5"/>
        </w:numPr>
        <w:rPr>
          <w:lang w:val="en-GB"/>
        </w:rPr>
      </w:pPr>
      <w:r w:rsidRPr="00CD207F">
        <w:rPr>
          <w:lang w:val="en-GB"/>
        </w:rPr>
        <w:t>Long interspersed repetitive sequences (LINE)</w:t>
      </w:r>
    </w:p>
    <w:p w:rsidR="00CD207F" w:rsidRDefault="00CD207F" w:rsidP="00CD207F">
      <w:pPr>
        <w:pStyle w:val="Listenabsatz"/>
        <w:numPr>
          <w:ilvl w:val="2"/>
          <w:numId w:val="5"/>
        </w:numPr>
        <w:rPr>
          <w:lang w:val="en-GB"/>
        </w:rPr>
      </w:pPr>
      <w:r>
        <w:rPr>
          <w:lang w:val="en-GB"/>
        </w:rPr>
        <w:t>&gt; 500 bp long</w:t>
      </w:r>
    </w:p>
    <w:p w:rsidR="00CD207F" w:rsidRDefault="00CD207F" w:rsidP="00CD207F">
      <w:pPr>
        <w:pStyle w:val="Listenabsatz"/>
        <w:numPr>
          <w:ilvl w:val="2"/>
          <w:numId w:val="5"/>
        </w:numPr>
        <w:rPr>
          <w:lang w:val="en-GB"/>
        </w:rPr>
      </w:pPr>
      <w:r>
        <w:rPr>
          <w:lang w:val="en-GB"/>
        </w:rPr>
        <w:t>Predominantly in dark bands</w:t>
      </w:r>
    </w:p>
    <w:p w:rsidR="00CD207F" w:rsidRDefault="00CD207F" w:rsidP="00CD207F">
      <w:pPr>
        <w:pStyle w:val="Listenabsatz"/>
        <w:numPr>
          <w:ilvl w:val="0"/>
          <w:numId w:val="5"/>
        </w:numPr>
        <w:rPr>
          <w:lang w:val="en-GB"/>
        </w:rPr>
      </w:pPr>
      <w:r>
        <w:rPr>
          <w:lang w:val="en-GB"/>
        </w:rPr>
        <w:t>Middle repetitive sequences</w:t>
      </w:r>
    </w:p>
    <w:p w:rsidR="00CD207F" w:rsidRDefault="00CD207F" w:rsidP="00CD207F">
      <w:pPr>
        <w:pStyle w:val="Listenabsatz"/>
        <w:numPr>
          <w:ilvl w:val="1"/>
          <w:numId w:val="5"/>
        </w:numPr>
        <w:rPr>
          <w:lang w:val="en-GB"/>
        </w:rPr>
      </w:pPr>
      <w:r>
        <w:rPr>
          <w:lang w:val="en-GB"/>
        </w:rPr>
        <w:t>Genes for 18S and 28S ribosomal RNAs</w:t>
      </w:r>
    </w:p>
    <w:p w:rsidR="005B1C96" w:rsidRDefault="005B1C96" w:rsidP="00CD207F">
      <w:pPr>
        <w:pStyle w:val="Listenabsatz"/>
        <w:numPr>
          <w:ilvl w:val="1"/>
          <w:numId w:val="5"/>
        </w:numPr>
        <w:rPr>
          <w:lang w:val="en-GB"/>
        </w:rPr>
      </w:pPr>
      <w:r>
        <w:rPr>
          <w:lang w:val="en-GB"/>
        </w:rPr>
        <w:t>Several hundred copies of genes for 18S and 28S ribosomal RNAs are tandemly arranges in clusters on several chromosomes</w:t>
      </w:r>
    </w:p>
    <w:p w:rsidR="005B1C96" w:rsidRDefault="005B1C96" w:rsidP="005B1C96">
      <w:pPr>
        <w:pStyle w:val="Listenabsatz"/>
        <w:numPr>
          <w:ilvl w:val="0"/>
          <w:numId w:val="5"/>
        </w:numPr>
        <w:rPr>
          <w:lang w:val="en-GB"/>
        </w:rPr>
      </w:pPr>
      <w:r>
        <w:rPr>
          <w:lang w:val="en-GB"/>
        </w:rPr>
        <w:t>Polymorphic sequences</w:t>
      </w:r>
    </w:p>
    <w:p w:rsidR="005B1C96" w:rsidRDefault="005B1C96" w:rsidP="005B1C96">
      <w:pPr>
        <w:pStyle w:val="Listenabsatz"/>
        <w:numPr>
          <w:ilvl w:val="1"/>
          <w:numId w:val="5"/>
        </w:numPr>
        <w:rPr>
          <w:lang w:val="en-GB"/>
        </w:rPr>
      </w:pPr>
      <w:r>
        <w:rPr>
          <w:lang w:val="en-GB"/>
        </w:rPr>
        <w:t>Single nucleotide polymorphisms</w:t>
      </w:r>
    </w:p>
    <w:p w:rsidR="005B1C96" w:rsidRDefault="005B1C96" w:rsidP="005B1C96">
      <w:pPr>
        <w:pStyle w:val="Listenabsatz"/>
        <w:numPr>
          <w:ilvl w:val="2"/>
          <w:numId w:val="5"/>
        </w:numPr>
        <w:rPr>
          <w:lang w:val="en-GB"/>
        </w:rPr>
      </w:pPr>
      <w:r>
        <w:rPr>
          <w:lang w:val="en-GB"/>
        </w:rPr>
        <w:t>Approximately every 1000 bp</w:t>
      </w:r>
    </w:p>
    <w:p w:rsidR="005B1C96" w:rsidRDefault="005B1C96" w:rsidP="005B1C96">
      <w:pPr>
        <w:pStyle w:val="Listenabsatz"/>
        <w:numPr>
          <w:ilvl w:val="1"/>
          <w:numId w:val="5"/>
        </w:numPr>
        <w:rPr>
          <w:lang w:val="en-GB"/>
        </w:rPr>
      </w:pPr>
      <w:r>
        <w:rPr>
          <w:lang w:val="en-GB"/>
        </w:rPr>
        <w:t>Minisatellites:</w:t>
      </w:r>
    </w:p>
    <w:p w:rsidR="005B1C96" w:rsidRDefault="005B1C96" w:rsidP="005B1C96">
      <w:pPr>
        <w:pStyle w:val="Listenabsatz"/>
        <w:numPr>
          <w:ilvl w:val="2"/>
          <w:numId w:val="5"/>
        </w:numPr>
        <w:rPr>
          <w:lang w:val="en-GB"/>
        </w:rPr>
      </w:pPr>
      <w:r>
        <w:rPr>
          <w:lang w:val="en-GB"/>
        </w:rPr>
        <w:t>Variable number of tandem repeats (VNTR)</w:t>
      </w:r>
    </w:p>
    <w:p w:rsidR="005B1C96" w:rsidRDefault="005B1C96" w:rsidP="005B1C96">
      <w:pPr>
        <w:pStyle w:val="Listenabsatz"/>
        <w:numPr>
          <w:ilvl w:val="1"/>
          <w:numId w:val="5"/>
        </w:numPr>
        <w:rPr>
          <w:lang w:val="en-GB"/>
        </w:rPr>
      </w:pPr>
      <w:r>
        <w:rPr>
          <w:lang w:val="en-GB"/>
        </w:rPr>
        <w:t>Microsattelites</w:t>
      </w:r>
    </w:p>
    <w:p w:rsidR="005B1C96" w:rsidRPr="00CD207F" w:rsidRDefault="005B1C96" w:rsidP="005B1C96">
      <w:pPr>
        <w:pStyle w:val="Listenabsatz"/>
        <w:numPr>
          <w:ilvl w:val="2"/>
          <w:numId w:val="5"/>
        </w:numPr>
        <w:rPr>
          <w:lang w:val="en-GB"/>
        </w:rPr>
      </w:pPr>
      <w:r>
        <w:rPr>
          <w:lang w:val="en-GB"/>
        </w:rPr>
        <w:t>Di,Tri,Tetranucleotide repeats (CA,TC, TCC, TAA)</w:t>
      </w:r>
    </w:p>
    <w:p w:rsidR="00F20ABE" w:rsidRDefault="007D1756" w:rsidP="007D1756">
      <w:pPr>
        <w:pStyle w:val="berschrift2"/>
      </w:pPr>
      <w:bookmarkStart w:id="9" w:name="_Toc377471296"/>
      <w:r>
        <w:t>Identifying the genetic basis of disease</w:t>
      </w:r>
      <w:bookmarkEnd w:id="9"/>
    </w:p>
    <w:p w:rsidR="00A01E79" w:rsidRDefault="007D1756" w:rsidP="00A01E79">
      <w:pPr>
        <w:pStyle w:val="Listenabsatz"/>
        <w:numPr>
          <w:ilvl w:val="0"/>
          <w:numId w:val="6"/>
        </w:numPr>
      </w:pPr>
      <w:r>
        <w:t>Autosomal dominant inheritance</w:t>
      </w:r>
    </w:p>
    <w:p w:rsidR="00A01E79" w:rsidRDefault="00A01E79" w:rsidP="00A01E79">
      <w:pPr>
        <w:pStyle w:val="Listenabsatz"/>
        <w:numPr>
          <w:ilvl w:val="1"/>
          <w:numId w:val="6"/>
        </w:numPr>
      </w:pPr>
      <w:r>
        <w:sym w:font="Wingdings" w:char="F0E0"/>
      </w:r>
      <w:r>
        <w:t xml:space="preserve"> sobald man ein mutiertes/Defektes Allel hat bricht die Krankheit aus!</w:t>
      </w:r>
    </w:p>
    <w:p w:rsidR="007D1756" w:rsidRPr="007D1756" w:rsidRDefault="007D1756" w:rsidP="007D1756">
      <w:pPr>
        <w:pStyle w:val="Listenabsatz"/>
        <w:numPr>
          <w:ilvl w:val="1"/>
          <w:numId w:val="6"/>
        </w:numPr>
        <w:rPr>
          <w:lang w:val="en-GB"/>
        </w:rPr>
      </w:pPr>
      <w:r w:rsidRPr="007D1756">
        <w:rPr>
          <w:lang w:val="en-GB"/>
        </w:rPr>
        <w:t>Affected individuals have at least one affected parent</w:t>
      </w:r>
    </w:p>
    <w:p w:rsidR="007D1756" w:rsidRDefault="007D1756" w:rsidP="007D1756">
      <w:pPr>
        <w:pStyle w:val="Listenabsatz"/>
        <w:numPr>
          <w:ilvl w:val="1"/>
          <w:numId w:val="6"/>
        </w:numPr>
        <w:rPr>
          <w:lang w:val="en-GB"/>
        </w:rPr>
      </w:pPr>
      <w:r>
        <w:rPr>
          <w:lang w:val="en-GB"/>
        </w:rPr>
        <w:t>Mating between a normal and a heterozygous affected person have a 50% chance of producing an affected or a normal offspring</w:t>
      </w:r>
    </w:p>
    <w:p w:rsidR="007D1756" w:rsidRDefault="007D1756" w:rsidP="007D1756">
      <w:pPr>
        <w:pStyle w:val="Listenabsatz"/>
        <w:numPr>
          <w:ilvl w:val="1"/>
          <w:numId w:val="6"/>
        </w:numPr>
        <w:rPr>
          <w:lang w:val="en-GB"/>
        </w:rPr>
      </w:pPr>
      <w:r>
        <w:rPr>
          <w:lang w:val="en-GB"/>
        </w:rPr>
        <w:t>Males and females are affected in roughly equal numbers</w:t>
      </w:r>
    </w:p>
    <w:p w:rsidR="007D1756" w:rsidRDefault="007D1756" w:rsidP="007D1756">
      <w:pPr>
        <w:pStyle w:val="Listenabsatz"/>
        <w:numPr>
          <w:ilvl w:val="1"/>
          <w:numId w:val="6"/>
        </w:numPr>
        <w:rPr>
          <w:lang w:val="en-GB"/>
        </w:rPr>
      </w:pPr>
      <w:r>
        <w:rPr>
          <w:lang w:val="en-GB"/>
        </w:rPr>
        <w:t>Both males and females transmit the phenotype</w:t>
      </w:r>
    </w:p>
    <w:p w:rsidR="006E2451" w:rsidRDefault="006E2451" w:rsidP="007D1756">
      <w:pPr>
        <w:pStyle w:val="Listenabsatz"/>
        <w:numPr>
          <w:ilvl w:val="1"/>
          <w:numId w:val="6"/>
        </w:numPr>
        <w:rPr>
          <w:lang w:val="en-GB"/>
        </w:rPr>
      </w:pPr>
      <w:r>
        <w:rPr>
          <w:lang w:val="en-GB"/>
        </w:rPr>
        <w:t>Examples:</w:t>
      </w:r>
    </w:p>
    <w:p w:rsidR="006E2451" w:rsidRDefault="006E2451" w:rsidP="006E2451">
      <w:pPr>
        <w:pStyle w:val="Listenabsatz"/>
        <w:numPr>
          <w:ilvl w:val="2"/>
          <w:numId w:val="6"/>
        </w:numPr>
        <w:rPr>
          <w:lang w:val="en-GB"/>
        </w:rPr>
      </w:pPr>
      <w:r>
        <w:rPr>
          <w:lang w:val="en-GB"/>
        </w:rPr>
        <w:t>Huntignton Disease: Movment/Cognitive/ Psychiatric disorder, mean onset age 35-55 years, 1 in 10’000</w:t>
      </w:r>
    </w:p>
    <w:p w:rsidR="006E2451" w:rsidRDefault="006E2451" w:rsidP="006E2451">
      <w:pPr>
        <w:pStyle w:val="Listenabsatz"/>
        <w:ind w:left="2160"/>
        <w:rPr>
          <w:lang w:val="en-GB"/>
        </w:rPr>
      </w:pPr>
    </w:p>
    <w:p w:rsidR="00A01E79" w:rsidRDefault="00A01E79" w:rsidP="00A01E79">
      <w:pPr>
        <w:pStyle w:val="Listenabsatz"/>
        <w:numPr>
          <w:ilvl w:val="0"/>
          <w:numId w:val="6"/>
        </w:numPr>
        <w:rPr>
          <w:lang w:val="en-GB"/>
        </w:rPr>
      </w:pPr>
      <w:r>
        <w:rPr>
          <w:lang w:val="en-GB"/>
        </w:rPr>
        <w:t>Autosomal recessive inheritance</w:t>
      </w:r>
    </w:p>
    <w:p w:rsidR="00A01E79" w:rsidRDefault="00A01E79" w:rsidP="00A01E79">
      <w:pPr>
        <w:pStyle w:val="Listenabsatz"/>
        <w:numPr>
          <w:ilvl w:val="1"/>
          <w:numId w:val="6"/>
        </w:numPr>
        <w:rPr>
          <w:lang w:val="en-GB"/>
        </w:rPr>
      </w:pPr>
      <w:r>
        <w:rPr>
          <w:lang w:val="en-GB"/>
        </w:rPr>
        <w:t>Affected inviduals have mostly two normal parents (also possible to have an affected parent)</w:t>
      </w:r>
    </w:p>
    <w:p w:rsidR="00A01E79" w:rsidRDefault="00A01E79" w:rsidP="00A01E79">
      <w:pPr>
        <w:pStyle w:val="Listenabsatz"/>
        <w:numPr>
          <w:ilvl w:val="1"/>
          <w:numId w:val="6"/>
        </w:numPr>
        <w:rPr>
          <w:lang w:val="en-GB"/>
        </w:rPr>
      </w:pPr>
      <w:r>
        <w:rPr>
          <w:lang w:val="en-GB"/>
        </w:rPr>
        <w:t>Mating between heterozygotes have a 75% chance of producing an normal offspring and 25% of producing an affected offspring</w:t>
      </w:r>
    </w:p>
    <w:p w:rsidR="00A01E79" w:rsidRDefault="00A01E79" w:rsidP="00A01E79">
      <w:pPr>
        <w:pStyle w:val="Listenabsatz"/>
        <w:numPr>
          <w:ilvl w:val="1"/>
          <w:numId w:val="6"/>
        </w:numPr>
        <w:rPr>
          <w:lang w:val="en-GB"/>
        </w:rPr>
      </w:pPr>
      <w:r>
        <w:rPr>
          <w:lang w:val="en-GB"/>
        </w:rPr>
        <w:t>Mating between affected persons produce only affected children</w:t>
      </w:r>
    </w:p>
    <w:p w:rsidR="00A01E79" w:rsidRDefault="00A01E79" w:rsidP="00A01E79">
      <w:pPr>
        <w:pStyle w:val="Listenabsatz"/>
        <w:numPr>
          <w:ilvl w:val="1"/>
          <w:numId w:val="6"/>
        </w:numPr>
        <w:rPr>
          <w:lang w:val="en-GB"/>
        </w:rPr>
      </w:pPr>
      <w:r>
        <w:rPr>
          <w:lang w:val="en-GB"/>
        </w:rPr>
        <w:t>Males &amp; females are affected in roughly equal numbers</w:t>
      </w:r>
    </w:p>
    <w:p w:rsidR="006E2451" w:rsidRDefault="00A01E79" w:rsidP="006E2451">
      <w:pPr>
        <w:pStyle w:val="Listenabsatz"/>
        <w:numPr>
          <w:ilvl w:val="1"/>
          <w:numId w:val="6"/>
        </w:numPr>
        <w:rPr>
          <w:lang w:val="en-GB"/>
        </w:rPr>
      </w:pPr>
      <w:r>
        <w:rPr>
          <w:lang w:val="en-GB"/>
        </w:rPr>
        <w:t xml:space="preserve">Males and females transmit mutant </w:t>
      </w:r>
      <w:r w:rsidR="006E2451">
        <w:rPr>
          <w:lang w:val="en-GB"/>
        </w:rPr>
        <w:t>allels</w:t>
      </w:r>
    </w:p>
    <w:p w:rsidR="006E2451" w:rsidRDefault="006E2451" w:rsidP="006E2451">
      <w:pPr>
        <w:pStyle w:val="Listenabsatz"/>
        <w:numPr>
          <w:ilvl w:val="1"/>
          <w:numId w:val="6"/>
        </w:numPr>
        <w:rPr>
          <w:lang w:val="en-GB"/>
        </w:rPr>
      </w:pPr>
      <w:r>
        <w:rPr>
          <w:lang w:val="en-GB"/>
        </w:rPr>
        <w:t>Examples:</w:t>
      </w:r>
    </w:p>
    <w:p w:rsidR="006E2451" w:rsidRPr="006E2451" w:rsidRDefault="006E2451" w:rsidP="006E2451">
      <w:pPr>
        <w:pStyle w:val="Listenabsatz"/>
        <w:numPr>
          <w:ilvl w:val="2"/>
          <w:numId w:val="6"/>
        </w:numPr>
        <w:rPr>
          <w:lang w:val="en-GB"/>
        </w:rPr>
      </w:pPr>
      <w:r>
        <w:rPr>
          <w:lang w:val="en-GB"/>
        </w:rPr>
        <w:t>Cystic fibrosis: lifelong, affects lungs, digestive tract and pancreas, 1 in 2’500 babies in UK</w:t>
      </w:r>
    </w:p>
    <w:p w:rsidR="00A01E79" w:rsidRDefault="006E2451" w:rsidP="006E2451">
      <w:pPr>
        <w:pStyle w:val="berschrift3"/>
      </w:pPr>
      <w:bookmarkStart w:id="10" w:name="_Toc377471297"/>
      <w:r>
        <w:lastRenderedPageBreak/>
        <w:t>Genetic linkage</w:t>
      </w:r>
      <w:bookmarkEnd w:id="10"/>
    </w:p>
    <w:p w:rsidR="006E2451" w:rsidRPr="001E03B5" w:rsidRDefault="006E2451" w:rsidP="00846077">
      <w:pPr>
        <w:pStyle w:val="Listenabsatz"/>
        <w:numPr>
          <w:ilvl w:val="0"/>
          <w:numId w:val="7"/>
        </w:numPr>
        <w:rPr>
          <w:lang w:val="fr-CH"/>
        </w:rPr>
      </w:pPr>
      <w:r w:rsidRPr="001E03B5">
        <w:rPr>
          <w:lang w:val="en-GB"/>
        </w:rPr>
        <w:t xml:space="preserve">LOD score (logarithm of odds): statistical test, compares the likelihoof of obtaining the test data if the two loci are indeed linked, to the likelihood of observing the same data purely by chance. </w:t>
      </w:r>
      <w:r w:rsidRPr="001E03B5">
        <w:rPr>
          <w:lang w:val="fr-CH"/>
        </w:rPr>
        <w:t xml:space="preserve">Positive LOD score </w:t>
      </w:r>
      <w:r>
        <w:sym w:font="Wingdings" w:char="F0E0"/>
      </w:r>
      <w:r w:rsidRPr="001E03B5">
        <w:rPr>
          <w:lang w:val="fr-CH"/>
        </w:rPr>
        <w:t xml:space="preserve"> favors the presence of linkage, negative LOD scores </w:t>
      </w:r>
      <w:r>
        <w:sym w:font="Wingdings" w:char="F0E0"/>
      </w:r>
      <w:r w:rsidRPr="001E03B5">
        <w:rPr>
          <w:lang w:val="fr-CH"/>
        </w:rPr>
        <w:t xml:space="preserve"> linkage is less likely</w:t>
      </w:r>
    </w:p>
    <w:p w:rsidR="006E2451" w:rsidRPr="006E2451" w:rsidRDefault="006E2451" w:rsidP="00846077">
      <w:pPr>
        <w:pStyle w:val="Listenabsatz"/>
        <w:numPr>
          <w:ilvl w:val="0"/>
          <w:numId w:val="7"/>
        </w:numPr>
        <w:rPr>
          <w:lang w:val="en-GB"/>
        </w:rPr>
      </w:pPr>
      <w:r w:rsidRPr="006E2451">
        <w:rPr>
          <w:lang w:val="en-GB"/>
        </w:rPr>
        <w:t>Forward genetics: from protein to gene</w:t>
      </w:r>
    </w:p>
    <w:p w:rsidR="006E2451" w:rsidRPr="006E2451" w:rsidRDefault="006E2451" w:rsidP="00846077">
      <w:pPr>
        <w:pStyle w:val="Listenabsatz"/>
        <w:numPr>
          <w:ilvl w:val="0"/>
          <w:numId w:val="7"/>
        </w:numPr>
        <w:rPr>
          <w:lang w:val="en-GB"/>
        </w:rPr>
      </w:pPr>
      <w:r>
        <w:rPr>
          <w:lang w:val="en-GB"/>
        </w:rPr>
        <w:t>Reverse genetics: From gene to protein</w:t>
      </w:r>
    </w:p>
    <w:p w:rsidR="00A01E79" w:rsidRDefault="00A5550C" w:rsidP="00A5550C">
      <w:pPr>
        <w:pStyle w:val="berschrift1"/>
      </w:pPr>
      <w:bookmarkStart w:id="11" w:name="_Toc377471298"/>
      <w:r>
        <w:t>Polygenic, complex diseases (M.Stoffel)</w:t>
      </w:r>
      <w:bookmarkEnd w:id="11"/>
    </w:p>
    <w:p w:rsidR="001E03B5" w:rsidRDefault="006E449A" w:rsidP="001E03B5">
      <w:r>
        <w:t>There are three different types of diseases:</w:t>
      </w:r>
    </w:p>
    <w:p w:rsidR="006E449A" w:rsidRDefault="006E449A" w:rsidP="00846077">
      <w:pPr>
        <w:pStyle w:val="Listenabsatz"/>
        <w:numPr>
          <w:ilvl w:val="0"/>
          <w:numId w:val="8"/>
        </w:numPr>
      </w:pPr>
      <w:r>
        <w:t>Genetically determined</w:t>
      </w:r>
    </w:p>
    <w:p w:rsidR="006E449A" w:rsidRDefault="006E449A" w:rsidP="00846077">
      <w:pPr>
        <w:pStyle w:val="Listenabsatz"/>
        <w:numPr>
          <w:ilvl w:val="0"/>
          <w:numId w:val="8"/>
        </w:numPr>
      </w:pPr>
      <w:r>
        <w:t>Enviromentally determine</w:t>
      </w:r>
    </w:p>
    <w:p w:rsidR="006E449A" w:rsidRDefault="006E449A" w:rsidP="00846077">
      <w:pPr>
        <w:pStyle w:val="Listenabsatz"/>
        <w:numPr>
          <w:ilvl w:val="0"/>
          <w:numId w:val="8"/>
        </w:numPr>
      </w:pPr>
      <w:r>
        <w:t>Genetically &amp; enviromentally determined</w:t>
      </w:r>
    </w:p>
    <w:p w:rsidR="006E449A" w:rsidRDefault="006E449A" w:rsidP="006E449A">
      <w:pPr>
        <w:ind w:left="360"/>
      </w:pPr>
    </w:p>
    <w:p w:rsidR="006E449A" w:rsidRDefault="006E449A" w:rsidP="006E449A">
      <w:r>
        <w:t>Disorders with multifactorial inheritance (polygenic)</w:t>
      </w:r>
    </w:p>
    <w:p w:rsidR="006E449A" w:rsidRDefault="006E449A" w:rsidP="00846077">
      <w:pPr>
        <w:pStyle w:val="Listenabsatz"/>
        <w:numPr>
          <w:ilvl w:val="0"/>
          <w:numId w:val="9"/>
        </w:numPr>
      </w:pPr>
      <w:r>
        <w:t>Influeced by</w:t>
      </w:r>
    </w:p>
    <w:p w:rsidR="006E449A" w:rsidRDefault="006E449A" w:rsidP="00846077">
      <w:pPr>
        <w:pStyle w:val="Listenabsatz"/>
        <w:numPr>
          <w:ilvl w:val="1"/>
          <w:numId w:val="9"/>
        </w:numPr>
      </w:pPr>
      <w:r>
        <w:t>Multiple genes</w:t>
      </w:r>
    </w:p>
    <w:p w:rsidR="006E449A" w:rsidRDefault="006E449A" w:rsidP="00846077">
      <w:pPr>
        <w:pStyle w:val="Listenabsatz"/>
        <w:numPr>
          <w:ilvl w:val="1"/>
          <w:numId w:val="9"/>
        </w:numPr>
      </w:pPr>
      <w:r>
        <w:t>Enviromental factors</w:t>
      </w:r>
    </w:p>
    <w:p w:rsidR="006E449A" w:rsidRDefault="006E449A" w:rsidP="00846077">
      <w:pPr>
        <w:pStyle w:val="Listenabsatz"/>
        <w:numPr>
          <w:ilvl w:val="0"/>
          <w:numId w:val="9"/>
        </w:numPr>
      </w:pPr>
      <w:r>
        <w:t>Examples</w:t>
      </w:r>
    </w:p>
    <w:p w:rsidR="006E449A" w:rsidRDefault="006E449A" w:rsidP="00846077">
      <w:pPr>
        <w:pStyle w:val="Listenabsatz"/>
        <w:numPr>
          <w:ilvl w:val="1"/>
          <w:numId w:val="9"/>
        </w:numPr>
      </w:pPr>
      <w:r>
        <w:t>Diabetes mellitus</w:t>
      </w:r>
    </w:p>
    <w:p w:rsidR="006E449A" w:rsidRDefault="006E449A" w:rsidP="00846077">
      <w:pPr>
        <w:pStyle w:val="Listenabsatz"/>
        <w:numPr>
          <w:ilvl w:val="1"/>
          <w:numId w:val="9"/>
        </w:numPr>
      </w:pPr>
      <w:r>
        <w:t>Schizophrenia</w:t>
      </w:r>
    </w:p>
    <w:p w:rsidR="006E449A" w:rsidRDefault="006E449A" w:rsidP="00846077">
      <w:pPr>
        <w:pStyle w:val="Listenabsatz"/>
        <w:numPr>
          <w:ilvl w:val="1"/>
          <w:numId w:val="9"/>
        </w:numPr>
        <w:rPr>
          <w:lang w:val="fr-CH"/>
        </w:rPr>
      </w:pPr>
      <w:r w:rsidRPr="006E449A">
        <w:rPr>
          <w:lang w:val="fr-CH"/>
        </w:rPr>
        <w:t>Some types of cancer (ovarian, breast, colon)</w:t>
      </w:r>
    </w:p>
    <w:p w:rsidR="006E449A" w:rsidRDefault="006E449A" w:rsidP="006E449A">
      <w:pPr>
        <w:pStyle w:val="berschrift2"/>
        <w:rPr>
          <w:lang w:val="fr-CH"/>
        </w:rPr>
      </w:pPr>
      <w:bookmarkStart w:id="12" w:name="_Toc377471299"/>
      <w:r>
        <w:rPr>
          <w:lang w:val="fr-CH"/>
        </w:rPr>
        <w:t>Key concepts of complex disease</w:t>
      </w:r>
      <w:bookmarkEnd w:id="12"/>
    </w:p>
    <w:p w:rsidR="006E449A" w:rsidRDefault="006E449A" w:rsidP="00846077">
      <w:pPr>
        <w:pStyle w:val="Listenabsatz"/>
        <w:numPr>
          <w:ilvl w:val="0"/>
          <w:numId w:val="10"/>
        </w:numPr>
        <w:rPr>
          <w:lang w:val="fr-CH"/>
        </w:rPr>
      </w:pPr>
      <w:r>
        <w:rPr>
          <w:lang w:val="fr-CH"/>
        </w:rPr>
        <w:t xml:space="preserve">Multiple distinct loci interact with other factors including the enviroment  </w:t>
      </w:r>
      <w:r w:rsidRPr="006E449A">
        <w:rPr>
          <w:lang w:val="fr-CH"/>
        </w:rPr>
        <w:sym w:font="Wingdings" w:char="F0E0"/>
      </w:r>
      <w:r>
        <w:rPr>
          <w:lang w:val="fr-CH"/>
        </w:rPr>
        <w:t xml:space="preserve"> end stage phenotype</w:t>
      </w:r>
    </w:p>
    <w:p w:rsidR="006E449A" w:rsidRPr="006E449A" w:rsidRDefault="006E449A" w:rsidP="00846077">
      <w:pPr>
        <w:pStyle w:val="Listenabsatz"/>
        <w:numPr>
          <w:ilvl w:val="0"/>
          <w:numId w:val="10"/>
        </w:numPr>
      </w:pPr>
      <w:r w:rsidRPr="006E449A">
        <w:t>Absence of clear biochemical defect resulting from single abnormal gene</w:t>
      </w:r>
    </w:p>
    <w:p w:rsidR="006E449A" w:rsidRDefault="006E449A" w:rsidP="00846077">
      <w:pPr>
        <w:pStyle w:val="Listenabsatz"/>
        <w:numPr>
          <w:ilvl w:val="0"/>
          <w:numId w:val="10"/>
        </w:numPr>
      </w:pPr>
      <w:r>
        <w:t>Variation in severity (Gewicht, Schweregrad) and expression of the phenotype</w:t>
      </w:r>
    </w:p>
    <w:p w:rsidR="006E449A" w:rsidRPr="006E449A" w:rsidRDefault="006E449A" w:rsidP="00846077">
      <w:pPr>
        <w:pStyle w:val="Listenabsatz"/>
        <w:numPr>
          <w:ilvl w:val="0"/>
          <w:numId w:val="10"/>
        </w:numPr>
        <w:rPr>
          <w:lang w:val="fr-CH"/>
        </w:rPr>
      </w:pPr>
      <w:r w:rsidRPr="006E449A">
        <w:rPr>
          <w:lang w:val="fr-CH"/>
        </w:rPr>
        <w:t>Most affected individuals have unaffected parents</w:t>
      </w:r>
    </w:p>
    <w:p w:rsidR="006E449A" w:rsidRPr="00BC756E" w:rsidRDefault="006E449A" w:rsidP="00846077">
      <w:pPr>
        <w:pStyle w:val="Listenabsatz"/>
        <w:numPr>
          <w:ilvl w:val="0"/>
          <w:numId w:val="10"/>
        </w:numPr>
        <w:rPr>
          <w:lang w:val="fr-CH"/>
        </w:rPr>
      </w:pPr>
      <w:r>
        <w:rPr>
          <w:lang w:val="fr-CH"/>
        </w:rPr>
        <w:t>Often sex differences</w:t>
      </w:r>
    </w:p>
    <w:p w:rsidR="006E449A" w:rsidRDefault="006E449A" w:rsidP="00BC756E">
      <w:pPr>
        <w:pStyle w:val="berschrift2"/>
        <w:rPr>
          <w:lang w:val="fr-CH"/>
        </w:rPr>
      </w:pPr>
      <w:bookmarkStart w:id="13" w:name="_Toc377471300"/>
      <w:r>
        <w:rPr>
          <w:lang w:val="fr-CH"/>
        </w:rPr>
        <w:t>Multifactorial diseases</w:t>
      </w:r>
      <w:bookmarkEnd w:id="13"/>
    </w:p>
    <w:p w:rsidR="006E449A" w:rsidRDefault="006E449A" w:rsidP="00846077">
      <w:pPr>
        <w:pStyle w:val="Listenabsatz"/>
        <w:numPr>
          <w:ilvl w:val="0"/>
          <w:numId w:val="11"/>
        </w:numPr>
        <w:rPr>
          <w:lang w:val="fr-CH"/>
        </w:rPr>
      </w:pPr>
      <w:r>
        <w:rPr>
          <w:lang w:val="fr-CH"/>
        </w:rPr>
        <w:t>Increasing numbre of involved loci</w:t>
      </w:r>
    </w:p>
    <w:p w:rsidR="006E449A" w:rsidRDefault="00BC756E" w:rsidP="00846077">
      <w:pPr>
        <w:pStyle w:val="Listenabsatz"/>
        <w:numPr>
          <w:ilvl w:val="2"/>
          <w:numId w:val="9"/>
        </w:numPr>
        <w:ind w:left="1134"/>
        <w:rPr>
          <w:lang w:val="fr-CH"/>
        </w:rPr>
      </w:pPr>
      <w:r>
        <w:rPr>
          <w:lang w:val="fr-CH"/>
        </w:rPr>
        <w:t>&gt;20 involved locis</w:t>
      </w:r>
    </w:p>
    <w:p w:rsidR="006E449A" w:rsidRPr="00BC756E" w:rsidRDefault="00BC756E" w:rsidP="00846077">
      <w:pPr>
        <w:pStyle w:val="Listenabsatz"/>
        <w:numPr>
          <w:ilvl w:val="0"/>
          <w:numId w:val="9"/>
        </w:numPr>
        <w:rPr>
          <w:lang w:val="fr-CH"/>
        </w:rPr>
      </w:pPr>
      <w:r>
        <w:rPr>
          <w:lang w:val="fr-CH"/>
        </w:rPr>
        <w:t>Involved enviromental factors</w:t>
      </w:r>
    </w:p>
    <w:p w:rsidR="00BC756E" w:rsidRDefault="00BC756E" w:rsidP="00BC756E">
      <w:pPr>
        <w:pStyle w:val="berschrift3"/>
      </w:pPr>
      <w:bookmarkStart w:id="14" w:name="_Toc377471301"/>
      <w:r>
        <w:t>Models to explain multifactorial diseases</w:t>
      </w:r>
      <w:bookmarkEnd w:id="14"/>
    </w:p>
    <w:p w:rsidR="00BC756E" w:rsidRDefault="00BC756E" w:rsidP="00846077">
      <w:pPr>
        <w:pStyle w:val="Listenabsatz"/>
        <w:numPr>
          <w:ilvl w:val="0"/>
          <w:numId w:val="12"/>
        </w:numPr>
        <w:rPr>
          <w:lang w:val="fr-CH"/>
        </w:rPr>
      </w:pPr>
      <w:r w:rsidRPr="00BC756E">
        <w:rPr>
          <w:lang w:val="fr-CH"/>
        </w:rPr>
        <w:t xml:space="preserve">Common disease – common variant: Propose that thereis a small numbre of riskful allels, which are common in population. </w:t>
      </w:r>
      <w:r>
        <w:rPr>
          <w:lang w:val="fr-CH"/>
        </w:rPr>
        <w:t>Each of this allels exerts a genetic effect</w:t>
      </w:r>
    </w:p>
    <w:p w:rsidR="00BC756E" w:rsidRDefault="00BC756E" w:rsidP="00846077">
      <w:pPr>
        <w:pStyle w:val="Listenabsatz"/>
        <w:numPr>
          <w:ilvl w:val="0"/>
          <w:numId w:val="12"/>
        </w:numPr>
        <w:rPr>
          <w:lang w:val="fr-CH"/>
        </w:rPr>
      </w:pPr>
      <w:r>
        <w:rPr>
          <w:lang w:val="fr-CH"/>
        </w:rPr>
        <w:t>Common disease – rare variant : Suggested that there is a large numbre of riskful allels, which are rare in the populationeach of this allels exerts a little effect</w:t>
      </w:r>
    </w:p>
    <w:p w:rsidR="00BC756E" w:rsidRDefault="00BC756E" w:rsidP="00BC756E">
      <w:pPr>
        <w:pStyle w:val="berschrift3"/>
        <w:rPr>
          <w:lang w:val="fr-CH"/>
        </w:rPr>
      </w:pPr>
      <w:bookmarkStart w:id="15" w:name="_Toc377471302"/>
      <w:r>
        <w:rPr>
          <w:lang w:val="fr-CH"/>
        </w:rPr>
        <w:t>Different studies</w:t>
      </w:r>
      <w:bookmarkEnd w:id="15"/>
    </w:p>
    <w:p w:rsidR="00BC756E" w:rsidRDefault="00BC756E" w:rsidP="00846077">
      <w:pPr>
        <w:pStyle w:val="Listenabsatz"/>
        <w:numPr>
          <w:ilvl w:val="0"/>
          <w:numId w:val="13"/>
        </w:numPr>
        <w:rPr>
          <w:lang w:val="fr-CH"/>
        </w:rPr>
      </w:pPr>
      <w:r>
        <w:rPr>
          <w:lang w:val="fr-CH"/>
        </w:rPr>
        <w:t>Linkage studies</w:t>
      </w:r>
    </w:p>
    <w:p w:rsidR="00BC756E" w:rsidRDefault="00BC756E" w:rsidP="00846077">
      <w:pPr>
        <w:pStyle w:val="Listenabsatz"/>
        <w:numPr>
          <w:ilvl w:val="1"/>
          <w:numId w:val="13"/>
        </w:numPr>
        <w:rPr>
          <w:lang w:val="fr-CH"/>
        </w:rPr>
      </w:pPr>
      <w:r>
        <w:rPr>
          <w:lang w:val="fr-CH"/>
        </w:rPr>
        <w:t>Classical linkage study needs :</w:t>
      </w:r>
    </w:p>
    <w:p w:rsidR="00BC756E" w:rsidRDefault="00BC756E" w:rsidP="00846077">
      <w:pPr>
        <w:pStyle w:val="Listenabsatz"/>
        <w:numPr>
          <w:ilvl w:val="2"/>
          <w:numId w:val="13"/>
        </w:numPr>
        <w:rPr>
          <w:lang w:val="fr-CH"/>
        </w:rPr>
      </w:pPr>
      <w:r>
        <w:rPr>
          <w:lang w:val="fr-CH"/>
        </w:rPr>
        <w:t>Large multigenerational single fammily</w:t>
      </w:r>
    </w:p>
    <w:p w:rsidR="00BC756E" w:rsidRDefault="00BC756E" w:rsidP="00846077">
      <w:pPr>
        <w:pStyle w:val="Listenabsatz"/>
        <w:numPr>
          <w:ilvl w:val="2"/>
          <w:numId w:val="13"/>
        </w:numPr>
        <w:rPr>
          <w:lang w:val="fr-CH"/>
        </w:rPr>
      </w:pPr>
      <w:r>
        <w:rPr>
          <w:lang w:val="fr-CH"/>
        </w:rPr>
        <w:t>Defined mode of inheritance</w:t>
      </w:r>
    </w:p>
    <w:p w:rsidR="00BC756E" w:rsidRDefault="00BC756E" w:rsidP="00846077">
      <w:pPr>
        <w:pStyle w:val="Listenabsatz"/>
        <w:numPr>
          <w:ilvl w:val="2"/>
          <w:numId w:val="13"/>
        </w:numPr>
        <w:rPr>
          <w:lang w:val="fr-CH"/>
        </w:rPr>
      </w:pPr>
      <w:r>
        <w:rPr>
          <w:lang w:val="fr-CH"/>
        </w:rPr>
        <w:t>Single locus responsible</w:t>
      </w:r>
    </w:p>
    <w:p w:rsidR="00BC756E" w:rsidRDefault="00BC756E" w:rsidP="00846077">
      <w:pPr>
        <w:pStyle w:val="Listenabsatz"/>
        <w:numPr>
          <w:ilvl w:val="2"/>
          <w:numId w:val="13"/>
        </w:numPr>
        <w:rPr>
          <w:lang w:val="fr-CH"/>
        </w:rPr>
      </w:pPr>
      <w:r>
        <w:rPr>
          <w:lang w:val="fr-CH"/>
        </w:rPr>
        <w:t>Known pentetrance (durchdringung)</w:t>
      </w:r>
    </w:p>
    <w:p w:rsidR="00BC756E" w:rsidRDefault="00BC756E" w:rsidP="00846077">
      <w:pPr>
        <w:pStyle w:val="Listenabsatz"/>
        <w:numPr>
          <w:ilvl w:val="2"/>
          <w:numId w:val="13"/>
        </w:numPr>
        <w:rPr>
          <w:lang w:val="fr-CH"/>
        </w:rPr>
      </w:pPr>
      <w:r>
        <w:rPr>
          <w:lang w:val="fr-CH"/>
        </w:rPr>
        <w:t>Genetic homogenety</w:t>
      </w:r>
    </w:p>
    <w:p w:rsidR="00BC756E" w:rsidRDefault="00BC756E" w:rsidP="00846077">
      <w:pPr>
        <w:pStyle w:val="Listenabsatz"/>
        <w:numPr>
          <w:ilvl w:val="3"/>
          <w:numId w:val="13"/>
        </w:numPr>
        <w:rPr>
          <w:lang w:val="fr-CH"/>
        </w:rPr>
      </w:pPr>
      <w:r>
        <w:rPr>
          <w:lang w:val="fr-CH"/>
        </w:rPr>
        <w:lastRenderedPageBreak/>
        <w:t>This is not the case in compley diseases !</w:t>
      </w:r>
    </w:p>
    <w:p w:rsidR="00BC756E" w:rsidRDefault="00BC756E" w:rsidP="00846077">
      <w:pPr>
        <w:pStyle w:val="Listenabsatz"/>
        <w:numPr>
          <w:ilvl w:val="0"/>
          <w:numId w:val="9"/>
        </w:numPr>
        <w:rPr>
          <w:lang w:val="fr-CH"/>
        </w:rPr>
      </w:pPr>
      <w:r>
        <w:rPr>
          <w:lang w:val="fr-CH"/>
        </w:rPr>
        <w:t>Association studies :</w:t>
      </w:r>
    </w:p>
    <w:p w:rsidR="00BC756E" w:rsidRDefault="00BC756E" w:rsidP="00846077">
      <w:pPr>
        <w:pStyle w:val="Listenabsatz"/>
        <w:numPr>
          <w:ilvl w:val="1"/>
          <w:numId w:val="9"/>
        </w:numPr>
        <w:rPr>
          <w:lang w:val="fr-CH"/>
        </w:rPr>
      </w:pPr>
      <w:r>
        <w:rPr>
          <w:lang w:val="fr-CH"/>
        </w:rPr>
        <w:t>Different methods :</w:t>
      </w:r>
    </w:p>
    <w:p w:rsidR="00BC756E" w:rsidRDefault="00BC756E" w:rsidP="00846077">
      <w:pPr>
        <w:pStyle w:val="Listenabsatz"/>
        <w:numPr>
          <w:ilvl w:val="2"/>
          <w:numId w:val="9"/>
        </w:numPr>
        <w:rPr>
          <w:lang w:val="fr-CH"/>
        </w:rPr>
      </w:pPr>
      <w:r>
        <w:rPr>
          <w:lang w:val="fr-CH"/>
        </w:rPr>
        <w:t>Case control series :</w:t>
      </w:r>
    </w:p>
    <w:p w:rsidR="00BC756E" w:rsidRDefault="00BC756E" w:rsidP="00846077">
      <w:pPr>
        <w:pStyle w:val="Listenabsatz"/>
        <w:numPr>
          <w:ilvl w:val="3"/>
          <w:numId w:val="9"/>
        </w:numPr>
        <w:rPr>
          <w:lang w:val="fr-CH"/>
        </w:rPr>
      </w:pPr>
      <w:r>
        <w:rPr>
          <w:lang w:val="fr-CH"/>
        </w:rPr>
        <w:t>Series of affected vs series of control</w:t>
      </w:r>
    </w:p>
    <w:p w:rsidR="00BC756E" w:rsidRDefault="00BC756E" w:rsidP="00846077">
      <w:pPr>
        <w:pStyle w:val="Listenabsatz"/>
        <w:numPr>
          <w:ilvl w:val="3"/>
          <w:numId w:val="9"/>
        </w:numPr>
        <w:rPr>
          <w:lang w:val="fr-CH"/>
        </w:rPr>
      </w:pPr>
      <w:r>
        <w:rPr>
          <w:lang w:val="fr-CH"/>
        </w:rPr>
        <w:t>Needs significant numbers</w:t>
      </w:r>
    </w:p>
    <w:p w:rsidR="00BC756E" w:rsidRDefault="00BC756E" w:rsidP="00846077">
      <w:pPr>
        <w:pStyle w:val="Listenabsatz"/>
        <w:numPr>
          <w:ilvl w:val="2"/>
          <w:numId w:val="9"/>
        </w:numPr>
        <w:rPr>
          <w:lang w:val="fr-CH"/>
        </w:rPr>
      </w:pPr>
      <w:r>
        <w:rPr>
          <w:lang w:val="fr-CH"/>
        </w:rPr>
        <w:t>TDT (Transmission disequililbrium test)</w:t>
      </w:r>
    </w:p>
    <w:p w:rsidR="00083C5B" w:rsidRPr="00083C5B" w:rsidRDefault="00083C5B" w:rsidP="00846077">
      <w:pPr>
        <w:pStyle w:val="Listenabsatz"/>
        <w:numPr>
          <w:ilvl w:val="3"/>
          <w:numId w:val="9"/>
        </w:numPr>
      </w:pPr>
      <w:r w:rsidRPr="00083C5B">
        <w:t>Test the distortion (verzerrung) in transmission of allels from a heterozygous parent to an affected offspring</w:t>
      </w:r>
    </w:p>
    <w:p w:rsidR="00A5550C" w:rsidRPr="00BC756E" w:rsidRDefault="00BC756E" w:rsidP="00846077">
      <w:pPr>
        <w:pStyle w:val="Listenabsatz"/>
        <w:numPr>
          <w:ilvl w:val="2"/>
          <w:numId w:val="9"/>
        </w:numPr>
      </w:pPr>
      <w:r w:rsidRPr="00BC756E">
        <w:rPr>
          <w:lang w:val="fr-CH"/>
        </w:rPr>
        <w:t>Affected pedigree member</w:t>
      </w:r>
    </w:p>
    <w:p w:rsidR="00BC756E" w:rsidRDefault="00BC756E" w:rsidP="00846077">
      <w:pPr>
        <w:pStyle w:val="Listenabsatz"/>
        <w:numPr>
          <w:ilvl w:val="3"/>
          <w:numId w:val="13"/>
        </w:numPr>
        <w:ind w:left="2127"/>
      </w:pPr>
      <w:r>
        <w:t>Complex statistical analysis</w:t>
      </w:r>
    </w:p>
    <w:p w:rsidR="009D6EC0" w:rsidRDefault="009D6EC0" w:rsidP="009D6EC0">
      <w:pPr>
        <w:pStyle w:val="Listenabsatz"/>
        <w:ind w:left="2127"/>
      </w:pPr>
    </w:p>
    <w:p w:rsidR="00BC756E" w:rsidRDefault="00BC756E" w:rsidP="009D6EC0">
      <w:pPr>
        <w:pStyle w:val="berschrift3"/>
      </w:pPr>
      <w:bookmarkStart w:id="16" w:name="_Toc377471303"/>
      <w:r>
        <w:t>Factors which</w:t>
      </w:r>
      <w:r w:rsidR="009D6EC0">
        <w:t xml:space="preserve"> influenc</w:t>
      </w:r>
      <w:r>
        <w:t>e success of studies</w:t>
      </w:r>
      <w:bookmarkEnd w:id="16"/>
    </w:p>
    <w:p w:rsidR="009D6EC0" w:rsidRDefault="009D6EC0" w:rsidP="00846077">
      <w:pPr>
        <w:pStyle w:val="Listenabsatz"/>
        <w:numPr>
          <w:ilvl w:val="0"/>
          <w:numId w:val="14"/>
        </w:numPr>
      </w:pPr>
      <w:r>
        <w:t>Control population</w:t>
      </w:r>
    </w:p>
    <w:p w:rsidR="009D6EC0" w:rsidRDefault="009D6EC0" w:rsidP="00846077">
      <w:pPr>
        <w:pStyle w:val="Listenabsatz"/>
        <w:numPr>
          <w:ilvl w:val="0"/>
          <w:numId w:val="14"/>
        </w:numPr>
      </w:pPr>
      <w:r>
        <w:t>Study population</w:t>
      </w:r>
    </w:p>
    <w:p w:rsidR="009D6EC0" w:rsidRDefault="009D6EC0" w:rsidP="00846077">
      <w:pPr>
        <w:pStyle w:val="Listenabsatz"/>
        <w:numPr>
          <w:ilvl w:val="0"/>
          <w:numId w:val="14"/>
        </w:numPr>
      </w:pPr>
      <w:r>
        <w:t>Epistasis: Interaction between allels can be accounted for by statistical models</w:t>
      </w:r>
    </w:p>
    <w:p w:rsidR="009D6EC0" w:rsidRDefault="009D6EC0" w:rsidP="009D6EC0">
      <w:pPr>
        <w:pStyle w:val="Listenabsatz"/>
      </w:pPr>
      <w:r>
        <w:t>Bsp: Grössenvergleich zwischen zwei Orten</w:t>
      </w:r>
    </w:p>
    <w:p w:rsidR="009D6EC0" w:rsidRDefault="009D6EC0" w:rsidP="00846077">
      <w:pPr>
        <w:pStyle w:val="Listenabsatz"/>
        <w:numPr>
          <w:ilvl w:val="0"/>
          <w:numId w:val="15"/>
        </w:numPr>
      </w:pPr>
      <w:r>
        <w:t>Gefägnis: 80% Männer</w:t>
      </w:r>
    </w:p>
    <w:p w:rsidR="009D6EC0" w:rsidRDefault="009D6EC0" w:rsidP="00846077">
      <w:pPr>
        <w:pStyle w:val="Listenabsatz"/>
        <w:numPr>
          <w:ilvl w:val="0"/>
          <w:numId w:val="15"/>
        </w:numPr>
      </w:pPr>
      <w:r>
        <w:t>Krankenschwester Schule: 80% Frauen</w:t>
      </w:r>
    </w:p>
    <w:p w:rsidR="009D6EC0" w:rsidRDefault="009D6EC0" w:rsidP="00846077">
      <w:pPr>
        <w:pStyle w:val="Listenabsatz"/>
        <w:numPr>
          <w:ilvl w:val="3"/>
          <w:numId w:val="13"/>
        </w:numPr>
        <w:ind w:left="1276" w:hanging="425"/>
      </w:pPr>
      <w:r>
        <w:t>Männer sind grösser wie Frauen</w:t>
      </w:r>
    </w:p>
    <w:p w:rsidR="009D6EC0" w:rsidRDefault="009D6EC0" w:rsidP="00846077">
      <w:pPr>
        <w:pStyle w:val="Listenabsatz"/>
        <w:numPr>
          <w:ilvl w:val="3"/>
          <w:numId w:val="13"/>
        </w:numPr>
        <w:ind w:left="1276" w:hanging="425"/>
      </w:pPr>
      <w:r>
        <w:t xml:space="preserve"> Menschen im Gefägniss sind grösser als Menschen in der Krankenschwesterschule (falscher Schluss!!)</w:t>
      </w:r>
    </w:p>
    <w:p w:rsidR="009D6EC0" w:rsidRDefault="009D6EC0" w:rsidP="00846077">
      <w:pPr>
        <w:pStyle w:val="Listenabsatz"/>
        <w:numPr>
          <w:ilvl w:val="0"/>
          <w:numId w:val="13"/>
        </w:numPr>
      </w:pPr>
      <w:r>
        <w:t>Age of disease</w:t>
      </w:r>
    </w:p>
    <w:p w:rsidR="009D6EC0" w:rsidRDefault="009D6EC0" w:rsidP="00846077">
      <w:pPr>
        <w:pStyle w:val="Listenabsatz"/>
        <w:numPr>
          <w:ilvl w:val="0"/>
          <w:numId w:val="13"/>
        </w:numPr>
      </w:pPr>
      <w:r>
        <w:t>Genetic effects of risk allels</w:t>
      </w:r>
    </w:p>
    <w:p w:rsidR="009D6EC0" w:rsidRDefault="009D6EC0" w:rsidP="00846077">
      <w:pPr>
        <w:pStyle w:val="Listenabsatz"/>
        <w:numPr>
          <w:ilvl w:val="0"/>
          <w:numId w:val="13"/>
        </w:numPr>
      </w:pPr>
      <w:r>
        <w:t>Inference (Folgerung) of linear distance</w:t>
      </w:r>
    </w:p>
    <w:p w:rsidR="009D6EC0" w:rsidRPr="009D6EC0" w:rsidRDefault="009D6EC0" w:rsidP="00846077">
      <w:pPr>
        <w:pStyle w:val="Listenabsatz"/>
        <w:numPr>
          <w:ilvl w:val="0"/>
          <w:numId w:val="13"/>
        </w:numPr>
      </w:pPr>
      <w:r>
        <w:t>Informativeness of markes</w:t>
      </w:r>
    </w:p>
    <w:p w:rsidR="00A01E79" w:rsidRDefault="007013FF" w:rsidP="007013FF">
      <w:pPr>
        <w:pStyle w:val="berschrift1"/>
      </w:pPr>
      <w:bookmarkStart w:id="17" w:name="_Toc377471304"/>
      <w:r>
        <w:t>Mitochondrial diseases (M.Stoffel)</w:t>
      </w:r>
      <w:bookmarkEnd w:id="17"/>
    </w:p>
    <w:p w:rsidR="007013FF" w:rsidRDefault="00EB3EAB" w:rsidP="00EB3EAB">
      <w:pPr>
        <w:pStyle w:val="berschrift2"/>
      </w:pPr>
      <w:bookmarkStart w:id="18" w:name="_Toc377471305"/>
      <w:r>
        <w:t>Mitochondria</w:t>
      </w:r>
      <w:bookmarkEnd w:id="18"/>
    </w:p>
    <w:p w:rsidR="00EB3EAB" w:rsidRDefault="00EB3EAB" w:rsidP="00846077">
      <w:pPr>
        <w:pStyle w:val="Listenabsatz"/>
        <w:numPr>
          <w:ilvl w:val="0"/>
          <w:numId w:val="16"/>
        </w:numPr>
      </w:pPr>
      <w:r>
        <w:rPr>
          <w:noProof/>
          <w:lang w:eastAsia="de-CH"/>
        </w:rPr>
        <w:drawing>
          <wp:anchor distT="0" distB="0" distL="114300" distR="114300" simplePos="0" relativeHeight="251655168" behindDoc="1" locked="0" layoutInCell="1" allowOverlap="1" wp14:anchorId="6897E563" wp14:editId="2647E5C0">
            <wp:simplePos x="0" y="0"/>
            <wp:positionH relativeFrom="column">
              <wp:posOffset>2989580</wp:posOffset>
            </wp:positionH>
            <wp:positionV relativeFrom="paragraph">
              <wp:posOffset>46355</wp:posOffset>
            </wp:positionV>
            <wp:extent cx="3129280" cy="1730375"/>
            <wp:effectExtent l="0" t="0" r="0" b="3175"/>
            <wp:wrapTight wrapText="bothSides">
              <wp:wrapPolygon edited="0">
                <wp:start x="0" y="0"/>
                <wp:lineTo x="0" y="21402"/>
                <wp:lineTo x="21433" y="21402"/>
                <wp:lineTo x="2143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129280" cy="1730375"/>
                    </a:xfrm>
                    <a:prstGeom prst="rect">
                      <a:avLst/>
                    </a:prstGeom>
                  </pic:spPr>
                </pic:pic>
              </a:graphicData>
            </a:graphic>
            <wp14:sizeRelH relativeFrom="page">
              <wp14:pctWidth>0</wp14:pctWidth>
            </wp14:sizeRelH>
            <wp14:sizeRelV relativeFrom="page">
              <wp14:pctHeight>0</wp14:pctHeight>
            </wp14:sizeRelV>
          </wp:anchor>
        </w:drawing>
      </w:r>
      <w:r>
        <w:t>Organelle that releases energy in the cells</w:t>
      </w:r>
    </w:p>
    <w:p w:rsidR="00EB3EAB" w:rsidRDefault="00EB3EAB" w:rsidP="00846077">
      <w:pPr>
        <w:pStyle w:val="Listenabsatz"/>
        <w:numPr>
          <w:ilvl w:val="0"/>
          <w:numId w:val="16"/>
        </w:numPr>
      </w:pPr>
      <w:r>
        <w:t>Only found in animal cells</w:t>
      </w:r>
    </w:p>
    <w:p w:rsidR="00EB3EAB" w:rsidRDefault="00EB3EAB" w:rsidP="00846077">
      <w:pPr>
        <w:pStyle w:val="Listenabsatz"/>
        <w:numPr>
          <w:ilvl w:val="0"/>
          <w:numId w:val="16"/>
        </w:numPr>
      </w:pPr>
      <w:r>
        <w:t xml:space="preserve">Produce ATP </w:t>
      </w:r>
      <w:r>
        <w:sym w:font="Wingdings" w:char="F0E0"/>
      </w:r>
      <w:r>
        <w:t xml:space="preserve"> aerobin respiration</w:t>
      </w:r>
    </w:p>
    <w:p w:rsidR="00EB3EAB" w:rsidRPr="00EB3EAB" w:rsidRDefault="00EB3EAB" w:rsidP="00EB3EAB"/>
    <w:p w:rsidR="00A01E79" w:rsidRDefault="00EB3EAB" w:rsidP="00EB3EAB">
      <w:pPr>
        <w:tabs>
          <w:tab w:val="left" w:pos="8314"/>
        </w:tabs>
      </w:pPr>
      <w:r>
        <w:t>Funktionen</w:t>
      </w:r>
    </w:p>
    <w:p w:rsidR="00EB3EAB" w:rsidRDefault="00EB3EAB" w:rsidP="00846077">
      <w:pPr>
        <w:pStyle w:val="Listenabsatz"/>
        <w:numPr>
          <w:ilvl w:val="0"/>
          <w:numId w:val="17"/>
        </w:numPr>
        <w:tabs>
          <w:tab w:val="left" w:pos="8314"/>
        </w:tabs>
      </w:pPr>
      <w:r>
        <w:t>Apoptosis-programmed cell death</w:t>
      </w:r>
    </w:p>
    <w:p w:rsidR="00EB3EAB" w:rsidRDefault="00EB3EAB" w:rsidP="00846077">
      <w:pPr>
        <w:pStyle w:val="Listenabsatz"/>
        <w:numPr>
          <w:ilvl w:val="0"/>
          <w:numId w:val="17"/>
        </w:numPr>
        <w:tabs>
          <w:tab w:val="left" w:pos="8314"/>
        </w:tabs>
      </w:pPr>
      <w:r>
        <w:t>Glutamate-mediated exicitotosic neural injury</w:t>
      </w:r>
    </w:p>
    <w:p w:rsidR="00EB3EAB" w:rsidRDefault="00EB3EAB" w:rsidP="00846077">
      <w:pPr>
        <w:pStyle w:val="Listenabsatz"/>
        <w:numPr>
          <w:ilvl w:val="0"/>
          <w:numId w:val="17"/>
        </w:numPr>
        <w:tabs>
          <w:tab w:val="left" w:pos="8314"/>
        </w:tabs>
      </w:pPr>
      <w:r>
        <w:t>Cellular proliferation</w:t>
      </w:r>
    </w:p>
    <w:p w:rsidR="00EB3EAB" w:rsidRDefault="00EB3EAB" w:rsidP="00846077">
      <w:pPr>
        <w:pStyle w:val="Listenabsatz"/>
        <w:numPr>
          <w:ilvl w:val="0"/>
          <w:numId w:val="17"/>
        </w:numPr>
        <w:tabs>
          <w:tab w:val="left" w:pos="8314"/>
        </w:tabs>
      </w:pPr>
      <w:r>
        <w:t>Regulation of</w:t>
      </w:r>
      <w:r w:rsidR="001B6901">
        <w:t xml:space="preserve"> </w:t>
      </w:r>
      <w:r>
        <w:t>the cellular redox state</w:t>
      </w:r>
    </w:p>
    <w:p w:rsidR="00EB3EAB" w:rsidRDefault="00EB3EAB" w:rsidP="00846077">
      <w:pPr>
        <w:pStyle w:val="Listenabsatz"/>
        <w:numPr>
          <w:ilvl w:val="0"/>
          <w:numId w:val="17"/>
        </w:numPr>
        <w:tabs>
          <w:tab w:val="left" w:pos="8314"/>
        </w:tabs>
      </w:pPr>
      <w:r>
        <w:t>Heme synthesis</w:t>
      </w:r>
    </w:p>
    <w:p w:rsidR="001B6901" w:rsidRDefault="00EB3EAB" w:rsidP="00846077">
      <w:pPr>
        <w:pStyle w:val="Listenabsatz"/>
        <w:numPr>
          <w:ilvl w:val="0"/>
          <w:numId w:val="17"/>
        </w:numPr>
        <w:tabs>
          <w:tab w:val="left" w:pos="8314"/>
        </w:tabs>
      </w:pPr>
      <w:r>
        <w:t>Steroid synthesis</w:t>
      </w:r>
    </w:p>
    <w:p w:rsidR="001B6901" w:rsidRDefault="003E465B" w:rsidP="003E465B">
      <w:pPr>
        <w:pStyle w:val="berschrift3"/>
      </w:pPr>
      <w:bookmarkStart w:id="19" w:name="_Toc377471306"/>
      <w:r>
        <w:t>Mitochondria in agin</w:t>
      </w:r>
      <w:r w:rsidR="001B6901">
        <w:t>g an cancer</w:t>
      </w:r>
      <w:bookmarkEnd w:id="19"/>
    </w:p>
    <w:p w:rsidR="003E465B" w:rsidRPr="003E465B" w:rsidRDefault="003E465B" w:rsidP="00846077">
      <w:pPr>
        <w:pStyle w:val="Listenabsatz"/>
        <w:numPr>
          <w:ilvl w:val="0"/>
          <w:numId w:val="18"/>
        </w:numPr>
        <w:rPr>
          <w:lang w:val="fr-CH"/>
        </w:rPr>
      </w:pPr>
      <w:r w:rsidRPr="003E465B">
        <w:rPr>
          <w:lang w:val="fr-CH"/>
        </w:rPr>
        <w:t xml:space="preserve">Mitochondria produce ROS </w:t>
      </w:r>
      <w:r>
        <w:sym w:font="Wingdings" w:char="F0E0"/>
      </w:r>
      <w:r w:rsidRPr="003E465B">
        <w:rPr>
          <w:lang w:val="fr-CH"/>
        </w:rPr>
        <w:t xml:space="preserve"> cause somatic mitochondrial mutations </w:t>
      </w:r>
      <w:r>
        <w:sym w:font="Wingdings" w:char="F0E0"/>
      </w:r>
      <w:r w:rsidRPr="003E465B">
        <w:rPr>
          <w:lang w:val="fr-CH"/>
        </w:rPr>
        <w:t xml:space="preserve"> ROS production </w:t>
      </w:r>
      <w:r>
        <w:sym w:font="Wingdings" w:char="F0E0"/>
      </w:r>
      <w:r w:rsidRPr="003E465B">
        <w:rPr>
          <w:lang w:val="fr-CH"/>
        </w:rPr>
        <w:t xml:space="preserve"> aging of tissue</w:t>
      </w:r>
    </w:p>
    <w:p w:rsidR="003E465B" w:rsidRDefault="003E465B" w:rsidP="00846077">
      <w:pPr>
        <w:pStyle w:val="Listenabsatz"/>
        <w:numPr>
          <w:ilvl w:val="0"/>
          <w:numId w:val="18"/>
        </w:numPr>
        <w:rPr>
          <w:lang w:val="fr-CH"/>
        </w:rPr>
      </w:pPr>
      <w:r>
        <w:rPr>
          <w:lang w:val="fr-CH"/>
        </w:rPr>
        <w:t>Link between somatic mitochondrial mutations and colorectal cancer</w:t>
      </w:r>
    </w:p>
    <w:p w:rsidR="003E465B" w:rsidRDefault="003E465B" w:rsidP="003E465B">
      <w:pPr>
        <w:rPr>
          <w:lang w:val="fr-CH"/>
        </w:rPr>
      </w:pPr>
    </w:p>
    <w:p w:rsidR="003E465B" w:rsidRDefault="003E465B" w:rsidP="003E465B">
      <w:pPr>
        <w:pStyle w:val="berschrift3"/>
        <w:rPr>
          <w:lang w:val="fr-CH"/>
        </w:rPr>
      </w:pPr>
      <w:bookmarkStart w:id="20" w:name="_Toc377471307"/>
      <w:r>
        <w:rPr>
          <w:lang w:val="fr-CH"/>
        </w:rPr>
        <w:lastRenderedPageBreak/>
        <w:t>Genetic facts</w:t>
      </w:r>
      <w:bookmarkEnd w:id="20"/>
    </w:p>
    <w:p w:rsidR="003E465B" w:rsidRDefault="003E465B" w:rsidP="00846077">
      <w:pPr>
        <w:pStyle w:val="Listenabsatz"/>
        <w:numPr>
          <w:ilvl w:val="0"/>
          <w:numId w:val="19"/>
        </w:numPr>
        <w:rPr>
          <w:lang w:val="fr-CH"/>
        </w:rPr>
      </w:pPr>
      <w:r>
        <w:rPr>
          <w:lang w:val="fr-CH"/>
        </w:rPr>
        <w:t>Have their own circular DNA</w:t>
      </w:r>
    </w:p>
    <w:p w:rsidR="003E465B" w:rsidRDefault="003E465B" w:rsidP="00846077">
      <w:pPr>
        <w:pStyle w:val="Listenabsatz"/>
        <w:numPr>
          <w:ilvl w:val="0"/>
          <w:numId w:val="19"/>
        </w:numPr>
        <w:rPr>
          <w:lang w:val="fr-CH"/>
        </w:rPr>
      </w:pPr>
      <w:r>
        <w:rPr>
          <w:lang w:val="fr-CH"/>
        </w:rPr>
        <w:t xml:space="preserve">Hunderds of mitochondria/cell </w:t>
      </w:r>
      <w:r w:rsidRPr="003E465B">
        <w:rPr>
          <w:lang w:val="fr-CH"/>
        </w:rPr>
        <w:sym w:font="Wingdings" w:char="F0E0"/>
      </w:r>
      <w:r>
        <w:rPr>
          <w:lang w:val="fr-CH"/>
        </w:rPr>
        <w:t xml:space="preserve"> each ultiple copies of DNA</w:t>
      </w:r>
    </w:p>
    <w:p w:rsidR="003E465B" w:rsidRDefault="003E465B" w:rsidP="00846077">
      <w:pPr>
        <w:pStyle w:val="Listenabsatz"/>
        <w:numPr>
          <w:ilvl w:val="0"/>
          <w:numId w:val="19"/>
        </w:numPr>
        <w:rPr>
          <w:lang w:val="fr-CH"/>
        </w:rPr>
      </w:pPr>
      <w:r>
        <w:rPr>
          <w:lang w:val="fr-CH"/>
        </w:rPr>
        <w:t>Genome not packed in chromarion</w:t>
      </w:r>
    </w:p>
    <w:p w:rsidR="003E465B" w:rsidRDefault="003E465B" w:rsidP="00846077">
      <w:pPr>
        <w:pStyle w:val="Listenabsatz"/>
        <w:numPr>
          <w:ilvl w:val="0"/>
          <w:numId w:val="19"/>
        </w:numPr>
        <w:rPr>
          <w:lang w:val="fr-CH"/>
        </w:rPr>
      </w:pPr>
      <w:r>
        <w:rPr>
          <w:lang w:val="fr-CH"/>
        </w:rPr>
        <w:t>Only a few (3%) non-coding DNA</w:t>
      </w:r>
    </w:p>
    <w:p w:rsidR="003E465B" w:rsidRDefault="003E465B" w:rsidP="00846077">
      <w:pPr>
        <w:pStyle w:val="Listenabsatz"/>
        <w:numPr>
          <w:ilvl w:val="0"/>
          <w:numId w:val="19"/>
        </w:numPr>
      </w:pPr>
      <w:r w:rsidRPr="003E465B">
        <w:t>Mitochondrial genome has an 100x higher mutation rate than the nuclear genome</w:t>
      </w:r>
    </w:p>
    <w:p w:rsidR="003E465B" w:rsidRDefault="003E465B" w:rsidP="003E465B"/>
    <w:p w:rsidR="003E465B" w:rsidRPr="003E465B" w:rsidRDefault="003E465B" w:rsidP="003E465B">
      <w:pPr>
        <w:rPr>
          <w:b/>
        </w:rPr>
      </w:pPr>
      <w:r w:rsidRPr="003E465B">
        <w:rPr>
          <w:b/>
        </w:rPr>
        <w:t>Mitochondrial Inmheritance</w:t>
      </w:r>
    </w:p>
    <w:p w:rsidR="003E465B" w:rsidRDefault="003E465B" w:rsidP="00846077">
      <w:pPr>
        <w:pStyle w:val="Listenabsatz"/>
        <w:numPr>
          <w:ilvl w:val="0"/>
          <w:numId w:val="20"/>
        </w:numPr>
        <w:rPr>
          <w:b/>
        </w:rPr>
      </w:pPr>
      <w:r w:rsidRPr="003E465B">
        <w:rPr>
          <w:b/>
        </w:rPr>
        <w:t>Inheritance only trough maternal lines (Mitochondrien kommen immer von der MUTTER !!), dh wenn Vater infiziert ist sind Kinder nicht betroffen!</w:t>
      </w:r>
    </w:p>
    <w:p w:rsidR="003E465B" w:rsidRDefault="003E465B" w:rsidP="003E465B">
      <w:pPr>
        <w:pStyle w:val="berschrift3"/>
      </w:pPr>
      <w:bookmarkStart w:id="21" w:name="_Toc377471308"/>
      <w:r>
        <w:t>Identification of Mitochondrial Mutations</w:t>
      </w:r>
      <w:bookmarkEnd w:id="21"/>
    </w:p>
    <w:p w:rsidR="003E465B" w:rsidRDefault="003E465B" w:rsidP="00846077">
      <w:pPr>
        <w:pStyle w:val="Listenabsatz"/>
        <w:numPr>
          <w:ilvl w:val="0"/>
          <w:numId w:val="20"/>
        </w:numPr>
      </w:pPr>
      <w:r>
        <w:t>First Mutation identified in 1988</w:t>
      </w:r>
    </w:p>
    <w:p w:rsidR="003E465B" w:rsidRPr="00B86A09" w:rsidRDefault="003E465B" w:rsidP="00846077">
      <w:pPr>
        <w:pStyle w:val="Listenabsatz"/>
        <w:numPr>
          <w:ilvl w:val="0"/>
          <w:numId w:val="20"/>
        </w:numPr>
        <w:rPr>
          <w:lang w:val="fr-CH"/>
        </w:rPr>
      </w:pPr>
      <w:r w:rsidRPr="00B86A09">
        <w:rPr>
          <w:lang w:val="fr-CH"/>
        </w:rPr>
        <w:t>Leber’s hereditary optic neuropathy (pointmutation)</w:t>
      </w:r>
      <w:r w:rsidR="00B86A09" w:rsidRPr="00B86A09">
        <w:rPr>
          <w:lang w:val="fr-CH"/>
        </w:rPr>
        <w:t>: first idenrified mutation, bilateral visual loss, poor color vision</w:t>
      </w:r>
    </w:p>
    <w:p w:rsidR="003E465B" w:rsidRDefault="003E465B" w:rsidP="00846077">
      <w:pPr>
        <w:pStyle w:val="Listenabsatz"/>
        <w:numPr>
          <w:ilvl w:val="0"/>
          <w:numId w:val="20"/>
        </w:numPr>
      </w:pPr>
      <w:r>
        <w:t>Mitochondrial myopathies &amp; Kearns Sayre Syndrome (Deletions)</w:t>
      </w:r>
    </w:p>
    <w:p w:rsidR="003E465B" w:rsidRDefault="003E465B" w:rsidP="00846077">
      <w:pPr>
        <w:pStyle w:val="Listenabsatz"/>
        <w:numPr>
          <w:ilvl w:val="0"/>
          <w:numId w:val="20"/>
        </w:numPr>
        <w:rPr>
          <w:lang w:val="fr-CH"/>
        </w:rPr>
      </w:pPr>
      <w:r w:rsidRPr="00B86A09">
        <w:rPr>
          <w:lang w:val="fr-CH"/>
        </w:rPr>
        <w:t xml:space="preserve">Mitochondrial myopathies (mt </w:t>
      </w:r>
      <w:r w:rsidR="00B86A09" w:rsidRPr="00B86A09">
        <w:rPr>
          <w:lang w:val="fr-CH"/>
        </w:rPr>
        <w:t>D</w:t>
      </w:r>
      <w:r w:rsidRPr="00B86A09">
        <w:rPr>
          <w:lang w:val="fr-CH"/>
        </w:rPr>
        <w:t>N</w:t>
      </w:r>
      <w:r w:rsidR="00B86A09" w:rsidRPr="00B86A09">
        <w:rPr>
          <w:lang w:val="fr-CH"/>
        </w:rPr>
        <w:t>A</w:t>
      </w:r>
      <w:r w:rsidRPr="00B86A09">
        <w:rPr>
          <w:lang w:val="fr-CH"/>
        </w:rPr>
        <w:t xml:space="preserve"> duplication)</w:t>
      </w:r>
    </w:p>
    <w:p w:rsidR="00293ADC" w:rsidRPr="00293ADC" w:rsidRDefault="00293ADC" w:rsidP="00293ADC">
      <w:pPr>
        <w:pStyle w:val="berschrift1"/>
        <w:rPr>
          <w:lang w:val="de-CH"/>
        </w:rPr>
      </w:pPr>
      <w:bookmarkStart w:id="22" w:name="_Toc377471309"/>
      <w:r w:rsidRPr="00293ADC">
        <w:rPr>
          <w:lang w:val="de-CH"/>
        </w:rPr>
        <w:t>Chromosomal abnormalities (M.Stoffel)</w:t>
      </w:r>
      <w:bookmarkEnd w:id="22"/>
    </w:p>
    <w:p w:rsidR="00293ADC" w:rsidRDefault="00293ADC" w:rsidP="00293ADC">
      <w:pPr>
        <w:rPr>
          <w:lang w:val="de-CH"/>
        </w:rPr>
      </w:pPr>
      <w:bookmarkStart w:id="23" w:name="_Toc377471310"/>
      <w:r w:rsidRPr="00293ADC">
        <w:rPr>
          <w:rStyle w:val="berschrift2Zchn"/>
          <w:lang w:val="de-CH"/>
        </w:rPr>
        <w:t>Aneuploidies</w:t>
      </w:r>
      <w:bookmarkEnd w:id="23"/>
      <w:r w:rsidRPr="00293ADC">
        <w:rPr>
          <w:rStyle w:val="berschrift2Zchn"/>
          <w:lang w:val="de-CH"/>
        </w:rPr>
        <w:t> </w:t>
      </w:r>
    </w:p>
    <w:p w:rsidR="00293ADC" w:rsidRDefault="00293ADC" w:rsidP="00846077">
      <w:pPr>
        <w:pStyle w:val="Listenabsatz"/>
        <w:numPr>
          <w:ilvl w:val="0"/>
          <w:numId w:val="21"/>
        </w:numPr>
      </w:pPr>
      <w:r>
        <w:t>A</w:t>
      </w:r>
      <w:r w:rsidRPr="00293ADC">
        <w:t>neu</w:t>
      </w:r>
      <w:r>
        <w:t>ploid cells have an abnormal number of chromosomes</w:t>
      </w:r>
    </w:p>
    <w:p w:rsidR="00293ADC" w:rsidRDefault="00293ADC" w:rsidP="00846077">
      <w:pPr>
        <w:pStyle w:val="Listenabsatz"/>
        <w:numPr>
          <w:ilvl w:val="0"/>
          <w:numId w:val="21"/>
        </w:numPr>
      </w:pPr>
      <w:r>
        <w:t>Disturb the delicate (empfindliche) balance of gene products in cells</w:t>
      </w:r>
    </w:p>
    <w:p w:rsidR="00293ADC" w:rsidRDefault="00293ADC" w:rsidP="00846077">
      <w:pPr>
        <w:pStyle w:val="Listenabsatz"/>
        <w:numPr>
          <w:ilvl w:val="5"/>
          <w:numId w:val="9"/>
        </w:numPr>
        <w:ind w:left="851"/>
      </w:pPr>
      <w:r>
        <w:t>Because every chromosome contains hundereds of genes, so a loss a even a single chromosom disturps the existing equilibrum in cells</w:t>
      </w:r>
    </w:p>
    <w:p w:rsidR="009E2857" w:rsidRPr="009E2857" w:rsidRDefault="009E2857" w:rsidP="00846077">
      <w:pPr>
        <w:pStyle w:val="Listenabsatz"/>
        <w:numPr>
          <w:ilvl w:val="4"/>
          <w:numId w:val="9"/>
        </w:numPr>
        <w:ind w:left="709"/>
        <w:rPr>
          <w:lang w:val="fr-CH"/>
        </w:rPr>
      </w:pPr>
      <w:r w:rsidRPr="009E2857">
        <w:rPr>
          <w:lang w:val="fr-CH"/>
        </w:rPr>
        <w:t>Just a few aneuplodi embryos are able to survive</w:t>
      </w:r>
    </w:p>
    <w:p w:rsidR="009E2857" w:rsidRDefault="009E2857" w:rsidP="00846077">
      <w:pPr>
        <w:pStyle w:val="Listenabsatz"/>
        <w:numPr>
          <w:ilvl w:val="5"/>
          <w:numId w:val="9"/>
        </w:numPr>
        <w:ind w:left="851"/>
        <w:rPr>
          <w:lang w:val="fr-CH"/>
        </w:rPr>
      </w:pPr>
      <w:r>
        <w:rPr>
          <w:lang w:val="fr-CH"/>
        </w:rPr>
        <w:t>Example : Trisomie</w:t>
      </w:r>
    </w:p>
    <w:p w:rsidR="009E2857" w:rsidRDefault="009E2857" w:rsidP="009E2857">
      <w:pPr>
        <w:pStyle w:val="berschrift2"/>
        <w:rPr>
          <w:lang w:val="fr-CH"/>
        </w:rPr>
      </w:pPr>
      <w:bookmarkStart w:id="24" w:name="_Toc377471311"/>
      <w:r>
        <w:rPr>
          <w:lang w:val="fr-CH"/>
        </w:rPr>
        <w:t>Differen types of chromosome abnormalities</w:t>
      </w:r>
      <w:bookmarkEnd w:id="24"/>
    </w:p>
    <w:p w:rsidR="009E2857" w:rsidRDefault="009E2857" w:rsidP="00846077">
      <w:pPr>
        <w:pStyle w:val="Listenabsatz"/>
        <w:numPr>
          <w:ilvl w:val="0"/>
          <w:numId w:val="22"/>
        </w:numPr>
        <w:rPr>
          <w:lang w:val="fr-CH"/>
        </w:rPr>
      </w:pPr>
      <w:r>
        <w:rPr>
          <w:lang w:val="fr-CH"/>
        </w:rPr>
        <w:t>Deletions :</w:t>
      </w:r>
    </w:p>
    <w:p w:rsidR="009E2857" w:rsidRDefault="009E2857" w:rsidP="00846077">
      <w:pPr>
        <w:pStyle w:val="Listenabsatz"/>
        <w:numPr>
          <w:ilvl w:val="1"/>
          <w:numId w:val="22"/>
        </w:numPr>
        <w:rPr>
          <w:lang w:val="fr-CH"/>
        </w:rPr>
      </w:pPr>
      <w:r>
        <w:rPr>
          <w:lang w:val="fr-CH"/>
        </w:rPr>
        <w:t>Mutation in which a part of a chromosome or sequence of DNA is missing</w:t>
      </w:r>
    </w:p>
    <w:p w:rsidR="009E2857" w:rsidRPr="009E2857" w:rsidRDefault="009E2857" w:rsidP="00846077">
      <w:pPr>
        <w:pStyle w:val="Listenabsatz"/>
        <w:numPr>
          <w:ilvl w:val="1"/>
          <w:numId w:val="22"/>
        </w:numPr>
      </w:pPr>
      <w:r w:rsidRPr="009E2857">
        <w:t>Results in loss of genetic material</w:t>
      </w:r>
    </w:p>
    <w:p w:rsidR="009E2857" w:rsidRDefault="009E2857" w:rsidP="00846077">
      <w:pPr>
        <w:pStyle w:val="Listenabsatz"/>
        <w:numPr>
          <w:ilvl w:val="1"/>
          <w:numId w:val="22"/>
        </w:numPr>
      </w:pPr>
      <w:r>
        <w:t>Caused by errors in chromosomal crossover during meiosis</w:t>
      </w:r>
    </w:p>
    <w:p w:rsidR="009E2857" w:rsidRDefault="009E2857" w:rsidP="00846077">
      <w:pPr>
        <w:pStyle w:val="Listenabsatz"/>
        <w:numPr>
          <w:ilvl w:val="1"/>
          <w:numId w:val="22"/>
        </w:numPr>
      </w:pPr>
      <w:r>
        <w:t>Can cause serious genetic disease</w:t>
      </w:r>
    </w:p>
    <w:p w:rsidR="009E2857" w:rsidRDefault="009E2857" w:rsidP="00846077">
      <w:pPr>
        <w:pStyle w:val="Listenabsatz"/>
        <w:numPr>
          <w:ilvl w:val="1"/>
          <w:numId w:val="22"/>
        </w:numPr>
      </w:pPr>
      <w:r>
        <w:t>Different Types of deletions</w:t>
      </w:r>
    </w:p>
    <w:p w:rsidR="009E2857" w:rsidRPr="009E2857" w:rsidRDefault="009E2857" w:rsidP="00846077">
      <w:pPr>
        <w:pStyle w:val="Listenabsatz"/>
        <w:numPr>
          <w:ilvl w:val="2"/>
          <w:numId w:val="22"/>
        </w:numPr>
        <w:rPr>
          <w:lang w:val="fr-CH"/>
        </w:rPr>
      </w:pPr>
      <w:r w:rsidRPr="009E2857">
        <w:rPr>
          <w:lang w:val="fr-CH"/>
        </w:rPr>
        <w:t>Terminal deletion: Deletion occurs toward the end of a chromosome</w:t>
      </w:r>
    </w:p>
    <w:p w:rsidR="009E2857" w:rsidRDefault="009E2857" w:rsidP="00846077">
      <w:pPr>
        <w:pStyle w:val="Listenabsatz"/>
        <w:numPr>
          <w:ilvl w:val="2"/>
          <w:numId w:val="22"/>
        </w:numPr>
      </w:pPr>
      <w:r>
        <w:t>Intercalary Deletion/Interstitial Deletion: Deletion occurs from the interior of a chromosome</w:t>
      </w:r>
    </w:p>
    <w:p w:rsidR="009E2857" w:rsidRDefault="009E2857" w:rsidP="00846077">
      <w:pPr>
        <w:pStyle w:val="Listenabsatz"/>
        <w:numPr>
          <w:ilvl w:val="2"/>
          <w:numId w:val="22"/>
        </w:numPr>
      </w:pPr>
      <w:r>
        <w:t>Microdeletion: small amount of deletion</w:t>
      </w:r>
    </w:p>
    <w:p w:rsidR="002A4973" w:rsidRPr="002A4973" w:rsidRDefault="002A4973" w:rsidP="00846077">
      <w:pPr>
        <w:pStyle w:val="Listenabsatz"/>
        <w:numPr>
          <w:ilvl w:val="1"/>
          <w:numId w:val="22"/>
        </w:numPr>
        <w:rPr>
          <w:lang w:val="fr-CH"/>
        </w:rPr>
      </w:pPr>
      <w:r w:rsidRPr="002A4973">
        <w:rPr>
          <w:lang w:val="fr-CH"/>
        </w:rPr>
        <w:t>Example: Williams syndrom, Cri du chat syndrom</w:t>
      </w:r>
    </w:p>
    <w:p w:rsidR="002A4973" w:rsidRPr="002A4973" w:rsidRDefault="002A4973" w:rsidP="002A4973">
      <w:pPr>
        <w:pStyle w:val="Listenabsatz"/>
        <w:rPr>
          <w:lang w:val="fr-CH"/>
        </w:rPr>
      </w:pPr>
    </w:p>
    <w:p w:rsidR="009E2857" w:rsidRDefault="009E2857" w:rsidP="00846077">
      <w:pPr>
        <w:pStyle w:val="Listenabsatz"/>
        <w:numPr>
          <w:ilvl w:val="0"/>
          <w:numId w:val="22"/>
        </w:numPr>
        <w:rPr>
          <w:lang w:val="fr-CH"/>
        </w:rPr>
      </w:pPr>
      <w:r>
        <w:rPr>
          <w:lang w:val="fr-CH"/>
        </w:rPr>
        <w:t>Duplications</w:t>
      </w:r>
      <w:r w:rsidR="002A4973">
        <w:rPr>
          <w:lang w:val="fr-CH"/>
        </w:rPr>
        <w:t> :</w:t>
      </w:r>
    </w:p>
    <w:p w:rsidR="002A4973" w:rsidRDefault="002A4973" w:rsidP="00846077">
      <w:pPr>
        <w:pStyle w:val="Listenabsatz"/>
        <w:numPr>
          <w:ilvl w:val="1"/>
          <w:numId w:val="22"/>
        </w:numPr>
        <w:rPr>
          <w:lang w:val="fr-CH"/>
        </w:rPr>
      </w:pPr>
      <w:r>
        <w:rPr>
          <w:lang w:val="fr-CH"/>
        </w:rPr>
        <w:t>Example : Downsyndrom (Trisomy 21)</w:t>
      </w:r>
    </w:p>
    <w:p w:rsidR="009E2857" w:rsidRDefault="009E2857" w:rsidP="00846077">
      <w:pPr>
        <w:pStyle w:val="Listenabsatz"/>
        <w:numPr>
          <w:ilvl w:val="0"/>
          <w:numId w:val="22"/>
        </w:numPr>
        <w:rPr>
          <w:lang w:val="fr-CH"/>
        </w:rPr>
      </w:pPr>
      <w:r>
        <w:rPr>
          <w:lang w:val="fr-CH"/>
        </w:rPr>
        <w:t>Translocations</w:t>
      </w:r>
    </w:p>
    <w:p w:rsidR="009E2857" w:rsidRDefault="009E2857" w:rsidP="00846077">
      <w:pPr>
        <w:pStyle w:val="Listenabsatz"/>
        <w:numPr>
          <w:ilvl w:val="0"/>
          <w:numId w:val="22"/>
        </w:numPr>
        <w:rPr>
          <w:lang w:val="fr-CH"/>
        </w:rPr>
      </w:pPr>
      <w:r>
        <w:rPr>
          <w:lang w:val="fr-CH"/>
        </w:rPr>
        <w:t>Chromoanagenesis :</w:t>
      </w:r>
    </w:p>
    <w:p w:rsidR="009E2857" w:rsidRDefault="009E2857" w:rsidP="00846077">
      <w:pPr>
        <w:pStyle w:val="Listenabsatz"/>
        <w:numPr>
          <w:ilvl w:val="1"/>
          <w:numId w:val="22"/>
        </w:numPr>
        <w:rPr>
          <w:lang w:val="fr-CH"/>
        </w:rPr>
      </w:pPr>
      <w:r>
        <w:rPr>
          <w:lang w:val="fr-CH"/>
        </w:rPr>
        <w:t>Large numbre of complex rearrangments occur at one or few chromosomal loci in a single catastrophic event</w:t>
      </w:r>
    </w:p>
    <w:p w:rsidR="009E2857" w:rsidRDefault="009E2857" w:rsidP="00846077">
      <w:pPr>
        <w:pStyle w:val="Listenabsatz"/>
        <w:numPr>
          <w:ilvl w:val="0"/>
          <w:numId w:val="22"/>
        </w:numPr>
        <w:rPr>
          <w:lang w:val="fr-CH"/>
        </w:rPr>
      </w:pPr>
      <w:r>
        <w:rPr>
          <w:lang w:val="fr-CH"/>
        </w:rPr>
        <w:t>Reciprocal translocation</w:t>
      </w:r>
    </w:p>
    <w:p w:rsidR="009E2857" w:rsidRPr="002A4973" w:rsidRDefault="002A4973" w:rsidP="00846077">
      <w:pPr>
        <w:pStyle w:val="Listenabsatz"/>
        <w:numPr>
          <w:ilvl w:val="0"/>
          <w:numId w:val="22"/>
        </w:numPr>
        <w:rPr>
          <w:lang w:val="fr-CH"/>
        </w:rPr>
      </w:pPr>
      <w:r>
        <w:rPr>
          <w:noProof/>
          <w:lang w:eastAsia="de-CH"/>
        </w:rPr>
        <w:drawing>
          <wp:anchor distT="0" distB="0" distL="114300" distR="114300" simplePos="0" relativeHeight="251656192" behindDoc="1" locked="0" layoutInCell="1" allowOverlap="1" wp14:anchorId="342BA546" wp14:editId="0970498C">
            <wp:simplePos x="0" y="0"/>
            <wp:positionH relativeFrom="column">
              <wp:posOffset>3679825</wp:posOffset>
            </wp:positionH>
            <wp:positionV relativeFrom="paragraph">
              <wp:posOffset>-176530</wp:posOffset>
            </wp:positionV>
            <wp:extent cx="1819910" cy="1069975"/>
            <wp:effectExtent l="0" t="0" r="8890" b="0"/>
            <wp:wrapTight wrapText="bothSides">
              <wp:wrapPolygon edited="0">
                <wp:start x="0" y="0"/>
                <wp:lineTo x="0" y="21151"/>
                <wp:lineTo x="21479" y="21151"/>
                <wp:lineTo x="21479"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819910" cy="1069975"/>
                    </a:xfrm>
                    <a:prstGeom prst="rect">
                      <a:avLst/>
                    </a:prstGeom>
                  </pic:spPr>
                </pic:pic>
              </a:graphicData>
            </a:graphic>
            <wp14:sizeRelH relativeFrom="page">
              <wp14:pctWidth>0</wp14:pctWidth>
            </wp14:sizeRelH>
            <wp14:sizeRelV relativeFrom="page">
              <wp14:pctHeight>0</wp14:pctHeight>
            </wp14:sizeRelV>
          </wp:anchor>
        </w:drawing>
      </w:r>
      <w:r w:rsidR="009E2857">
        <w:rPr>
          <w:lang w:val="fr-CH"/>
        </w:rPr>
        <w:t>Robertsonian translocation</w:t>
      </w:r>
      <w:r>
        <w:rPr>
          <w:lang w:val="fr-CH"/>
        </w:rPr>
        <w:t xml:space="preserve"> (duplication)</w:t>
      </w:r>
      <w:r w:rsidRPr="002A4973">
        <w:rPr>
          <w:noProof/>
          <w:lang w:eastAsia="de-CH"/>
        </w:rPr>
        <w:t xml:space="preserve"> </w:t>
      </w:r>
    </w:p>
    <w:p w:rsidR="002A4973" w:rsidRPr="002A4973" w:rsidRDefault="002A4973" w:rsidP="00846077">
      <w:pPr>
        <w:pStyle w:val="Listenabsatz"/>
        <w:numPr>
          <w:ilvl w:val="1"/>
          <w:numId w:val="22"/>
        </w:numPr>
        <w:rPr>
          <w:lang w:val="fr-CH"/>
        </w:rPr>
      </w:pPr>
      <w:r>
        <w:rPr>
          <w:noProof/>
          <w:lang w:eastAsia="de-CH"/>
        </w:rPr>
        <w:lastRenderedPageBreak/>
        <w:t>Bild</w:t>
      </w:r>
    </w:p>
    <w:p w:rsidR="002A4973" w:rsidRDefault="002A4973" w:rsidP="00846077">
      <w:pPr>
        <w:pStyle w:val="Listenabsatz"/>
        <w:numPr>
          <w:ilvl w:val="1"/>
          <w:numId w:val="22"/>
        </w:numPr>
        <w:rPr>
          <w:lang w:val="fr-CH"/>
        </w:rPr>
      </w:pPr>
      <w:r>
        <w:rPr>
          <w:noProof/>
          <w:lang w:eastAsia="de-CH"/>
        </w:rPr>
        <w:t>The long arm of a chromosome is attached to another chromosoem</w:t>
      </w:r>
    </w:p>
    <w:p w:rsidR="009E2857" w:rsidRDefault="009E2857" w:rsidP="00846077">
      <w:pPr>
        <w:pStyle w:val="Listenabsatz"/>
        <w:numPr>
          <w:ilvl w:val="0"/>
          <w:numId w:val="22"/>
        </w:numPr>
        <w:rPr>
          <w:lang w:val="fr-CH"/>
        </w:rPr>
      </w:pPr>
      <w:r>
        <w:rPr>
          <w:lang w:val="fr-CH"/>
        </w:rPr>
        <w:t>Inversion</w:t>
      </w:r>
    </w:p>
    <w:p w:rsidR="009E2857" w:rsidRDefault="009E2857" w:rsidP="00846077">
      <w:pPr>
        <w:pStyle w:val="Listenabsatz"/>
        <w:numPr>
          <w:ilvl w:val="0"/>
          <w:numId w:val="22"/>
        </w:numPr>
        <w:rPr>
          <w:lang w:val="fr-CH"/>
        </w:rPr>
      </w:pPr>
      <w:r>
        <w:rPr>
          <w:lang w:val="fr-CH"/>
        </w:rPr>
        <w:t>Insertions</w:t>
      </w:r>
    </w:p>
    <w:p w:rsidR="002A4973" w:rsidRPr="002A4973" w:rsidRDefault="009E2857" w:rsidP="00846077">
      <w:pPr>
        <w:pStyle w:val="Listenabsatz"/>
        <w:numPr>
          <w:ilvl w:val="0"/>
          <w:numId w:val="22"/>
        </w:numPr>
        <w:rPr>
          <w:lang w:val="fr-CH"/>
        </w:rPr>
      </w:pPr>
      <w:r>
        <w:rPr>
          <w:lang w:val="fr-CH"/>
        </w:rPr>
        <w:t>Chromosome instability syndromes</w:t>
      </w:r>
      <w:r w:rsidR="002A4973">
        <w:rPr>
          <w:lang w:val="fr-CH"/>
        </w:rPr>
        <w:t> : Group of inherited associated with chromosomal instability and breakage</w:t>
      </w:r>
    </w:p>
    <w:p w:rsidR="002A4973" w:rsidRDefault="002A4973" w:rsidP="002A4973">
      <w:pPr>
        <w:pStyle w:val="berschrift1"/>
        <w:rPr>
          <w:lang w:val="fr-CH"/>
        </w:rPr>
      </w:pPr>
      <w:bookmarkStart w:id="25" w:name="_Toc377471312"/>
      <w:r>
        <w:rPr>
          <w:lang w:val="fr-CH"/>
        </w:rPr>
        <w:t>Gene Therapies (M.Stoffel)</w:t>
      </w:r>
      <w:bookmarkEnd w:id="25"/>
    </w:p>
    <w:p w:rsidR="00EF2082" w:rsidRDefault="002A4973" w:rsidP="002A4973">
      <w:pPr>
        <w:rPr>
          <w:lang w:val="fr-CH"/>
        </w:rPr>
      </w:pPr>
      <w:r>
        <w:rPr>
          <w:lang w:val="fr-CH"/>
        </w:rPr>
        <w:t>Gene theraphy is the insertion of genes into individual cells and tissue to treat disease in which a defective (defekte) mutant allele is replaced with a functional one.</w:t>
      </w:r>
    </w:p>
    <w:p w:rsidR="00EF2082" w:rsidRDefault="00EF2082" w:rsidP="00EF2082">
      <w:pPr>
        <w:pStyle w:val="berschrift2"/>
        <w:rPr>
          <w:lang w:val="de-CH"/>
        </w:rPr>
      </w:pPr>
      <w:bookmarkStart w:id="26" w:name="_Toc377471313"/>
      <w:r w:rsidRPr="00EF2082">
        <w:rPr>
          <w:lang w:val="de-CH"/>
        </w:rPr>
        <w:t>What is the ideal outcome of gene therapy ?</w:t>
      </w:r>
      <w:bookmarkEnd w:id="26"/>
    </w:p>
    <w:p w:rsidR="00EF2082" w:rsidRPr="00EF2082" w:rsidRDefault="00EF2082" w:rsidP="00846077">
      <w:pPr>
        <w:pStyle w:val="Listenabsatz"/>
        <w:numPr>
          <w:ilvl w:val="0"/>
          <w:numId w:val="23"/>
        </w:numPr>
        <w:rPr>
          <w:lang w:val="fr-CH"/>
        </w:rPr>
      </w:pPr>
      <w:r w:rsidRPr="00EF2082">
        <w:rPr>
          <w:lang w:val="fr-CH"/>
        </w:rPr>
        <w:t>Replaces a mutanted gene with a healthy one</w:t>
      </w:r>
    </w:p>
    <w:p w:rsidR="00EF2082" w:rsidRDefault="00EF2082" w:rsidP="00846077">
      <w:pPr>
        <w:pStyle w:val="Listenabsatz"/>
        <w:numPr>
          <w:ilvl w:val="0"/>
          <w:numId w:val="23"/>
        </w:numPr>
        <w:rPr>
          <w:lang w:val="fr-CH"/>
        </w:rPr>
      </w:pPr>
      <w:r>
        <w:rPr>
          <w:lang w:val="fr-CH"/>
        </w:rPr>
        <w:t>Deactivates a gene that is not functioning properly</w:t>
      </w:r>
    </w:p>
    <w:p w:rsidR="00EF2082" w:rsidRDefault="00EF2082" w:rsidP="00846077">
      <w:pPr>
        <w:pStyle w:val="Listenabsatz"/>
        <w:numPr>
          <w:ilvl w:val="0"/>
          <w:numId w:val="23"/>
        </w:numPr>
      </w:pPr>
      <w:r w:rsidRPr="00EF2082">
        <w:t>Introduces a new gene in the body to help fight the diease</w:t>
      </w:r>
    </w:p>
    <w:p w:rsidR="00EF2082" w:rsidRDefault="00EF2082" w:rsidP="00846077">
      <w:pPr>
        <w:pStyle w:val="Listenabsatz"/>
        <w:numPr>
          <w:ilvl w:val="0"/>
          <w:numId w:val="23"/>
        </w:numPr>
      </w:pPr>
      <w:r>
        <w:t>Enhance the effect of a normally functioning gene</w:t>
      </w:r>
    </w:p>
    <w:p w:rsidR="00EF2082" w:rsidRDefault="00EF2082" w:rsidP="00846077">
      <w:pPr>
        <w:pStyle w:val="Listenabsatz"/>
        <w:numPr>
          <w:ilvl w:val="0"/>
          <w:numId w:val="23"/>
        </w:numPr>
      </w:pPr>
      <w:r>
        <w:t>Activates the gene that was shut during fetal life</w:t>
      </w:r>
    </w:p>
    <w:p w:rsidR="00EF2082" w:rsidRDefault="00EF2082" w:rsidP="00EF2082">
      <w:pPr>
        <w:pStyle w:val="berschrift2"/>
      </w:pPr>
      <w:bookmarkStart w:id="27" w:name="_Toc377471314"/>
      <w:r>
        <w:t>Different types of gene therapies</w:t>
      </w:r>
      <w:bookmarkEnd w:id="27"/>
    </w:p>
    <w:p w:rsidR="00EF2082" w:rsidRDefault="00EF2082" w:rsidP="00846077">
      <w:pPr>
        <w:pStyle w:val="Listenabsatz"/>
        <w:numPr>
          <w:ilvl w:val="0"/>
          <w:numId w:val="24"/>
        </w:numPr>
      </w:pPr>
      <w:r>
        <w:t>Gene replacement therapy</w:t>
      </w:r>
    </w:p>
    <w:p w:rsidR="00EF2082" w:rsidRDefault="00EF2082" w:rsidP="00846077">
      <w:pPr>
        <w:pStyle w:val="Listenabsatz"/>
        <w:numPr>
          <w:ilvl w:val="0"/>
          <w:numId w:val="24"/>
        </w:numPr>
      </w:pPr>
      <w:r>
        <w:t>Gene deactivation therapy</w:t>
      </w:r>
    </w:p>
    <w:p w:rsidR="00EF2082" w:rsidRDefault="00EF2082" w:rsidP="00846077">
      <w:pPr>
        <w:pStyle w:val="Listenabsatz"/>
        <w:numPr>
          <w:ilvl w:val="0"/>
          <w:numId w:val="24"/>
        </w:numPr>
      </w:pPr>
      <w:r>
        <w:t>Transgenesis</w:t>
      </w:r>
    </w:p>
    <w:p w:rsidR="00EF2082" w:rsidRDefault="00EF2082" w:rsidP="00846077">
      <w:pPr>
        <w:pStyle w:val="Listenabsatz"/>
        <w:numPr>
          <w:ilvl w:val="0"/>
          <w:numId w:val="24"/>
        </w:numPr>
      </w:pPr>
      <w:r>
        <w:t>Gene Enhancement therapy</w:t>
      </w:r>
    </w:p>
    <w:p w:rsidR="00EF2082" w:rsidRDefault="00EF2082" w:rsidP="00846077">
      <w:pPr>
        <w:pStyle w:val="Listenabsatz"/>
        <w:numPr>
          <w:ilvl w:val="0"/>
          <w:numId w:val="24"/>
        </w:numPr>
      </w:pPr>
      <w:r>
        <w:t>Gene activation therapy</w:t>
      </w:r>
    </w:p>
    <w:p w:rsidR="0014235A" w:rsidRDefault="0014235A" w:rsidP="0014235A"/>
    <w:p w:rsidR="0014235A" w:rsidRDefault="0014235A" w:rsidP="0014235A">
      <w:r>
        <w:t>The genes are introduced to somatic cells or to germ line cells, so there can be a somatic cell therapy or a germline therapy.</w:t>
      </w:r>
    </w:p>
    <w:p w:rsidR="0014235A" w:rsidRDefault="0014235A" w:rsidP="0014235A">
      <w:pPr>
        <w:pStyle w:val="berschrift3"/>
      </w:pPr>
      <w:bookmarkStart w:id="28" w:name="_Toc377471315"/>
      <w:r>
        <w:t>Germline Gene therapy</w:t>
      </w:r>
      <w:bookmarkEnd w:id="28"/>
    </w:p>
    <w:p w:rsidR="0014235A" w:rsidRDefault="0014235A" w:rsidP="00846077">
      <w:pPr>
        <w:pStyle w:val="Listenabsatz"/>
        <w:numPr>
          <w:ilvl w:val="0"/>
          <w:numId w:val="25"/>
        </w:numPr>
      </w:pPr>
      <w:r>
        <w:t>A normal version of gene is inserted into germ cells</w:t>
      </w:r>
    </w:p>
    <w:p w:rsidR="0014235A" w:rsidRDefault="0014235A" w:rsidP="00846077">
      <w:pPr>
        <w:pStyle w:val="Listenabsatz"/>
        <w:numPr>
          <w:ilvl w:val="0"/>
          <w:numId w:val="25"/>
        </w:numPr>
      </w:pPr>
      <w:r>
        <w:t>The germcells will divide normal versions of the gene</w:t>
      </w:r>
    </w:p>
    <w:p w:rsidR="0014235A" w:rsidRDefault="0014235A" w:rsidP="00846077">
      <w:pPr>
        <w:pStyle w:val="Listenabsatz"/>
        <w:numPr>
          <w:ilvl w:val="0"/>
          <w:numId w:val="25"/>
        </w:numPr>
      </w:pPr>
      <w:r>
        <w:t xml:space="preserve">Zygotes are produced </w:t>
      </w:r>
      <w:r>
        <w:sym w:font="Wingdings" w:char="F0E0"/>
      </w:r>
      <w:r>
        <w:t xml:space="preserve"> they habe a correct version of the defective gene </w:t>
      </w:r>
      <w:r>
        <w:sym w:font="Wingdings" w:char="F0E0"/>
      </w:r>
      <w:r>
        <w:t xml:space="preserve"> passing it to their offsprins</w:t>
      </w:r>
    </w:p>
    <w:p w:rsidR="0014235A" w:rsidRDefault="0014235A" w:rsidP="0014235A">
      <w:pPr>
        <w:pStyle w:val="berschrift3"/>
      </w:pPr>
      <w:bookmarkStart w:id="29" w:name="_Toc377471316"/>
      <w:r>
        <w:t>Somatic cell Gene theraphy</w:t>
      </w:r>
      <w:bookmarkEnd w:id="29"/>
    </w:p>
    <w:p w:rsidR="0014235A" w:rsidRPr="0014235A" w:rsidRDefault="0014235A" w:rsidP="00846077">
      <w:pPr>
        <w:pStyle w:val="Listenabsatz"/>
        <w:numPr>
          <w:ilvl w:val="0"/>
          <w:numId w:val="26"/>
        </w:numPr>
        <w:rPr>
          <w:lang w:val="fr-CH"/>
        </w:rPr>
      </w:pPr>
      <w:r w:rsidRPr="0014235A">
        <w:rPr>
          <w:lang w:val="fr-CH"/>
        </w:rPr>
        <w:t>Single defective cell taken out of the individum</w:t>
      </w:r>
    </w:p>
    <w:p w:rsidR="0014235A" w:rsidRPr="0014235A" w:rsidRDefault="0014235A" w:rsidP="00846077">
      <w:pPr>
        <w:pStyle w:val="Listenabsatz"/>
        <w:numPr>
          <w:ilvl w:val="0"/>
          <w:numId w:val="26"/>
        </w:numPr>
      </w:pPr>
      <w:r w:rsidRPr="0014235A">
        <w:t>A functional version of the gene is introduced in cells in labarotory</w:t>
      </w:r>
    </w:p>
    <w:p w:rsidR="0014235A" w:rsidRDefault="0014235A" w:rsidP="00846077">
      <w:pPr>
        <w:pStyle w:val="Listenabsatz"/>
        <w:numPr>
          <w:ilvl w:val="0"/>
          <w:numId w:val="26"/>
        </w:numPr>
      </w:pPr>
      <w:r>
        <w:t>Copies of cells with corrected gene is introduced back in patient</w:t>
      </w:r>
    </w:p>
    <w:p w:rsidR="0014235A" w:rsidRDefault="0014235A" w:rsidP="0014235A">
      <w:pPr>
        <w:pStyle w:val="berschrift2"/>
      </w:pPr>
      <w:bookmarkStart w:id="30" w:name="_Toc377471317"/>
      <w:r>
        <w:t>Vectors</w:t>
      </w:r>
      <w:bookmarkEnd w:id="30"/>
    </w:p>
    <w:p w:rsidR="0014235A" w:rsidRDefault="0014235A" w:rsidP="0014235A">
      <w:r>
        <w:t>Vectors are different carrier system and they are used for gene delivery in viral and non viral systems</w:t>
      </w:r>
    </w:p>
    <w:p w:rsidR="0014235A" w:rsidRDefault="0014235A" w:rsidP="0014235A"/>
    <w:p w:rsidR="0014235A" w:rsidRDefault="0014235A" w:rsidP="0014235A">
      <w:r>
        <w:t>Viral Vectors:</w:t>
      </w:r>
    </w:p>
    <w:p w:rsidR="0014235A" w:rsidRDefault="0014235A" w:rsidP="00846077">
      <w:pPr>
        <w:pStyle w:val="Listenabsatz"/>
        <w:numPr>
          <w:ilvl w:val="0"/>
          <w:numId w:val="27"/>
        </w:numPr>
      </w:pPr>
      <w:r>
        <w:t>Retroviruses</w:t>
      </w:r>
    </w:p>
    <w:p w:rsidR="0014235A" w:rsidRDefault="0014235A" w:rsidP="00846077">
      <w:pPr>
        <w:pStyle w:val="Listenabsatz"/>
        <w:numPr>
          <w:ilvl w:val="0"/>
          <w:numId w:val="27"/>
        </w:numPr>
      </w:pPr>
      <w:r>
        <w:t>Adeno viruses</w:t>
      </w:r>
    </w:p>
    <w:p w:rsidR="0014235A" w:rsidRDefault="0014235A" w:rsidP="00846077">
      <w:pPr>
        <w:pStyle w:val="Listenabsatz"/>
        <w:numPr>
          <w:ilvl w:val="0"/>
          <w:numId w:val="27"/>
        </w:numPr>
      </w:pPr>
      <w:r>
        <w:t>Adeno-associated viruses</w:t>
      </w:r>
    </w:p>
    <w:p w:rsidR="0014235A" w:rsidRDefault="0014235A" w:rsidP="00846077">
      <w:pPr>
        <w:pStyle w:val="Listenabsatz"/>
        <w:numPr>
          <w:ilvl w:val="0"/>
          <w:numId w:val="27"/>
        </w:numPr>
      </w:pPr>
      <w:r>
        <w:t>Herpes simplex viruses</w:t>
      </w:r>
    </w:p>
    <w:p w:rsidR="0014235A" w:rsidRDefault="0014235A" w:rsidP="0014235A">
      <w:pPr>
        <w:pStyle w:val="Listenabsatz"/>
      </w:pPr>
    </w:p>
    <w:p w:rsidR="0014235A" w:rsidRDefault="0014235A" w:rsidP="0014235A">
      <w:r>
        <w:lastRenderedPageBreak/>
        <w:t>Non-viral vectors</w:t>
      </w:r>
    </w:p>
    <w:p w:rsidR="0014235A" w:rsidRDefault="0014235A" w:rsidP="00846077">
      <w:pPr>
        <w:pStyle w:val="Listenabsatz"/>
        <w:numPr>
          <w:ilvl w:val="0"/>
          <w:numId w:val="28"/>
        </w:numPr>
      </w:pPr>
      <w:r>
        <w:t>Chemical approaches</w:t>
      </w:r>
    </w:p>
    <w:p w:rsidR="00A06A52" w:rsidRDefault="00A06A52" w:rsidP="00846077">
      <w:pPr>
        <w:pStyle w:val="Listenabsatz"/>
        <w:numPr>
          <w:ilvl w:val="1"/>
          <w:numId w:val="28"/>
        </w:numPr>
        <w:rPr>
          <w:lang w:val="fr-CH"/>
        </w:rPr>
      </w:pPr>
      <w:r w:rsidRPr="00A06A52">
        <w:rPr>
          <w:lang w:val="fr-CH"/>
        </w:rPr>
        <w:t xml:space="preserve">Lipoplexes: </w:t>
      </w:r>
    </w:p>
    <w:p w:rsidR="00A06A52" w:rsidRPr="00A06A52" w:rsidRDefault="00A06A52" w:rsidP="00846077">
      <w:pPr>
        <w:pStyle w:val="Listenabsatz"/>
        <w:numPr>
          <w:ilvl w:val="2"/>
          <w:numId w:val="28"/>
        </w:numPr>
        <w:rPr>
          <w:lang w:val="fr-CH"/>
        </w:rPr>
      </w:pPr>
      <w:r w:rsidRPr="00A06A52">
        <w:rPr>
          <w:lang w:val="fr-CH"/>
        </w:rPr>
        <w:t>DNA must be protected from damage &amp; entry in cell must be facilitaed</w:t>
      </w:r>
    </w:p>
    <w:p w:rsidR="00A06A52" w:rsidRDefault="00A06A52" w:rsidP="00846077">
      <w:pPr>
        <w:pStyle w:val="Listenabsatz"/>
        <w:numPr>
          <w:ilvl w:val="2"/>
          <w:numId w:val="28"/>
        </w:numPr>
        <w:rPr>
          <w:lang w:val="fr-CH"/>
        </w:rPr>
      </w:pPr>
      <w:r>
        <w:rPr>
          <w:lang w:val="fr-CH"/>
        </w:rPr>
        <w:t xml:space="preserve">Plasmid DNA can be covered wirth lipids </w:t>
      </w:r>
      <w:r w:rsidRPr="00A06A52">
        <w:rPr>
          <w:lang w:val="fr-CH"/>
        </w:rPr>
        <w:sym w:font="Wingdings" w:char="F0E0"/>
      </w:r>
      <w:r>
        <w:rPr>
          <w:lang w:val="fr-CH"/>
        </w:rPr>
        <w:t xml:space="preserve"> micelle or liposome</w:t>
      </w:r>
    </w:p>
    <w:p w:rsidR="00A06A52" w:rsidRDefault="00A06A52" w:rsidP="00846077">
      <w:pPr>
        <w:pStyle w:val="Listenabsatz"/>
        <w:numPr>
          <w:ilvl w:val="2"/>
          <w:numId w:val="28"/>
        </w:numPr>
        <w:rPr>
          <w:lang w:val="fr-CH"/>
        </w:rPr>
      </w:pPr>
      <w:r>
        <w:rPr>
          <w:lang w:val="fr-CH"/>
        </w:rPr>
        <w:t>Types of lipids</w:t>
      </w:r>
    </w:p>
    <w:p w:rsidR="00A06A52" w:rsidRDefault="00A06A52" w:rsidP="00846077">
      <w:pPr>
        <w:pStyle w:val="Listenabsatz"/>
        <w:numPr>
          <w:ilvl w:val="3"/>
          <w:numId w:val="28"/>
        </w:numPr>
        <w:rPr>
          <w:lang w:val="fr-CH"/>
        </w:rPr>
      </w:pPr>
      <w:r>
        <w:rPr>
          <w:lang w:val="fr-CH"/>
        </w:rPr>
        <w:t>Anionic (negativly charged)</w:t>
      </w:r>
    </w:p>
    <w:p w:rsidR="00A06A52" w:rsidRDefault="00A06A52" w:rsidP="00846077">
      <w:pPr>
        <w:pStyle w:val="Listenabsatz"/>
        <w:numPr>
          <w:ilvl w:val="3"/>
          <w:numId w:val="28"/>
        </w:numPr>
        <w:rPr>
          <w:lang w:val="fr-CH"/>
        </w:rPr>
      </w:pPr>
      <w:r>
        <w:rPr>
          <w:lang w:val="fr-CH"/>
        </w:rPr>
        <w:t>Neutral</w:t>
      </w:r>
    </w:p>
    <w:p w:rsidR="00A06A52" w:rsidRDefault="00A06A52" w:rsidP="00846077">
      <w:pPr>
        <w:pStyle w:val="Listenabsatz"/>
        <w:numPr>
          <w:ilvl w:val="3"/>
          <w:numId w:val="28"/>
        </w:numPr>
        <w:rPr>
          <w:lang w:val="fr-CH"/>
        </w:rPr>
      </w:pPr>
      <w:r>
        <w:rPr>
          <w:lang w:val="fr-CH"/>
        </w:rPr>
        <w:t>Cationic (positively charged)</w:t>
      </w:r>
    </w:p>
    <w:p w:rsidR="00A06A52" w:rsidRPr="00A06A52" w:rsidRDefault="00A06A52" w:rsidP="00846077">
      <w:pPr>
        <w:pStyle w:val="Listenabsatz"/>
        <w:numPr>
          <w:ilvl w:val="2"/>
          <w:numId w:val="28"/>
        </w:numPr>
        <w:rPr>
          <w:lang w:val="fr-CH"/>
        </w:rPr>
      </w:pPr>
      <w:r>
        <w:rPr>
          <w:lang w:val="fr-CH"/>
        </w:rPr>
        <w:t xml:space="preserve">Used to transfer gene into cancer cells </w:t>
      </w:r>
      <w:r w:rsidRPr="00A06A52">
        <w:rPr>
          <w:lang w:val="fr-CH"/>
        </w:rPr>
        <w:sym w:font="Wingdings" w:char="F0E0"/>
      </w:r>
      <w:r>
        <w:rPr>
          <w:lang w:val="fr-CH"/>
        </w:rPr>
        <w:t xml:space="preserve"> decrase activity of oncogenes</w:t>
      </w:r>
    </w:p>
    <w:p w:rsidR="00A06A52" w:rsidRDefault="00A06A52" w:rsidP="00846077">
      <w:pPr>
        <w:pStyle w:val="Listenabsatz"/>
        <w:numPr>
          <w:ilvl w:val="1"/>
          <w:numId w:val="28"/>
        </w:numPr>
      </w:pPr>
      <w:r>
        <w:t>Polyplexes:</w:t>
      </w:r>
    </w:p>
    <w:p w:rsidR="00A06A52" w:rsidRPr="00A06A52" w:rsidRDefault="00A06A52" w:rsidP="00846077">
      <w:pPr>
        <w:pStyle w:val="Listenabsatz"/>
        <w:numPr>
          <w:ilvl w:val="2"/>
          <w:numId w:val="28"/>
        </w:numPr>
        <w:rPr>
          <w:lang w:val="fr-CH"/>
        </w:rPr>
      </w:pPr>
      <w:r w:rsidRPr="00A06A52">
        <w:rPr>
          <w:lang w:val="fr-CH"/>
        </w:rPr>
        <w:t>Complexes of polymers with DNA called polyplexes</w:t>
      </w:r>
    </w:p>
    <w:p w:rsidR="0014235A" w:rsidRDefault="0014235A" w:rsidP="00846077">
      <w:pPr>
        <w:pStyle w:val="Listenabsatz"/>
        <w:numPr>
          <w:ilvl w:val="0"/>
          <w:numId w:val="28"/>
        </w:numPr>
      </w:pPr>
      <w:r>
        <w:t>Physical approaches:</w:t>
      </w:r>
    </w:p>
    <w:p w:rsidR="0014235A" w:rsidRDefault="0014235A" w:rsidP="00846077">
      <w:pPr>
        <w:pStyle w:val="Listenabsatz"/>
        <w:numPr>
          <w:ilvl w:val="1"/>
          <w:numId w:val="28"/>
        </w:numPr>
      </w:pPr>
      <w:r>
        <w:t>Needle injection</w:t>
      </w:r>
    </w:p>
    <w:p w:rsidR="0014235A" w:rsidRDefault="0014235A" w:rsidP="00846077">
      <w:pPr>
        <w:pStyle w:val="Listenabsatz"/>
        <w:numPr>
          <w:ilvl w:val="1"/>
          <w:numId w:val="28"/>
        </w:numPr>
      </w:pPr>
      <w:r>
        <w:t>Electroporati</w:t>
      </w:r>
      <w:r w:rsidR="00A06A52">
        <w:t>o</w:t>
      </w:r>
      <w:r>
        <w:t>n</w:t>
      </w:r>
    </w:p>
    <w:p w:rsidR="0014235A" w:rsidRDefault="0014235A" w:rsidP="00846077">
      <w:pPr>
        <w:pStyle w:val="Listenabsatz"/>
        <w:numPr>
          <w:ilvl w:val="1"/>
          <w:numId w:val="28"/>
        </w:numPr>
      </w:pPr>
      <w:r>
        <w:t>Gene gun</w:t>
      </w:r>
    </w:p>
    <w:p w:rsidR="0014235A" w:rsidRDefault="0014235A" w:rsidP="00846077">
      <w:pPr>
        <w:pStyle w:val="Listenabsatz"/>
        <w:numPr>
          <w:ilvl w:val="1"/>
          <w:numId w:val="28"/>
        </w:numPr>
      </w:pPr>
      <w:r>
        <w:t>Ultrasound</w:t>
      </w:r>
    </w:p>
    <w:p w:rsidR="0014235A" w:rsidRDefault="0014235A" w:rsidP="00846077">
      <w:pPr>
        <w:pStyle w:val="Listenabsatz"/>
        <w:numPr>
          <w:ilvl w:val="1"/>
          <w:numId w:val="28"/>
        </w:numPr>
      </w:pPr>
      <w:r>
        <w:t>Hydrodynamic delivery</w:t>
      </w:r>
    </w:p>
    <w:p w:rsidR="00A06A52" w:rsidRDefault="00A06A52" w:rsidP="00A06A52">
      <w:pPr>
        <w:pStyle w:val="berschrift2"/>
      </w:pPr>
      <w:bookmarkStart w:id="31" w:name="_Toc377471318"/>
      <w:r>
        <w:t>Risks associated with gene therapy</w:t>
      </w:r>
      <w:bookmarkEnd w:id="31"/>
    </w:p>
    <w:p w:rsidR="00A06A52" w:rsidRDefault="00A06A52" w:rsidP="00846077">
      <w:pPr>
        <w:pStyle w:val="Listenabsatz"/>
        <w:numPr>
          <w:ilvl w:val="0"/>
          <w:numId w:val="29"/>
        </w:numPr>
      </w:pPr>
      <w:r>
        <w:t>Unwanted immune system reaction</w:t>
      </w:r>
    </w:p>
    <w:p w:rsidR="00A06A52" w:rsidRDefault="00A06A52" w:rsidP="00846077">
      <w:pPr>
        <w:pStyle w:val="Listenabsatz"/>
        <w:numPr>
          <w:ilvl w:val="0"/>
          <w:numId w:val="29"/>
        </w:numPr>
      </w:pPr>
      <w:r>
        <w:t>Targeting the wrong cells</w:t>
      </w:r>
    </w:p>
    <w:p w:rsidR="00A06A52" w:rsidRDefault="00A06A52" w:rsidP="00846077">
      <w:pPr>
        <w:pStyle w:val="Listenabsatz"/>
        <w:numPr>
          <w:ilvl w:val="0"/>
          <w:numId w:val="29"/>
        </w:numPr>
      </w:pPr>
      <w:r>
        <w:t>Infection caused by virus</w:t>
      </w:r>
    </w:p>
    <w:p w:rsidR="00A06A52" w:rsidRDefault="00A06A52" w:rsidP="00846077">
      <w:pPr>
        <w:pStyle w:val="Listenabsatz"/>
        <w:numPr>
          <w:ilvl w:val="0"/>
          <w:numId w:val="29"/>
        </w:numPr>
      </w:pPr>
      <w:r>
        <w:t>Possibility of causing a tumor</w:t>
      </w:r>
    </w:p>
    <w:p w:rsidR="00A06A52" w:rsidRDefault="00A06A52" w:rsidP="00A06A52">
      <w:pPr>
        <w:pStyle w:val="Listenabsatz"/>
      </w:pPr>
    </w:p>
    <w:p w:rsidR="00A06A52" w:rsidRDefault="00A06A52" w:rsidP="00A06A52">
      <w:pPr>
        <w:pStyle w:val="berschrift2"/>
      </w:pPr>
      <w:bookmarkStart w:id="32" w:name="_Toc377471319"/>
      <w:r>
        <w:t>Advantages of gene therapy</w:t>
      </w:r>
      <w:bookmarkEnd w:id="32"/>
    </w:p>
    <w:p w:rsidR="00A06A52" w:rsidRPr="00A06A52" w:rsidRDefault="00A06A52" w:rsidP="00846077">
      <w:pPr>
        <w:pStyle w:val="Listenabsatz"/>
        <w:numPr>
          <w:ilvl w:val="0"/>
          <w:numId w:val="30"/>
        </w:numPr>
        <w:rPr>
          <w:lang w:val="fr-CH"/>
        </w:rPr>
      </w:pPr>
      <w:r w:rsidRPr="00A06A52">
        <w:rPr>
          <w:lang w:val="fr-CH"/>
        </w:rPr>
        <w:t>Give chance of a normal life to a baby born with genetic disease</w:t>
      </w:r>
    </w:p>
    <w:p w:rsidR="00A06A52" w:rsidRDefault="00A06A52" w:rsidP="00846077">
      <w:pPr>
        <w:pStyle w:val="Listenabsatz"/>
        <w:numPr>
          <w:ilvl w:val="0"/>
          <w:numId w:val="30"/>
        </w:numPr>
        <w:rPr>
          <w:lang w:val="fr-CH"/>
        </w:rPr>
      </w:pPr>
      <w:r>
        <w:rPr>
          <w:lang w:val="fr-CH"/>
        </w:rPr>
        <w:t>Give hope of healthy life to cancer patient</w:t>
      </w:r>
    </w:p>
    <w:p w:rsidR="00A06A52" w:rsidRDefault="00A06A52" w:rsidP="00846077">
      <w:pPr>
        <w:pStyle w:val="Listenabsatz"/>
        <w:numPr>
          <w:ilvl w:val="0"/>
          <w:numId w:val="30"/>
        </w:numPr>
        <w:rPr>
          <w:lang w:val="fr-CH"/>
        </w:rPr>
      </w:pPr>
      <w:r>
        <w:rPr>
          <w:lang w:val="fr-CH"/>
        </w:rPr>
        <w:t>For certain disease that do not have any cure except gene theraphy it could save many lives</w:t>
      </w:r>
    </w:p>
    <w:p w:rsidR="00A06A52" w:rsidRDefault="00A06A52" w:rsidP="00A06A52">
      <w:pPr>
        <w:pStyle w:val="berschrift2"/>
        <w:rPr>
          <w:lang w:val="fr-CH"/>
        </w:rPr>
      </w:pPr>
      <w:bookmarkStart w:id="33" w:name="_Toc377471320"/>
      <w:r>
        <w:rPr>
          <w:lang w:val="fr-CH"/>
        </w:rPr>
        <w:t>Disadvantages of gene therapy</w:t>
      </w:r>
      <w:bookmarkEnd w:id="33"/>
    </w:p>
    <w:p w:rsidR="00A06A52" w:rsidRDefault="00A06A52" w:rsidP="00846077">
      <w:pPr>
        <w:pStyle w:val="Listenabsatz"/>
        <w:numPr>
          <w:ilvl w:val="0"/>
          <w:numId w:val="31"/>
        </w:numPr>
      </w:pPr>
      <w:r w:rsidRPr="00A06A52">
        <w:t>The genetic testing, screening and research in finding the availability of certain gene is very controversy</w:t>
      </w:r>
      <w:r>
        <w:t xml:space="preserve"> (bestritten)</w:t>
      </w:r>
    </w:p>
    <w:p w:rsidR="00A06A52" w:rsidRPr="00A06A52" w:rsidRDefault="00A06A52" w:rsidP="00846077">
      <w:pPr>
        <w:pStyle w:val="Listenabsatz"/>
        <w:numPr>
          <w:ilvl w:val="0"/>
          <w:numId w:val="31"/>
        </w:numPr>
        <w:rPr>
          <w:lang w:val="fr-CH"/>
        </w:rPr>
      </w:pPr>
      <w:r w:rsidRPr="00A06A52">
        <w:rPr>
          <w:lang w:val="fr-CH"/>
        </w:rPr>
        <w:t>May increase the rate of abortion</w:t>
      </w:r>
    </w:p>
    <w:p w:rsidR="00A06A52" w:rsidRDefault="00A06A52" w:rsidP="00846077">
      <w:pPr>
        <w:pStyle w:val="Listenabsatz"/>
        <w:numPr>
          <w:ilvl w:val="0"/>
          <w:numId w:val="31"/>
        </w:numPr>
        <w:rPr>
          <w:lang w:val="fr-CH"/>
        </w:rPr>
      </w:pPr>
      <w:r>
        <w:rPr>
          <w:lang w:val="fr-CH"/>
        </w:rPr>
        <w:t>Costs are very high</w:t>
      </w:r>
    </w:p>
    <w:p w:rsidR="00A06A52" w:rsidRPr="00A06A52" w:rsidRDefault="00A06A52" w:rsidP="00846077">
      <w:pPr>
        <w:pStyle w:val="Listenabsatz"/>
        <w:numPr>
          <w:ilvl w:val="0"/>
          <w:numId w:val="31"/>
        </w:numPr>
      </w:pPr>
      <w:r w:rsidRPr="00A06A52">
        <w:t>Cosmetic industry may monopolize the gene therapy</w:t>
      </w:r>
    </w:p>
    <w:p w:rsidR="0014235A" w:rsidRDefault="003E6E7E" w:rsidP="003E6E7E">
      <w:pPr>
        <w:pStyle w:val="berschrift1"/>
      </w:pPr>
      <w:bookmarkStart w:id="34" w:name="_Toc377471321"/>
      <w:r>
        <w:rPr>
          <w:noProof/>
          <w:lang w:val="de-CH" w:eastAsia="de-CH"/>
        </w:rPr>
        <w:drawing>
          <wp:anchor distT="0" distB="0" distL="114300" distR="114300" simplePos="0" relativeHeight="251657216" behindDoc="1" locked="0" layoutInCell="1" allowOverlap="1" wp14:anchorId="214B53B2" wp14:editId="61D68557">
            <wp:simplePos x="0" y="0"/>
            <wp:positionH relativeFrom="column">
              <wp:posOffset>4239895</wp:posOffset>
            </wp:positionH>
            <wp:positionV relativeFrom="paragraph">
              <wp:posOffset>329565</wp:posOffset>
            </wp:positionV>
            <wp:extent cx="879475" cy="2164715"/>
            <wp:effectExtent l="0" t="0" r="0" b="6985"/>
            <wp:wrapTight wrapText="bothSides">
              <wp:wrapPolygon edited="0">
                <wp:start x="0" y="0"/>
                <wp:lineTo x="0" y="21480"/>
                <wp:lineTo x="21054" y="21480"/>
                <wp:lineTo x="21054"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879475" cy="2164715"/>
                    </a:xfrm>
                    <a:prstGeom prst="rect">
                      <a:avLst/>
                    </a:prstGeom>
                  </pic:spPr>
                </pic:pic>
              </a:graphicData>
            </a:graphic>
            <wp14:sizeRelH relativeFrom="page">
              <wp14:pctWidth>0</wp14:pctWidth>
            </wp14:sizeRelH>
            <wp14:sizeRelV relativeFrom="page">
              <wp14:pctHeight>0</wp14:pctHeight>
            </wp14:sizeRelV>
          </wp:anchor>
        </w:drawing>
      </w:r>
      <w:r>
        <w:t>Biogenesis of mammalian small RNAs (C. Ciaudo)</w:t>
      </w:r>
      <w:bookmarkEnd w:id="34"/>
    </w:p>
    <w:p w:rsidR="003E6E7E" w:rsidRDefault="003E6E7E" w:rsidP="003E6E7E">
      <w:pPr>
        <w:pStyle w:val="berschrift2"/>
      </w:pPr>
      <w:bookmarkStart w:id="35" w:name="_Toc377471322"/>
      <w:r>
        <w:t>RNA</w:t>
      </w:r>
      <w:bookmarkEnd w:id="35"/>
    </w:p>
    <w:p w:rsidR="003E6E7E" w:rsidRPr="003E6E7E" w:rsidRDefault="003E6E7E" w:rsidP="00846077">
      <w:pPr>
        <w:pStyle w:val="Listenabsatz"/>
        <w:numPr>
          <w:ilvl w:val="0"/>
          <w:numId w:val="32"/>
        </w:numPr>
        <w:rPr>
          <w:lang w:val="fr-CH"/>
        </w:rPr>
      </w:pPr>
      <w:r w:rsidRPr="003E6E7E">
        <w:rPr>
          <w:lang w:val="fr-CH"/>
        </w:rPr>
        <w:t>Composed of Ribonucleotides (containing ribose and not deoxyribose</w:t>
      </w:r>
    </w:p>
    <w:p w:rsidR="003E6E7E" w:rsidRDefault="003E6E7E" w:rsidP="00846077">
      <w:pPr>
        <w:pStyle w:val="Listenabsatz"/>
        <w:numPr>
          <w:ilvl w:val="0"/>
          <w:numId w:val="32"/>
        </w:numPr>
        <w:rPr>
          <w:lang w:val="fr-CH"/>
        </w:rPr>
      </w:pPr>
      <w:r>
        <w:rPr>
          <w:lang w:val="fr-CH"/>
        </w:rPr>
        <w:t>Out of four bases</w:t>
      </w:r>
    </w:p>
    <w:p w:rsidR="003E6E7E" w:rsidRDefault="003E6E7E" w:rsidP="00846077">
      <w:pPr>
        <w:pStyle w:val="Listenabsatz"/>
        <w:numPr>
          <w:ilvl w:val="1"/>
          <w:numId w:val="32"/>
        </w:numPr>
        <w:rPr>
          <w:lang w:val="fr-CH"/>
        </w:rPr>
      </w:pPr>
      <w:r>
        <w:rPr>
          <w:lang w:val="fr-CH"/>
        </w:rPr>
        <w:t>Uracil</w:t>
      </w:r>
    </w:p>
    <w:p w:rsidR="003E6E7E" w:rsidRDefault="003E6E7E" w:rsidP="00846077">
      <w:pPr>
        <w:pStyle w:val="Listenabsatz"/>
        <w:numPr>
          <w:ilvl w:val="1"/>
          <w:numId w:val="32"/>
        </w:numPr>
        <w:rPr>
          <w:lang w:val="fr-CH"/>
        </w:rPr>
      </w:pPr>
      <w:r>
        <w:rPr>
          <w:lang w:val="fr-CH"/>
        </w:rPr>
        <w:t>Adenine</w:t>
      </w:r>
    </w:p>
    <w:p w:rsidR="003E6E7E" w:rsidRDefault="003E6E7E" w:rsidP="00846077">
      <w:pPr>
        <w:pStyle w:val="Listenabsatz"/>
        <w:numPr>
          <w:ilvl w:val="1"/>
          <w:numId w:val="32"/>
        </w:numPr>
        <w:rPr>
          <w:lang w:val="fr-CH"/>
        </w:rPr>
      </w:pPr>
      <w:r>
        <w:rPr>
          <w:lang w:val="fr-CH"/>
        </w:rPr>
        <w:t>Cytosine</w:t>
      </w:r>
    </w:p>
    <w:p w:rsidR="003E6E7E" w:rsidRDefault="003E6E7E" w:rsidP="00846077">
      <w:pPr>
        <w:pStyle w:val="Listenabsatz"/>
        <w:numPr>
          <w:ilvl w:val="1"/>
          <w:numId w:val="32"/>
        </w:numPr>
        <w:rPr>
          <w:lang w:val="fr-CH"/>
        </w:rPr>
      </w:pPr>
      <w:r>
        <w:rPr>
          <w:lang w:val="fr-CH"/>
        </w:rPr>
        <w:t>Guanine</w:t>
      </w:r>
    </w:p>
    <w:p w:rsidR="003E6E7E" w:rsidRDefault="003E6E7E" w:rsidP="00846077">
      <w:pPr>
        <w:pStyle w:val="Listenabsatz"/>
        <w:numPr>
          <w:ilvl w:val="0"/>
          <w:numId w:val="32"/>
        </w:numPr>
        <w:rPr>
          <w:lang w:val="fr-CH"/>
        </w:rPr>
      </w:pPr>
      <w:r>
        <w:rPr>
          <w:lang w:val="fr-CH"/>
        </w:rPr>
        <w:t>Is single strandend</w:t>
      </w:r>
    </w:p>
    <w:p w:rsidR="003E6E7E" w:rsidRDefault="003E6E7E" w:rsidP="003E6E7E">
      <w:pPr>
        <w:rPr>
          <w:lang w:val="fr-CH"/>
        </w:rPr>
      </w:pPr>
      <w:r>
        <w:rPr>
          <w:lang w:val="fr-CH"/>
        </w:rPr>
        <w:lastRenderedPageBreak/>
        <w:t>Cells produce different types of RNA’s</w:t>
      </w:r>
    </w:p>
    <w:p w:rsidR="003E6E7E" w:rsidRDefault="003E6E7E" w:rsidP="00846077">
      <w:pPr>
        <w:pStyle w:val="Listenabsatz"/>
        <w:numPr>
          <w:ilvl w:val="0"/>
          <w:numId w:val="33"/>
        </w:numPr>
        <w:rPr>
          <w:lang w:val="fr-CH"/>
        </w:rPr>
      </w:pPr>
      <w:r>
        <w:rPr>
          <w:lang w:val="fr-CH"/>
        </w:rPr>
        <w:t xml:space="preserve">mRNA : messenger RNA </w:t>
      </w:r>
      <w:r w:rsidRPr="003E6E7E">
        <w:rPr>
          <w:lang w:val="fr-CH"/>
        </w:rPr>
        <w:sym w:font="Wingdings" w:char="F0E0"/>
      </w:r>
      <w:r>
        <w:rPr>
          <w:lang w:val="fr-CH"/>
        </w:rPr>
        <w:t xml:space="preserve"> code for proteins</w:t>
      </w:r>
    </w:p>
    <w:p w:rsidR="003E6E7E" w:rsidRDefault="003E6E7E" w:rsidP="00846077">
      <w:pPr>
        <w:pStyle w:val="Listenabsatz"/>
        <w:numPr>
          <w:ilvl w:val="0"/>
          <w:numId w:val="33"/>
        </w:numPr>
        <w:rPr>
          <w:lang w:val="fr-CH"/>
        </w:rPr>
      </w:pPr>
      <w:r>
        <w:rPr>
          <w:lang w:val="fr-CH"/>
        </w:rPr>
        <w:t xml:space="preserve">rRNA : ribosomal RNA </w:t>
      </w:r>
      <w:r w:rsidRPr="003E6E7E">
        <w:rPr>
          <w:lang w:val="fr-CH"/>
        </w:rPr>
        <w:sym w:font="Wingdings" w:char="F0E0"/>
      </w:r>
      <w:r>
        <w:rPr>
          <w:lang w:val="fr-CH"/>
        </w:rPr>
        <w:t xml:space="preserve"> basic structure of the ribosome</w:t>
      </w:r>
    </w:p>
    <w:p w:rsidR="003E6E7E" w:rsidRDefault="003E6E7E" w:rsidP="00846077">
      <w:pPr>
        <w:pStyle w:val="Listenabsatz"/>
        <w:numPr>
          <w:ilvl w:val="0"/>
          <w:numId w:val="33"/>
        </w:numPr>
        <w:rPr>
          <w:lang w:val="fr-CH"/>
        </w:rPr>
      </w:pPr>
      <w:r>
        <w:rPr>
          <w:lang w:val="fr-CH"/>
        </w:rPr>
        <w:t xml:space="preserve">tRNA : transfer RNA </w:t>
      </w:r>
      <w:r w:rsidRPr="003E6E7E">
        <w:rPr>
          <w:lang w:val="fr-CH"/>
        </w:rPr>
        <w:sym w:font="Wingdings" w:char="F0E0"/>
      </w:r>
      <w:r>
        <w:rPr>
          <w:lang w:val="fr-CH"/>
        </w:rPr>
        <w:t xml:space="preserve"> central to protein synthesis (as adaptor)</w:t>
      </w:r>
    </w:p>
    <w:p w:rsidR="003E6E7E" w:rsidRDefault="003E6E7E" w:rsidP="00846077">
      <w:pPr>
        <w:pStyle w:val="Listenabsatz"/>
        <w:numPr>
          <w:ilvl w:val="0"/>
          <w:numId w:val="33"/>
        </w:numPr>
        <w:rPr>
          <w:lang w:val="fr-CH"/>
        </w:rPr>
      </w:pPr>
      <w:r>
        <w:rPr>
          <w:lang w:val="fr-CH"/>
        </w:rPr>
        <w:t xml:space="preserve">snRNA : small nuclear RNA </w:t>
      </w:r>
      <w:r w:rsidRPr="003E6E7E">
        <w:rPr>
          <w:lang w:val="fr-CH"/>
        </w:rPr>
        <w:sym w:font="Wingdings" w:char="F0E0"/>
      </w:r>
      <w:r>
        <w:rPr>
          <w:lang w:val="fr-CH"/>
        </w:rPr>
        <w:t xml:space="preserve"> function in cariety of nuclear processes</w:t>
      </w:r>
    </w:p>
    <w:p w:rsidR="003E6E7E" w:rsidRDefault="003E6E7E" w:rsidP="00846077">
      <w:pPr>
        <w:pStyle w:val="Listenabsatz"/>
        <w:numPr>
          <w:ilvl w:val="0"/>
          <w:numId w:val="33"/>
        </w:numPr>
        <w:rPr>
          <w:lang w:val="fr-CH"/>
        </w:rPr>
      </w:pPr>
      <w:r>
        <w:rPr>
          <w:lang w:val="fr-CH"/>
        </w:rPr>
        <w:t xml:space="preserve">snoRNAs : small nucleolar RNA </w:t>
      </w:r>
      <w:r w:rsidRPr="003E6E7E">
        <w:rPr>
          <w:lang w:val="fr-CH"/>
        </w:rPr>
        <w:sym w:font="Wingdings" w:char="F0E0"/>
      </w:r>
      <w:r>
        <w:rPr>
          <w:lang w:val="fr-CH"/>
        </w:rPr>
        <w:t xml:space="preserve"> used to process and chemically modify rRNAs</w:t>
      </w:r>
    </w:p>
    <w:p w:rsidR="003E6E7E" w:rsidRDefault="003E6E7E" w:rsidP="00846077">
      <w:pPr>
        <w:pStyle w:val="Listenabsatz"/>
        <w:numPr>
          <w:ilvl w:val="0"/>
          <w:numId w:val="33"/>
        </w:numPr>
        <w:rPr>
          <w:lang w:val="fr-CH"/>
        </w:rPr>
      </w:pPr>
      <w:r>
        <w:rPr>
          <w:lang w:val="fr-CH"/>
        </w:rPr>
        <w:t xml:space="preserve">scaRNAs : small cajal RNAs </w:t>
      </w:r>
      <w:r w:rsidRPr="003E6E7E">
        <w:rPr>
          <w:lang w:val="fr-CH"/>
        </w:rPr>
        <w:sym w:font="Wingdings" w:char="F0E0"/>
      </w:r>
      <w:r>
        <w:rPr>
          <w:lang w:val="fr-CH"/>
        </w:rPr>
        <w:t xml:space="preserve"> used to modify snoRNAs and snRNAs</w:t>
      </w:r>
    </w:p>
    <w:p w:rsidR="003E6E7E" w:rsidRPr="003E6E7E" w:rsidRDefault="003E6E7E" w:rsidP="00846077">
      <w:pPr>
        <w:pStyle w:val="Listenabsatz"/>
        <w:numPr>
          <w:ilvl w:val="0"/>
          <w:numId w:val="33"/>
        </w:numPr>
      </w:pPr>
      <w:r w:rsidRPr="003E6E7E">
        <w:t xml:space="preserve">siRNAs : small interfering RNAs </w:t>
      </w:r>
      <w:r w:rsidRPr="003E6E7E">
        <w:rPr>
          <w:lang w:val="fr-CH"/>
        </w:rPr>
        <w:sym w:font="Wingdings" w:char="F0E0"/>
      </w:r>
      <w:r w:rsidRPr="003E6E7E">
        <w:t xml:space="preserve"> turn off gene expression</w:t>
      </w:r>
    </w:p>
    <w:p w:rsidR="003E6E7E" w:rsidRDefault="003E6E7E" w:rsidP="00846077">
      <w:pPr>
        <w:pStyle w:val="Listenabsatz"/>
        <w:numPr>
          <w:ilvl w:val="0"/>
          <w:numId w:val="33"/>
        </w:numPr>
        <w:rPr>
          <w:lang w:val="fr-CH"/>
        </w:rPr>
      </w:pPr>
      <w:r>
        <w:rPr>
          <w:lang w:val="fr-CH"/>
        </w:rPr>
        <w:t xml:space="preserve">miRNA : microRNAs </w:t>
      </w:r>
      <w:r w:rsidRPr="003E6E7E">
        <w:rPr>
          <w:lang w:val="fr-CH"/>
        </w:rPr>
        <w:sym w:font="Wingdings" w:char="F0E0"/>
      </w:r>
      <w:r>
        <w:rPr>
          <w:lang w:val="fr-CH"/>
        </w:rPr>
        <w:t xml:space="preserve"> regulate gene expression</w:t>
      </w:r>
    </w:p>
    <w:p w:rsidR="00DC3831" w:rsidRPr="00DC3831" w:rsidRDefault="003E6E7E" w:rsidP="00846077">
      <w:pPr>
        <w:pStyle w:val="Listenabsatz"/>
        <w:numPr>
          <w:ilvl w:val="0"/>
          <w:numId w:val="33"/>
        </w:numPr>
        <w:rPr>
          <w:lang w:val="fr-CH"/>
        </w:rPr>
      </w:pPr>
      <w:r>
        <w:rPr>
          <w:lang w:val="fr-CH"/>
        </w:rPr>
        <w:t xml:space="preserve">other noncoding RNAs </w:t>
      </w:r>
      <w:r w:rsidRPr="003E6E7E">
        <w:rPr>
          <w:lang w:val="fr-CH"/>
        </w:rPr>
        <w:sym w:font="Wingdings" w:char="F0E0"/>
      </w:r>
      <w:r>
        <w:rPr>
          <w:lang w:val="fr-CH"/>
        </w:rPr>
        <w:t xml:space="preserve"> function in diverse cell processes</w:t>
      </w:r>
    </w:p>
    <w:p w:rsidR="00DC3831" w:rsidRDefault="00DC3831" w:rsidP="00DC3831">
      <w:pPr>
        <w:pStyle w:val="berschrift2"/>
        <w:rPr>
          <w:lang w:val="fr-CH"/>
        </w:rPr>
      </w:pPr>
      <w:bookmarkStart w:id="36" w:name="_Toc377471323"/>
      <w:r>
        <w:rPr>
          <w:lang w:val="fr-CH"/>
        </w:rPr>
        <w:t>How to regulate gene expression ?</w:t>
      </w:r>
      <w:bookmarkEnd w:id="36"/>
    </w:p>
    <w:p w:rsidR="00DC3831" w:rsidRDefault="00DC3831" w:rsidP="00846077">
      <w:pPr>
        <w:pStyle w:val="Listenabsatz"/>
        <w:numPr>
          <w:ilvl w:val="0"/>
          <w:numId w:val="34"/>
        </w:numPr>
        <w:rPr>
          <w:lang w:val="fr-CH"/>
        </w:rPr>
      </w:pPr>
      <w:r>
        <w:rPr>
          <w:lang w:val="fr-CH"/>
        </w:rPr>
        <w:t>DNA Replication</w:t>
      </w:r>
    </w:p>
    <w:p w:rsidR="00DC3831" w:rsidRDefault="00DC3831" w:rsidP="00846077">
      <w:pPr>
        <w:pStyle w:val="Listenabsatz"/>
        <w:numPr>
          <w:ilvl w:val="0"/>
          <w:numId w:val="34"/>
        </w:numPr>
        <w:rPr>
          <w:lang w:val="fr-CH"/>
        </w:rPr>
      </w:pPr>
      <w:r>
        <w:rPr>
          <w:lang w:val="fr-CH"/>
        </w:rPr>
        <w:t>RNA Transcription</w:t>
      </w:r>
    </w:p>
    <w:p w:rsidR="00DC3831" w:rsidRDefault="00DC3831" w:rsidP="00846077">
      <w:pPr>
        <w:pStyle w:val="Listenabsatz"/>
        <w:numPr>
          <w:ilvl w:val="0"/>
          <w:numId w:val="34"/>
        </w:numPr>
        <w:rPr>
          <w:lang w:val="fr-CH"/>
        </w:rPr>
      </w:pPr>
      <w:r>
        <w:rPr>
          <w:lang w:val="fr-CH"/>
        </w:rPr>
        <w:t>RNA Processing</w:t>
      </w:r>
    </w:p>
    <w:p w:rsidR="00DC3831" w:rsidRDefault="00DC3831" w:rsidP="00846077">
      <w:pPr>
        <w:pStyle w:val="Listenabsatz"/>
        <w:numPr>
          <w:ilvl w:val="0"/>
          <w:numId w:val="34"/>
        </w:numPr>
        <w:rPr>
          <w:lang w:val="fr-CH"/>
        </w:rPr>
      </w:pPr>
      <w:r>
        <w:rPr>
          <w:lang w:val="fr-CH"/>
        </w:rPr>
        <w:t>mRNA transport</w:t>
      </w:r>
    </w:p>
    <w:p w:rsidR="00DC3831" w:rsidRDefault="00DC3831" w:rsidP="00846077">
      <w:pPr>
        <w:pStyle w:val="Listenabsatz"/>
        <w:numPr>
          <w:ilvl w:val="0"/>
          <w:numId w:val="34"/>
        </w:numPr>
        <w:rPr>
          <w:lang w:val="fr-CH"/>
        </w:rPr>
      </w:pPr>
      <w:r>
        <w:rPr>
          <w:lang w:val="fr-CH"/>
        </w:rPr>
        <w:t>Protein translation</w:t>
      </w:r>
    </w:p>
    <w:p w:rsidR="00DC3831" w:rsidRDefault="00DC3831" w:rsidP="00846077">
      <w:pPr>
        <w:pStyle w:val="Listenabsatz"/>
        <w:numPr>
          <w:ilvl w:val="5"/>
          <w:numId w:val="9"/>
        </w:numPr>
        <w:ind w:left="709"/>
        <w:rPr>
          <w:lang w:val="fr-CH"/>
        </w:rPr>
      </w:pPr>
      <w:r>
        <w:rPr>
          <w:lang w:val="fr-CH"/>
        </w:rPr>
        <w:t>Regulated trough small RNAs (DNA methylation and Histone modification on epigenetic level)</w:t>
      </w:r>
    </w:p>
    <w:p w:rsidR="00DC3831" w:rsidRDefault="00DC3831" w:rsidP="00DC3831">
      <w:pPr>
        <w:rPr>
          <w:lang w:val="fr-CH"/>
        </w:rPr>
      </w:pPr>
    </w:p>
    <w:p w:rsidR="00DC3831" w:rsidRDefault="00DC3831" w:rsidP="00DC3831">
      <w:pPr>
        <w:rPr>
          <w:lang w:val="fr-CH"/>
        </w:rPr>
      </w:pPr>
      <w:r>
        <w:rPr>
          <w:lang w:val="fr-CH"/>
        </w:rPr>
        <w:t>A small RNA can inhibite different steps of the gene expression. On the picture above we can see the inhibition of the translation. By a siRNA.</w:t>
      </w:r>
    </w:p>
    <w:p w:rsidR="00DC3831" w:rsidRDefault="00DC3831" w:rsidP="00DC3831">
      <w:pPr>
        <w:rPr>
          <w:lang w:val="fr-CH"/>
        </w:rPr>
      </w:pPr>
      <w:r>
        <w:rPr>
          <w:lang w:val="fr-CH"/>
        </w:rPr>
        <w:t>For this step this molecules/elements are required :</w:t>
      </w:r>
    </w:p>
    <w:p w:rsidR="00DC3831" w:rsidRDefault="00DC3831" w:rsidP="00DC3831">
      <w:pPr>
        <w:rPr>
          <w:lang w:val="fr-CH"/>
        </w:rPr>
      </w:pPr>
    </w:p>
    <w:p w:rsidR="00DC3831" w:rsidRDefault="00DC3831" w:rsidP="00846077">
      <w:pPr>
        <w:pStyle w:val="Listenabsatz"/>
        <w:numPr>
          <w:ilvl w:val="0"/>
          <w:numId w:val="35"/>
        </w:numPr>
        <w:rPr>
          <w:lang w:val="fr-CH"/>
        </w:rPr>
      </w:pPr>
      <w:r w:rsidRPr="00DC3831">
        <w:rPr>
          <w:lang w:val="fr-CH"/>
        </w:rPr>
        <w:t>RISC= RNA induced silencing Complex</w:t>
      </w:r>
    </w:p>
    <w:p w:rsidR="00DC3831" w:rsidRPr="00DC3831" w:rsidRDefault="00DC3831" w:rsidP="00846077">
      <w:pPr>
        <w:pStyle w:val="Listenabsatz"/>
        <w:numPr>
          <w:ilvl w:val="0"/>
          <w:numId w:val="35"/>
        </w:numPr>
      </w:pPr>
      <w:r w:rsidRPr="00DC3831">
        <w:t>Dicer : works in the cytoplamsa of the cell</w:t>
      </w:r>
    </w:p>
    <w:p w:rsidR="00DC3831" w:rsidRPr="00DC3831" w:rsidRDefault="00DC3831" w:rsidP="00846077">
      <w:pPr>
        <w:pStyle w:val="Listenabsatz"/>
        <w:numPr>
          <w:ilvl w:val="0"/>
          <w:numId w:val="35"/>
        </w:numPr>
      </w:pPr>
      <w:r>
        <w:t>Argonout (AGO)</w:t>
      </w:r>
    </w:p>
    <w:p w:rsidR="00DC3831" w:rsidRDefault="00DC3831" w:rsidP="00DC3831">
      <w:pPr>
        <w:rPr>
          <w:lang w:val="fr-CH"/>
        </w:rPr>
      </w:pPr>
      <w:r>
        <w:rPr>
          <w:noProof/>
          <w:lang w:val="de-CH" w:eastAsia="de-CH"/>
        </w:rPr>
        <w:drawing>
          <wp:inline distT="0" distB="0" distL="0" distR="0" wp14:anchorId="26649001" wp14:editId="3C38E6D7">
            <wp:extent cx="5236234" cy="3762674"/>
            <wp:effectExtent l="0" t="0" r="254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34820" cy="3761658"/>
                    </a:xfrm>
                    <a:prstGeom prst="rect">
                      <a:avLst/>
                    </a:prstGeom>
                  </pic:spPr>
                </pic:pic>
              </a:graphicData>
            </a:graphic>
          </wp:inline>
        </w:drawing>
      </w:r>
    </w:p>
    <w:p w:rsidR="00DC3831" w:rsidRDefault="00DC3831" w:rsidP="00DC3831">
      <w:pPr>
        <w:rPr>
          <w:lang w:val="fr-CH"/>
        </w:rPr>
      </w:pPr>
      <w:r>
        <w:rPr>
          <w:lang w:val="fr-CH"/>
        </w:rPr>
        <w:t>In different types of Organisms the molecules are different.</w:t>
      </w:r>
    </w:p>
    <w:p w:rsidR="00DC3831" w:rsidRDefault="00DC3831" w:rsidP="00DC3831">
      <w:pPr>
        <w:pStyle w:val="berschrift2"/>
        <w:rPr>
          <w:lang w:val="de-CH"/>
        </w:rPr>
      </w:pPr>
      <w:bookmarkStart w:id="37" w:name="_Toc377471324"/>
      <w:r w:rsidRPr="00DC3831">
        <w:rPr>
          <w:lang w:val="de-CH"/>
        </w:rPr>
        <w:lastRenderedPageBreak/>
        <w:t>Small RNAs as ubiquitous (allgegenwärtige) regulators of gene expression in mice</w:t>
      </w:r>
      <w:bookmarkEnd w:id="37"/>
    </w:p>
    <w:p w:rsidR="00DC3831" w:rsidRDefault="0058335C" w:rsidP="00846077">
      <w:pPr>
        <w:pStyle w:val="Listenabsatz"/>
        <w:numPr>
          <w:ilvl w:val="0"/>
          <w:numId w:val="36"/>
        </w:numPr>
      </w:pPr>
      <w:r>
        <w:t>mircorRNA (miRNA)</w:t>
      </w:r>
    </w:p>
    <w:p w:rsidR="00DC3831" w:rsidRPr="00DC3831" w:rsidRDefault="00DC3831" w:rsidP="00846077">
      <w:pPr>
        <w:pStyle w:val="Listenabsatz"/>
        <w:numPr>
          <w:ilvl w:val="1"/>
          <w:numId w:val="36"/>
        </w:numPr>
        <w:rPr>
          <w:lang w:val="fr-CH"/>
        </w:rPr>
      </w:pPr>
      <w:r w:rsidRPr="00DC3831">
        <w:rPr>
          <w:lang w:val="fr-CH"/>
        </w:rPr>
        <w:t>endougenously expressed as stem loop structered precursor</w:t>
      </w:r>
    </w:p>
    <w:p w:rsidR="00DC3831" w:rsidRDefault="00DC3831" w:rsidP="00846077">
      <w:pPr>
        <w:pStyle w:val="Listenabsatz"/>
        <w:numPr>
          <w:ilvl w:val="1"/>
          <w:numId w:val="36"/>
        </w:numPr>
        <w:rPr>
          <w:lang w:val="fr-CH"/>
        </w:rPr>
      </w:pPr>
      <w:r>
        <w:rPr>
          <w:lang w:val="fr-CH"/>
        </w:rPr>
        <w:t>coul be processed independently of Drosha</w:t>
      </w:r>
    </w:p>
    <w:p w:rsidR="00DC3831" w:rsidRDefault="00DC3831" w:rsidP="00846077">
      <w:pPr>
        <w:pStyle w:val="Listenabsatz"/>
        <w:numPr>
          <w:ilvl w:val="1"/>
          <w:numId w:val="36"/>
        </w:numPr>
        <w:rPr>
          <w:lang w:val="fr-CH"/>
        </w:rPr>
      </w:pPr>
      <w:r>
        <w:rPr>
          <w:lang w:val="fr-CH"/>
        </w:rPr>
        <w:t>processed to 22-23nt mature miRNA</w:t>
      </w:r>
    </w:p>
    <w:p w:rsidR="00DC3831" w:rsidRDefault="00DC3831" w:rsidP="00846077">
      <w:pPr>
        <w:pStyle w:val="Listenabsatz"/>
        <w:numPr>
          <w:ilvl w:val="1"/>
          <w:numId w:val="36"/>
        </w:numPr>
        <w:rPr>
          <w:lang w:val="fr-CH"/>
        </w:rPr>
      </w:pPr>
      <w:r>
        <w:rPr>
          <w:lang w:val="fr-CH"/>
        </w:rPr>
        <w:t>post-transcriptional regulation of transcripts</w:t>
      </w:r>
    </w:p>
    <w:p w:rsidR="00DC3831" w:rsidRDefault="00DC3831" w:rsidP="00846077">
      <w:pPr>
        <w:pStyle w:val="Listenabsatz"/>
        <w:numPr>
          <w:ilvl w:val="0"/>
          <w:numId w:val="36"/>
        </w:numPr>
        <w:rPr>
          <w:lang w:val="fr-CH"/>
        </w:rPr>
      </w:pPr>
      <w:r>
        <w:rPr>
          <w:lang w:val="fr-CH"/>
        </w:rPr>
        <w:t>Piwi- associated RNA (piRNA)</w:t>
      </w:r>
    </w:p>
    <w:p w:rsidR="00DC3831" w:rsidRDefault="00DC3831" w:rsidP="00846077">
      <w:pPr>
        <w:pStyle w:val="Listenabsatz"/>
        <w:numPr>
          <w:ilvl w:val="1"/>
          <w:numId w:val="36"/>
        </w:numPr>
        <w:rPr>
          <w:lang w:val="fr-CH"/>
        </w:rPr>
      </w:pPr>
      <w:r>
        <w:rPr>
          <w:lang w:val="fr-CH"/>
        </w:rPr>
        <w:t>Biogenesis is Piwi dependent but Dicer indipendent</w:t>
      </w:r>
    </w:p>
    <w:p w:rsidR="00DC3831" w:rsidRDefault="00DC3831" w:rsidP="00846077">
      <w:pPr>
        <w:pStyle w:val="Listenabsatz"/>
        <w:numPr>
          <w:ilvl w:val="1"/>
          <w:numId w:val="36"/>
        </w:numPr>
        <w:rPr>
          <w:lang w:val="fr-CH"/>
        </w:rPr>
      </w:pPr>
      <w:r>
        <w:rPr>
          <w:lang w:val="fr-CH"/>
        </w:rPr>
        <w:t>Processed to 26-30nt RNA</w:t>
      </w:r>
    </w:p>
    <w:p w:rsidR="00DC3831" w:rsidRDefault="00DC3831" w:rsidP="00846077">
      <w:pPr>
        <w:pStyle w:val="Listenabsatz"/>
        <w:numPr>
          <w:ilvl w:val="1"/>
          <w:numId w:val="36"/>
        </w:numPr>
      </w:pPr>
      <w:r w:rsidRPr="00DC3831">
        <w:t>Supression of transposon and retro-elements in the germ line of flies and mammals</w:t>
      </w:r>
    </w:p>
    <w:p w:rsidR="00DC3831" w:rsidRDefault="00DC3831" w:rsidP="00846077">
      <w:pPr>
        <w:pStyle w:val="Listenabsatz"/>
        <w:numPr>
          <w:ilvl w:val="1"/>
          <w:numId w:val="36"/>
        </w:numPr>
      </w:pPr>
      <w:r>
        <w:t>Regulation of gene expression in mice oocytes</w:t>
      </w:r>
    </w:p>
    <w:p w:rsidR="00DC3831" w:rsidRDefault="00DC3831" w:rsidP="00846077">
      <w:pPr>
        <w:pStyle w:val="Listenabsatz"/>
        <w:numPr>
          <w:ilvl w:val="0"/>
          <w:numId w:val="36"/>
        </w:numPr>
      </w:pPr>
      <w:r>
        <w:t>Endogenous siRNA (endo-siRNA)</w:t>
      </w:r>
    </w:p>
    <w:p w:rsidR="00DC3831" w:rsidRDefault="00DC3831" w:rsidP="00846077">
      <w:pPr>
        <w:pStyle w:val="Listenabsatz"/>
        <w:numPr>
          <w:ilvl w:val="1"/>
          <w:numId w:val="36"/>
        </w:numPr>
      </w:pPr>
      <w:r>
        <w:t>Processed to 21-23nt</w:t>
      </w:r>
    </w:p>
    <w:p w:rsidR="00DC3831" w:rsidRDefault="00DC3831" w:rsidP="00846077">
      <w:pPr>
        <w:pStyle w:val="Listenabsatz"/>
        <w:numPr>
          <w:ilvl w:val="1"/>
          <w:numId w:val="36"/>
        </w:numPr>
      </w:pPr>
      <w:r>
        <w:t>Derived from piRNA clusters in oocytes of mice</w:t>
      </w:r>
    </w:p>
    <w:p w:rsidR="00DC3831" w:rsidRDefault="00DC3831" w:rsidP="00846077">
      <w:pPr>
        <w:pStyle w:val="Listenabsatz"/>
        <w:numPr>
          <w:ilvl w:val="1"/>
          <w:numId w:val="36"/>
        </w:numPr>
      </w:pPr>
      <w:r>
        <w:t>Regulation of gene expression</w:t>
      </w:r>
    </w:p>
    <w:p w:rsidR="0058335C" w:rsidRDefault="0058335C" w:rsidP="0058335C">
      <w:r>
        <w:t>The small RNAs are highly regulated during early development. It’s important. In adults the most abundant small RNA are micro RNA in new born “babies” the most abundant RNA are siRNAs.</w:t>
      </w:r>
    </w:p>
    <w:p w:rsidR="0058335C" w:rsidRDefault="0058335C" w:rsidP="0058335C"/>
    <w:p w:rsidR="0058335C" w:rsidRDefault="0058335C" w:rsidP="0058335C">
      <w:r>
        <w:t>Micro RNAs in human</w:t>
      </w:r>
    </w:p>
    <w:p w:rsidR="0058335C" w:rsidRDefault="0058335C" w:rsidP="00846077">
      <w:pPr>
        <w:pStyle w:val="Listenabsatz"/>
        <w:numPr>
          <w:ilvl w:val="0"/>
          <w:numId w:val="37"/>
        </w:numPr>
      </w:pPr>
      <w:r>
        <w:t>About 800miRNA genes in human</w:t>
      </w:r>
    </w:p>
    <w:p w:rsidR="0058335C" w:rsidRDefault="0058335C" w:rsidP="00846077">
      <w:pPr>
        <w:pStyle w:val="Listenabsatz"/>
        <w:numPr>
          <w:ilvl w:val="0"/>
          <w:numId w:val="37"/>
        </w:numPr>
      </w:pPr>
      <w:r>
        <w:rPr>
          <w:noProof/>
          <w:lang w:eastAsia="de-CH"/>
        </w:rPr>
        <w:drawing>
          <wp:anchor distT="0" distB="0" distL="114300" distR="114300" simplePos="0" relativeHeight="251658240" behindDoc="1" locked="0" layoutInCell="1" allowOverlap="1" wp14:anchorId="15BB5E46" wp14:editId="501C65AA">
            <wp:simplePos x="0" y="0"/>
            <wp:positionH relativeFrom="column">
              <wp:posOffset>3335020</wp:posOffset>
            </wp:positionH>
            <wp:positionV relativeFrom="paragraph">
              <wp:posOffset>78740</wp:posOffset>
            </wp:positionV>
            <wp:extent cx="2691130" cy="2595880"/>
            <wp:effectExtent l="0" t="0" r="0" b="0"/>
            <wp:wrapTight wrapText="bothSides">
              <wp:wrapPolygon edited="0">
                <wp:start x="0" y="0"/>
                <wp:lineTo x="0" y="21399"/>
                <wp:lineTo x="21406" y="21399"/>
                <wp:lineTo x="21406"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691130" cy="2595880"/>
                    </a:xfrm>
                    <a:prstGeom prst="rect">
                      <a:avLst/>
                    </a:prstGeom>
                  </pic:spPr>
                </pic:pic>
              </a:graphicData>
            </a:graphic>
            <wp14:sizeRelH relativeFrom="page">
              <wp14:pctWidth>0</wp14:pctWidth>
            </wp14:sizeRelH>
            <wp14:sizeRelV relativeFrom="page">
              <wp14:pctHeight>0</wp14:pctHeight>
            </wp14:sizeRelV>
          </wp:anchor>
        </w:drawing>
      </w:r>
      <w:r>
        <w:t>Regulate virtually all biological processes</w:t>
      </w:r>
    </w:p>
    <w:p w:rsidR="0058335C" w:rsidRDefault="0058335C" w:rsidP="00846077">
      <w:pPr>
        <w:pStyle w:val="Listenabsatz"/>
        <w:numPr>
          <w:ilvl w:val="0"/>
          <w:numId w:val="37"/>
        </w:numPr>
      </w:pPr>
      <w:r>
        <w:t>Many are oncogenes or tumor supressors genes</w:t>
      </w:r>
    </w:p>
    <w:p w:rsidR="0058335C" w:rsidRDefault="0058335C" w:rsidP="00846077">
      <w:pPr>
        <w:pStyle w:val="Listenabsatz"/>
        <w:numPr>
          <w:ilvl w:val="0"/>
          <w:numId w:val="37"/>
        </w:numPr>
      </w:pPr>
      <w:r>
        <w:t xml:space="preserve">miRNA dysfunction </w:t>
      </w:r>
      <w:r>
        <w:sym w:font="Wingdings" w:char="F0E0"/>
      </w:r>
      <w:r>
        <w:t xml:space="preserve"> many genetic disorders</w:t>
      </w:r>
    </w:p>
    <w:p w:rsidR="0058335C" w:rsidRDefault="0058335C" w:rsidP="0058335C"/>
    <w:p w:rsidR="0058335C" w:rsidRDefault="0058335C" w:rsidP="0058335C">
      <w:r>
        <w:t>Pathway:</w:t>
      </w:r>
    </w:p>
    <w:p w:rsidR="0058335C" w:rsidRDefault="0058335C" w:rsidP="00846077">
      <w:pPr>
        <w:pStyle w:val="Listenabsatz"/>
        <w:numPr>
          <w:ilvl w:val="0"/>
          <w:numId w:val="38"/>
        </w:numPr>
      </w:pPr>
      <w:r>
        <w:t>expressed by Polymerase 2</w:t>
      </w:r>
    </w:p>
    <w:p w:rsidR="0058335C" w:rsidRDefault="0058335C" w:rsidP="00846077">
      <w:pPr>
        <w:pStyle w:val="Listenabsatz"/>
        <w:numPr>
          <w:ilvl w:val="0"/>
          <w:numId w:val="38"/>
        </w:numPr>
        <w:rPr>
          <w:lang w:val="fr-CH"/>
        </w:rPr>
      </w:pPr>
      <w:r w:rsidRPr="0058335C">
        <w:rPr>
          <w:lang w:val="fr-CH"/>
        </w:rPr>
        <w:t>Drosha &amp; Dgcr8 recognize pr</w:t>
      </w:r>
      <w:r>
        <w:rPr>
          <w:lang w:val="fr-CH"/>
        </w:rPr>
        <w:t>i</w:t>
      </w:r>
      <w:r w:rsidRPr="0058335C">
        <w:rPr>
          <w:lang w:val="fr-CH"/>
        </w:rPr>
        <w:t>-micro RNA</w:t>
      </w:r>
      <w:r>
        <w:rPr>
          <w:lang w:val="fr-CH"/>
        </w:rPr>
        <w:t xml:space="preserve"> </w:t>
      </w:r>
      <w:r w:rsidRPr="0058335C">
        <w:rPr>
          <w:lang w:val="fr-CH"/>
        </w:rPr>
        <w:sym w:font="Wingdings" w:char="F0E0"/>
      </w:r>
      <w:r>
        <w:rPr>
          <w:lang w:val="fr-CH"/>
        </w:rPr>
        <w:t xml:space="preserve"> cuti t</w:t>
      </w:r>
    </w:p>
    <w:p w:rsidR="0058335C" w:rsidRDefault="0058335C" w:rsidP="00846077">
      <w:pPr>
        <w:pStyle w:val="Listenabsatz"/>
        <w:numPr>
          <w:ilvl w:val="0"/>
          <w:numId w:val="38"/>
        </w:numPr>
        <w:rPr>
          <w:lang w:val="fr-CH"/>
        </w:rPr>
      </w:pPr>
      <w:r>
        <w:rPr>
          <w:lang w:val="fr-CH"/>
        </w:rPr>
        <w:t>Build precursor micro RNA</w:t>
      </w:r>
    </w:p>
    <w:p w:rsidR="0058335C" w:rsidRDefault="0058335C" w:rsidP="00846077">
      <w:pPr>
        <w:pStyle w:val="Listenabsatz"/>
        <w:numPr>
          <w:ilvl w:val="0"/>
          <w:numId w:val="38"/>
        </w:numPr>
        <w:rPr>
          <w:lang w:val="fr-CH"/>
        </w:rPr>
      </w:pPr>
      <w:r>
        <w:rPr>
          <w:lang w:val="fr-CH"/>
        </w:rPr>
        <w:t>Export in cell cytoplasm by Exportin 5</w:t>
      </w:r>
    </w:p>
    <w:p w:rsidR="0058335C" w:rsidRDefault="0058335C" w:rsidP="00846077">
      <w:pPr>
        <w:pStyle w:val="Listenabsatz"/>
        <w:numPr>
          <w:ilvl w:val="0"/>
          <w:numId w:val="38"/>
        </w:numPr>
        <w:rPr>
          <w:lang w:val="fr-CH"/>
        </w:rPr>
      </w:pPr>
      <w:r>
        <w:rPr>
          <w:lang w:val="fr-CH"/>
        </w:rPr>
        <w:t>Dicer cut pre-micro RNA in small pieces</w:t>
      </w:r>
    </w:p>
    <w:p w:rsidR="0058335C" w:rsidRDefault="0058335C" w:rsidP="00846077">
      <w:pPr>
        <w:pStyle w:val="Listenabsatz"/>
        <w:numPr>
          <w:ilvl w:val="0"/>
          <w:numId w:val="38"/>
        </w:numPr>
        <w:rPr>
          <w:lang w:val="fr-CH"/>
        </w:rPr>
      </w:pPr>
      <w:r>
        <w:rPr>
          <w:lang w:val="fr-CH"/>
        </w:rPr>
        <w:t>RISC assembly</w:t>
      </w:r>
    </w:p>
    <w:p w:rsidR="0058335C" w:rsidRDefault="0058335C" w:rsidP="00846077">
      <w:pPr>
        <w:pStyle w:val="Listenabsatz"/>
        <w:numPr>
          <w:ilvl w:val="0"/>
          <w:numId w:val="38"/>
        </w:numPr>
        <w:rPr>
          <w:lang w:val="fr-CH"/>
        </w:rPr>
      </w:pPr>
      <w:r>
        <w:rPr>
          <w:lang w:val="fr-CH"/>
        </w:rPr>
        <w:t>Bind to ago</w:t>
      </w:r>
    </w:p>
    <w:p w:rsidR="0058335C" w:rsidRDefault="0058335C" w:rsidP="00846077">
      <w:pPr>
        <w:pStyle w:val="Listenabsatz"/>
        <w:numPr>
          <w:ilvl w:val="0"/>
          <w:numId w:val="38"/>
        </w:numPr>
        <w:rPr>
          <w:lang w:val="fr-CH"/>
        </w:rPr>
      </w:pPr>
      <w:r>
        <w:rPr>
          <w:lang w:val="fr-CH"/>
        </w:rPr>
        <w:t>mRNA cleavage or translation is repressed</w:t>
      </w:r>
    </w:p>
    <w:p w:rsidR="0058335C" w:rsidRDefault="0058335C" w:rsidP="0058335C">
      <w:pPr>
        <w:rPr>
          <w:lang w:val="fr-CH"/>
        </w:rPr>
      </w:pPr>
    </w:p>
    <w:p w:rsidR="0058335C" w:rsidRDefault="0058335C" w:rsidP="0058335C">
      <w:pPr>
        <w:pStyle w:val="berschrift2"/>
        <w:rPr>
          <w:lang w:val="fr-CH"/>
        </w:rPr>
      </w:pPr>
      <w:bookmarkStart w:id="38" w:name="_Toc377471325"/>
      <w:r>
        <w:rPr>
          <w:lang w:val="fr-CH"/>
        </w:rPr>
        <w:t>Regulation of miRNAs Biogenesis</w:t>
      </w:r>
      <w:bookmarkEnd w:id="38"/>
    </w:p>
    <w:p w:rsidR="0058335C" w:rsidRDefault="0058335C" w:rsidP="00846077">
      <w:pPr>
        <w:pStyle w:val="Listenabsatz"/>
        <w:numPr>
          <w:ilvl w:val="0"/>
          <w:numId w:val="39"/>
        </w:numPr>
        <w:rPr>
          <w:lang w:val="fr-CH"/>
        </w:rPr>
      </w:pPr>
      <w:r>
        <w:rPr>
          <w:lang w:val="fr-CH"/>
        </w:rPr>
        <w:t>Transcription</w:t>
      </w:r>
    </w:p>
    <w:p w:rsidR="0058335C" w:rsidRDefault="0058335C" w:rsidP="00846077">
      <w:pPr>
        <w:pStyle w:val="Listenabsatz"/>
        <w:numPr>
          <w:ilvl w:val="1"/>
          <w:numId w:val="39"/>
        </w:numPr>
        <w:rPr>
          <w:lang w:val="fr-CH"/>
        </w:rPr>
      </w:pPr>
      <w:r>
        <w:rPr>
          <w:lang w:val="fr-CH"/>
        </w:rPr>
        <w:t>RNA Pol II mediated transcription porvides a major point for the biogenesis of miRNAs</w:t>
      </w:r>
    </w:p>
    <w:p w:rsidR="0058335C" w:rsidRDefault="0058335C" w:rsidP="00846077">
      <w:pPr>
        <w:pStyle w:val="Listenabsatz"/>
        <w:numPr>
          <w:ilvl w:val="0"/>
          <w:numId w:val="39"/>
        </w:numPr>
        <w:rPr>
          <w:lang w:val="fr-CH"/>
        </w:rPr>
      </w:pPr>
      <w:r>
        <w:rPr>
          <w:lang w:val="fr-CH"/>
        </w:rPr>
        <w:t>Epigenetic control of miRNAs</w:t>
      </w:r>
    </w:p>
    <w:p w:rsidR="0058335C" w:rsidRDefault="0058335C" w:rsidP="00846077">
      <w:pPr>
        <w:pStyle w:val="Listenabsatz"/>
        <w:numPr>
          <w:ilvl w:val="1"/>
          <w:numId w:val="39"/>
        </w:numPr>
        <w:rPr>
          <w:lang w:val="fr-CH"/>
        </w:rPr>
      </w:pPr>
      <w:r>
        <w:rPr>
          <w:lang w:val="fr-CH"/>
        </w:rPr>
        <w:t>DNA methlyation</w:t>
      </w:r>
    </w:p>
    <w:p w:rsidR="0058335C" w:rsidRDefault="0058335C" w:rsidP="00846077">
      <w:pPr>
        <w:pStyle w:val="Listenabsatz"/>
        <w:numPr>
          <w:ilvl w:val="1"/>
          <w:numId w:val="39"/>
        </w:numPr>
        <w:rPr>
          <w:lang w:val="fr-CH"/>
        </w:rPr>
      </w:pPr>
      <w:r>
        <w:rPr>
          <w:lang w:val="fr-CH"/>
        </w:rPr>
        <w:t>Histone modification</w:t>
      </w:r>
    </w:p>
    <w:p w:rsidR="0058335C" w:rsidRDefault="0058335C" w:rsidP="00846077">
      <w:pPr>
        <w:pStyle w:val="Listenabsatz"/>
        <w:numPr>
          <w:ilvl w:val="1"/>
          <w:numId w:val="39"/>
        </w:numPr>
        <w:rPr>
          <w:lang w:val="fr-CH"/>
        </w:rPr>
      </w:pPr>
      <w:r>
        <w:rPr>
          <w:lang w:val="fr-CH"/>
        </w:rPr>
        <w:t>Imprinted loci</w:t>
      </w:r>
    </w:p>
    <w:p w:rsidR="006E6E0E" w:rsidRDefault="006E6E0E" w:rsidP="00846077">
      <w:pPr>
        <w:pStyle w:val="Listenabsatz"/>
        <w:numPr>
          <w:ilvl w:val="0"/>
          <w:numId w:val="39"/>
        </w:numPr>
        <w:rPr>
          <w:lang w:val="fr-CH"/>
        </w:rPr>
      </w:pPr>
      <w:r>
        <w:rPr>
          <w:lang w:val="fr-CH"/>
        </w:rPr>
        <w:t>Modulation of Drosha activity</w:t>
      </w:r>
    </w:p>
    <w:p w:rsidR="006E6E0E" w:rsidRDefault="006E6E0E" w:rsidP="00846077">
      <w:pPr>
        <w:pStyle w:val="Listenabsatz"/>
        <w:numPr>
          <w:ilvl w:val="1"/>
          <w:numId w:val="39"/>
        </w:numPr>
        <w:rPr>
          <w:lang w:val="fr-CH"/>
        </w:rPr>
      </w:pPr>
      <w:r>
        <w:rPr>
          <w:lang w:val="fr-CH"/>
        </w:rPr>
        <w:t>Positive regulators : Smad protein, p53, etc</w:t>
      </w:r>
    </w:p>
    <w:p w:rsidR="006E6E0E" w:rsidRDefault="006E6E0E" w:rsidP="00846077">
      <w:pPr>
        <w:pStyle w:val="Listenabsatz"/>
        <w:numPr>
          <w:ilvl w:val="1"/>
          <w:numId w:val="39"/>
        </w:numPr>
        <w:rPr>
          <w:lang w:val="fr-CH"/>
        </w:rPr>
      </w:pPr>
      <w:r>
        <w:rPr>
          <w:lang w:val="fr-CH"/>
        </w:rPr>
        <w:t>Negative regulators : Lin-28, nuclear factor 90/45</w:t>
      </w:r>
    </w:p>
    <w:p w:rsidR="006E6E0E" w:rsidRDefault="006E6E0E" w:rsidP="00846077">
      <w:pPr>
        <w:pStyle w:val="Listenabsatz"/>
        <w:numPr>
          <w:ilvl w:val="0"/>
          <w:numId w:val="39"/>
        </w:numPr>
        <w:rPr>
          <w:lang w:val="fr-CH"/>
        </w:rPr>
      </w:pPr>
      <w:r>
        <w:rPr>
          <w:lang w:val="fr-CH"/>
        </w:rPr>
        <w:t>Drosha independent miRNA maturation : miRtrons</w:t>
      </w:r>
    </w:p>
    <w:p w:rsidR="006E6E0E" w:rsidRDefault="006E6E0E" w:rsidP="00846077">
      <w:pPr>
        <w:pStyle w:val="Listenabsatz"/>
        <w:numPr>
          <w:ilvl w:val="0"/>
          <w:numId w:val="39"/>
        </w:numPr>
        <w:rPr>
          <w:lang w:val="fr-CH"/>
        </w:rPr>
      </w:pPr>
      <w:r>
        <w:rPr>
          <w:lang w:val="fr-CH"/>
        </w:rPr>
        <w:t>Control of diver cleavage and RISC loading</w:t>
      </w:r>
    </w:p>
    <w:p w:rsidR="006E6E0E" w:rsidRDefault="006E6E0E" w:rsidP="00846077">
      <w:pPr>
        <w:pStyle w:val="Listenabsatz"/>
        <w:numPr>
          <w:ilvl w:val="0"/>
          <w:numId w:val="39"/>
        </w:numPr>
        <w:rPr>
          <w:lang w:val="fr-CH"/>
        </w:rPr>
      </w:pPr>
      <w:r>
        <w:rPr>
          <w:lang w:val="fr-CH"/>
        </w:rPr>
        <w:t>RNA editing</w:t>
      </w:r>
    </w:p>
    <w:p w:rsidR="006E6E0E" w:rsidRDefault="006E6E0E" w:rsidP="006E6E0E">
      <w:pPr>
        <w:pStyle w:val="berschrift2"/>
        <w:rPr>
          <w:lang w:val="fr-CH"/>
        </w:rPr>
      </w:pPr>
      <w:bookmarkStart w:id="39" w:name="_Toc377471326"/>
      <w:r>
        <w:rPr>
          <w:lang w:val="fr-CH"/>
        </w:rPr>
        <w:lastRenderedPageBreak/>
        <w:t>PiRNAs</w:t>
      </w:r>
      <w:bookmarkEnd w:id="39"/>
    </w:p>
    <w:p w:rsidR="006E6E0E" w:rsidRDefault="006E6E0E" w:rsidP="00846077">
      <w:pPr>
        <w:pStyle w:val="Listenabsatz"/>
        <w:numPr>
          <w:ilvl w:val="0"/>
          <w:numId w:val="40"/>
        </w:numPr>
        <w:rPr>
          <w:lang w:val="fr-CH"/>
        </w:rPr>
      </w:pPr>
      <w:r>
        <w:rPr>
          <w:lang w:val="fr-CH"/>
        </w:rPr>
        <w:t>In mouse : miwi</w:t>
      </w:r>
    </w:p>
    <w:p w:rsidR="006E6E0E" w:rsidRDefault="006E6E0E" w:rsidP="00846077">
      <w:pPr>
        <w:pStyle w:val="Listenabsatz"/>
        <w:numPr>
          <w:ilvl w:val="1"/>
          <w:numId w:val="40"/>
        </w:numPr>
        <w:rPr>
          <w:lang w:val="fr-CH"/>
        </w:rPr>
      </w:pPr>
      <w:r>
        <w:rPr>
          <w:lang w:val="fr-CH"/>
        </w:rPr>
        <w:t>Miwi</w:t>
      </w:r>
    </w:p>
    <w:p w:rsidR="006E6E0E" w:rsidRDefault="006E6E0E" w:rsidP="00846077">
      <w:pPr>
        <w:pStyle w:val="Listenabsatz"/>
        <w:numPr>
          <w:ilvl w:val="1"/>
          <w:numId w:val="40"/>
        </w:numPr>
        <w:rPr>
          <w:lang w:val="fr-CH"/>
        </w:rPr>
      </w:pPr>
      <w:r>
        <w:rPr>
          <w:lang w:val="fr-CH"/>
        </w:rPr>
        <w:t>Mili</w:t>
      </w:r>
    </w:p>
    <w:p w:rsidR="006E6E0E" w:rsidRDefault="006E6E0E" w:rsidP="00846077">
      <w:pPr>
        <w:pStyle w:val="Listenabsatz"/>
        <w:numPr>
          <w:ilvl w:val="1"/>
          <w:numId w:val="40"/>
        </w:numPr>
        <w:rPr>
          <w:lang w:val="fr-CH"/>
        </w:rPr>
      </w:pPr>
      <w:r>
        <w:rPr>
          <w:lang w:val="fr-CH"/>
        </w:rPr>
        <w:t>Miwi2</w:t>
      </w:r>
    </w:p>
    <w:p w:rsidR="006E6E0E" w:rsidRDefault="006E6E0E" w:rsidP="00846077">
      <w:pPr>
        <w:pStyle w:val="Listenabsatz"/>
        <w:numPr>
          <w:ilvl w:val="0"/>
          <w:numId w:val="40"/>
        </w:numPr>
        <w:rPr>
          <w:lang w:val="fr-CH"/>
        </w:rPr>
      </w:pPr>
      <w:r>
        <w:rPr>
          <w:lang w:val="fr-CH"/>
        </w:rPr>
        <w:t>In drosophila : piwi</w:t>
      </w:r>
    </w:p>
    <w:p w:rsidR="006E6E0E" w:rsidRDefault="006E6E0E" w:rsidP="00846077">
      <w:pPr>
        <w:pStyle w:val="Listenabsatz"/>
        <w:numPr>
          <w:ilvl w:val="1"/>
          <w:numId w:val="40"/>
        </w:numPr>
        <w:rPr>
          <w:lang w:val="fr-CH"/>
        </w:rPr>
      </w:pPr>
      <w:r>
        <w:rPr>
          <w:lang w:val="fr-CH"/>
        </w:rPr>
        <w:t>Piwi</w:t>
      </w:r>
    </w:p>
    <w:p w:rsidR="006E6E0E" w:rsidRDefault="006E6E0E" w:rsidP="00846077">
      <w:pPr>
        <w:pStyle w:val="Listenabsatz"/>
        <w:numPr>
          <w:ilvl w:val="1"/>
          <w:numId w:val="40"/>
        </w:numPr>
        <w:rPr>
          <w:lang w:val="fr-CH"/>
        </w:rPr>
      </w:pPr>
      <w:r>
        <w:rPr>
          <w:lang w:val="fr-CH"/>
        </w:rPr>
        <w:t>Aubergine</w:t>
      </w:r>
    </w:p>
    <w:p w:rsidR="006E6E0E" w:rsidRDefault="006E6E0E" w:rsidP="00846077">
      <w:pPr>
        <w:pStyle w:val="Listenabsatz"/>
        <w:numPr>
          <w:ilvl w:val="1"/>
          <w:numId w:val="40"/>
        </w:numPr>
        <w:rPr>
          <w:lang w:val="fr-CH"/>
        </w:rPr>
      </w:pPr>
      <w:r>
        <w:rPr>
          <w:lang w:val="fr-CH"/>
        </w:rPr>
        <w:t>Argonaut 3</w:t>
      </w:r>
    </w:p>
    <w:p w:rsidR="006E6E0E" w:rsidRDefault="006E6E0E" w:rsidP="00846077">
      <w:pPr>
        <w:pStyle w:val="Listenabsatz"/>
        <w:numPr>
          <w:ilvl w:val="0"/>
          <w:numId w:val="40"/>
        </w:numPr>
        <w:rPr>
          <w:lang w:val="fr-CH"/>
        </w:rPr>
      </w:pPr>
      <w:r>
        <w:rPr>
          <w:lang w:val="fr-CH"/>
        </w:rPr>
        <w:t>In human : hiwi</w:t>
      </w:r>
    </w:p>
    <w:p w:rsidR="006E6E0E" w:rsidRDefault="006E6E0E" w:rsidP="00846077">
      <w:pPr>
        <w:pStyle w:val="Listenabsatz"/>
        <w:numPr>
          <w:ilvl w:val="1"/>
          <w:numId w:val="40"/>
        </w:numPr>
        <w:rPr>
          <w:lang w:val="fr-CH"/>
        </w:rPr>
      </w:pPr>
      <w:r>
        <w:rPr>
          <w:lang w:val="fr-CH"/>
        </w:rPr>
        <w:t>Piwi 1</w:t>
      </w:r>
    </w:p>
    <w:p w:rsidR="006E6E0E" w:rsidRDefault="006E6E0E" w:rsidP="00846077">
      <w:pPr>
        <w:pStyle w:val="Listenabsatz"/>
        <w:numPr>
          <w:ilvl w:val="1"/>
          <w:numId w:val="40"/>
        </w:numPr>
        <w:rPr>
          <w:lang w:val="fr-CH"/>
        </w:rPr>
      </w:pPr>
      <w:r>
        <w:rPr>
          <w:lang w:val="fr-CH"/>
        </w:rPr>
        <w:t>Piwi 2</w:t>
      </w:r>
    </w:p>
    <w:p w:rsidR="006E6E0E" w:rsidRDefault="006E6E0E" w:rsidP="00846077">
      <w:pPr>
        <w:pStyle w:val="Listenabsatz"/>
        <w:numPr>
          <w:ilvl w:val="1"/>
          <w:numId w:val="40"/>
        </w:numPr>
        <w:rPr>
          <w:lang w:val="fr-CH"/>
        </w:rPr>
      </w:pPr>
      <w:r>
        <w:rPr>
          <w:lang w:val="fr-CH"/>
        </w:rPr>
        <w:t>Piwi 3</w:t>
      </w:r>
    </w:p>
    <w:p w:rsidR="006E6E0E" w:rsidRPr="006E6E0E" w:rsidRDefault="006E6E0E" w:rsidP="00846077">
      <w:pPr>
        <w:pStyle w:val="Listenabsatz"/>
        <w:numPr>
          <w:ilvl w:val="1"/>
          <w:numId w:val="40"/>
        </w:numPr>
        <w:rPr>
          <w:lang w:val="fr-CH"/>
        </w:rPr>
      </w:pPr>
      <w:r>
        <w:rPr>
          <w:lang w:val="fr-CH"/>
        </w:rPr>
        <w:t>Piwi 4</w:t>
      </w:r>
    </w:p>
    <w:p w:rsidR="006E6E0E" w:rsidRDefault="006E6E0E" w:rsidP="00846077">
      <w:pPr>
        <w:pStyle w:val="Listenabsatz"/>
        <w:numPr>
          <w:ilvl w:val="0"/>
          <w:numId w:val="40"/>
        </w:numPr>
        <w:rPr>
          <w:lang w:val="fr-CH"/>
        </w:rPr>
      </w:pPr>
      <w:r>
        <w:rPr>
          <w:lang w:val="fr-CH"/>
        </w:rPr>
        <w:t>Subfamily of germ-line argonautes</w:t>
      </w:r>
    </w:p>
    <w:p w:rsidR="006E6E0E" w:rsidRDefault="006E6E0E" w:rsidP="00846077">
      <w:pPr>
        <w:pStyle w:val="Listenabsatz"/>
        <w:numPr>
          <w:ilvl w:val="0"/>
          <w:numId w:val="40"/>
        </w:numPr>
        <w:rPr>
          <w:lang w:val="fr-CH"/>
        </w:rPr>
      </w:pPr>
      <w:r>
        <w:rPr>
          <w:lang w:val="fr-CH"/>
        </w:rPr>
        <w:t>Maintenance of germinal stem cells</w:t>
      </w:r>
    </w:p>
    <w:p w:rsidR="006E6E0E" w:rsidRDefault="006E6E0E" w:rsidP="00846077">
      <w:pPr>
        <w:pStyle w:val="Listenabsatz"/>
        <w:numPr>
          <w:ilvl w:val="0"/>
          <w:numId w:val="40"/>
        </w:numPr>
        <w:rPr>
          <w:lang w:val="fr-CH"/>
        </w:rPr>
      </w:pPr>
      <w:r>
        <w:rPr>
          <w:lang w:val="fr-CH"/>
        </w:rPr>
        <w:t>piRNAs bind to PIWI proteins</w:t>
      </w:r>
    </w:p>
    <w:p w:rsidR="006E6E0E" w:rsidRDefault="006E6E0E" w:rsidP="00846077">
      <w:pPr>
        <w:pStyle w:val="Listenabsatz"/>
        <w:numPr>
          <w:ilvl w:val="1"/>
          <w:numId w:val="40"/>
        </w:numPr>
      </w:pPr>
      <w:r w:rsidRPr="006E6E0E">
        <w:t>piRNAs are single stranded smaal RNas</w:t>
      </w:r>
    </w:p>
    <w:p w:rsidR="006E6E0E" w:rsidRDefault="006E6E0E" w:rsidP="00846077">
      <w:pPr>
        <w:pStyle w:val="Listenabsatz"/>
        <w:numPr>
          <w:ilvl w:val="1"/>
          <w:numId w:val="40"/>
        </w:numPr>
      </w:pPr>
      <w:r>
        <w:t>most oft hem come from transposable elements</w:t>
      </w:r>
    </w:p>
    <w:p w:rsidR="004B58D2" w:rsidRDefault="004B58D2" w:rsidP="00846077">
      <w:pPr>
        <w:pStyle w:val="Listenabsatz"/>
        <w:numPr>
          <w:ilvl w:val="0"/>
          <w:numId w:val="40"/>
        </w:numPr>
      </w:pPr>
      <w:r>
        <w:t>mainly expressed in male germ lines</w:t>
      </w:r>
    </w:p>
    <w:p w:rsidR="004B58D2" w:rsidRDefault="004B58D2" w:rsidP="00846077">
      <w:pPr>
        <w:pStyle w:val="Listenabsatz"/>
        <w:numPr>
          <w:ilvl w:val="0"/>
          <w:numId w:val="40"/>
        </w:numPr>
      </w:pPr>
      <w:r>
        <w:t>differential expression during spermatogenesis</w:t>
      </w:r>
    </w:p>
    <w:p w:rsidR="004B58D2" w:rsidRDefault="004B58D2" w:rsidP="00D56B84">
      <w:pPr>
        <w:pStyle w:val="berschrift1"/>
      </w:pPr>
      <w:bookmarkStart w:id="40" w:name="_Toc377471327"/>
      <w:r>
        <w:t>Techniques (C.Ciaudo)</w:t>
      </w:r>
      <w:bookmarkEnd w:id="40"/>
    </w:p>
    <w:p w:rsidR="00D56B84" w:rsidRDefault="00D56B84" w:rsidP="00D56B84">
      <w:pPr>
        <w:pStyle w:val="berschrift2"/>
      </w:pPr>
      <w:bookmarkStart w:id="41" w:name="_Toc377471328"/>
      <w:r>
        <w:t>Main characteristics of endogenous miRNAs</w:t>
      </w:r>
      <w:bookmarkEnd w:id="41"/>
    </w:p>
    <w:p w:rsidR="00D56B84" w:rsidRPr="00D56B84" w:rsidRDefault="00D56B84" w:rsidP="00846077">
      <w:pPr>
        <w:pStyle w:val="Listenabsatz"/>
        <w:numPr>
          <w:ilvl w:val="0"/>
          <w:numId w:val="41"/>
        </w:numPr>
        <w:rPr>
          <w:lang w:val="fr-CH"/>
        </w:rPr>
      </w:pPr>
      <w:r w:rsidRPr="00D56B84">
        <w:rPr>
          <w:lang w:val="fr-CH"/>
        </w:rPr>
        <w:t>endogenously expressed as stem loop structured precursors</w:t>
      </w:r>
    </w:p>
    <w:p w:rsidR="00D56B84" w:rsidRDefault="00D56B84" w:rsidP="00846077">
      <w:pPr>
        <w:pStyle w:val="Listenabsatz"/>
        <w:numPr>
          <w:ilvl w:val="0"/>
          <w:numId w:val="41"/>
        </w:numPr>
        <w:rPr>
          <w:lang w:val="fr-CH"/>
        </w:rPr>
      </w:pPr>
      <w:r>
        <w:rPr>
          <w:lang w:val="fr-CH"/>
        </w:rPr>
        <w:t>expressed as double strand RNA precursor</w:t>
      </w:r>
    </w:p>
    <w:p w:rsidR="00D56B84" w:rsidRDefault="00D56B84" w:rsidP="00846077">
      <w:pPr>
        <w:pStyle w:val="Listenabsatz"/>
        <w:numPr>
          <w:ilvl w:val="0"/>
          <w:numId w:val="41"/>
        </w:numPr>
        <w:rPr>
          <w:lang w:val="fr-CH"/>
        </w:rPr>
      </w:pPr>
      <w:r>
        <w:rPr>
          <w:lang w:val="fr-CH"/>
        </w:rPr>
        <w:t>Transcribed by Pol II</w:t>
      </w:r>
    </w:p>
    <w:p w:rsidR="00A77079" w:rsidRDefault="00A77079" w:rsidP="00A77079">
      <w:pPr>
        <w:rPr>
          <w:lang w:val="fr-CH"/>
        </w:rPr>
      </w:pPr>
    </w:p>
    <w:p w:rsidR="00D56B84" w:rsidRDefault="00D56B84" w:rsidP="00D56B84">
      <w:pPr>
        <w:pStyle w:val="berschrift2"/>
        <w:rPr>
          <w:lang w:val="fr-CH"/>
        </w:rPr>
      </w:pPr>
      <w:bookmarkStart w:id="42" w:name="_Toc377471329"/>
      <w:r>
        <w:rPr>
          <w:noProof/>
          <w:lang w:val="de-CH" w:eastAsia="de-CH"/>
        </w:rPr>
        <w:drawing>
          <wp:anchor distT="0" distB="0" distL="114300" distR="114300" simplePos="0" relativeHeight="251659264" behindDoc="1" locked="0" layoutInCell="1" allowOverlap="1" wp14:anchorId="6E1EDC04" wp14:editId="30EB7E50">
            <wp:simplePos x="0" y="0"/>
            <wp:positionH relativeFrom="column">
              <wp:posOffset>4620260</wp:posOffset>
            </wp:positionH>
            <wp:positionV relativeFrom="paragraph">
              <wp:posOffset>93980</wp:posOffset>
            </wp:positionV>
            <wp:extent cx="1332230" cy="965835"/>
            <wp:effectExtent l="0" t="0" r="1270" b="5715"/>
            <wp:wrapTight wrapText="bothSides">
              <wp:wrapPolygon edited="0">
                <wp:start x="0" y="0"/>
                <wp:lineTo x="0" y="21302"/>
                <wp:lineTo x="21312" y="21302"/>
                <wp:lineTo x="21312"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332230" cy="965835"/>
                    </a:xfrm>
                    <a:prstGeom prst="rect">
                      <a:avLst/>
                    </a:prstGeom>
                  </pic:spPr>
                </pic:pic>
              </a:graphicData>
            </a:graphic>
            <wp14:sizeRelH relativeFrom="page">
              <wp14:pctWidth>0</wp14:pctWidth>
            </wp14:sizeRelH>
            <wp14:sizeRelV relativeFrom="page">
              <wp14:pctHeight>0</wp14:pctHeight>
            </wp14:sizeRelV>
          </wp:anchor>
        </w:drawing>
      </w:r>
      <w:r>
        <w:rPr>
          <w:lang w:val="fr-CH"/>
        </w:rPr>
        <w:t>How to extract RNA ?</w:t>
      </w:r>
      <w:bookmarkEnd w:id="42"/>
    </w:p>
    <w:p w:rsidR="00D56B84" w:rsidRDefault="00D56B84" w:rsidP="00D56B84">
      <w:pPr>
        <w:rPr>
          <w:lang w:val="fr-CH"/>
        </w:rPr>
      </w:pPr>
      <w:r>
        <w:rPr>
          <w:lang w:val="fr-CH"/>
        </w:rPr>
        <w:t>Trizol extraction :</w:t>
      </w:r>
    </w:p>
    <w:p w:rsidR="00A77079" w:rsidRDefault="00D56B84" w:rsidP="00D56B84">
      <w:pPr>
        <w:rPr>
          <w:lang w:val="fr-CH"/>
        </w:rPr>
      </w:pPr>
      <w:r>
        <w:rPr>
          <w:lang w:val="fr-CH"/>
        </w:rPr>
        <w:t xml:space="preserve">There will be 3 phases </w:t>
      </w:r>
    </w:p>
    <w:p w:rsidR="00A77079" w:rsidRDefault="00A77079" w:rsidP="00846077">
      <w:pPr>
        <w:pStyle w:val="Listenabsatz"/>
        <w:numPr>
          <w:ilvl w:val="0"/>
          <w:numId w:val="43"/>
        </w:numPr>
        <w:rPr>
          <w:lang w:val="fr-CH"/>
        </w:rPr>
      </w:pPr>
      <w:r>
        <w:rPr>
          <w:lang w:val="fr-CH"/>
        </w:rPr>
        <w:t>Aqueous phase : containig RNA</w:t>
      </w:r>
    </w:p>
    <w:p w:rsidR="00A77079" w:rsidRDefault="00A77079" w:rsidP="00846077">
      <w:pPr>
        <w:pStyle w:val="Listenabsatz"/>
        <w:numPr>
          <w:ilvl w:val="0"/>
          <w:numId w:val="43"/>
        </w:numPr>
        <w:rPr>
          <w:lang w:val="fr-CH"/>
        </w:rPr>
      </w:pPr>
      <w:r>
        <w:rPr>
          <w:lang w:val="fr-CH"/>
        </w:rPr>
        <w:t>Interphase : DNA</w:t>
      </w:r>
    </w:p>
    <w:p w:rsidR="00A77079" w:rsidRDefault="00A77079" w:rsidP="00846077">
      <w:pPr>
        <w:pStyle w:val="Listenabsatz"/>
        <w:numPr>
          <w:ilvl w:val="0"/>
          <w:numId w:val="43"/>
        </w:numPr>
        <w:rPr>
          <w:lang w:val="fr-CH"/>
        </w:rPr>
      </w:pPr>
      <w:r>
        <w:rPr>
          <w:lang w:val="fr-CH"/>
        </w:rPr>
        <w:t>Organic phase : lipids</w:t>
      </w:r>
    </w:p>
    <w:p w:rsidR="00D56B84" w:rsidRDefault="00D56B84" w:rsidP="00846077">
      <w:pPr>
        <w:pStyle w:val="Listenabsatz"/>
        <w:numPr>
          <w:ilvl w:val="5"/>
          <w:numId w:val="9"/>
        </w:numPr>
        <w:ind w:left="284"/>
        <w:rPr>
          <w:lang w:val="fr-CH"/>
        </w:rPr>
      </w:pPr>
      <w:r w:rsidRPr="00A77079">
        <w:rPr>
          <w:lang w:val="fr-CH"/>
        </w:rPr>
        <w:t xml:space="preserve">take the aquaeous phase, precipitate with Isopropanol </w:t>
      </w:r>
      <w:r w:rsidRPr="00D56B84">
        <w:sym w:font="Wingdings" w:char="F0E0"/>
      </w:r>
      <w:r w:rsidRPr="00A77079">
        <w:rPr>
          <w:lang w:val="fr-CH"/>
        </w:rPr>
        <w:t xml:space="preserve"> centrifuge </w:t>
      </w:r>
      <w:r w:rsidRPr="00D56B84">
        <w:sym w:font="Wingdings" w:char="F0E0"/>
      </w:r>
      <w:r w:rsidRPr="00A77079">
        <w:rPr>
          <w:lang w:val="fr-CH"/>
        </w:rPr>
        <w:t xml:space="preserve"> RNA pellet </w:t>
      </w:r>
      <w:r w:rsidRPr="00D56B84">
        <w:sym w:font="Wingdings" w:char="F0E0"/>
      </w:r>
      <w:r w:rsidRPr="00A77079">
        <w:rPr>
          <w:lang w:val="fr-CH"/>
        </w:rPr>
        <w:t xml:space="preserve"> make a gel</w:t>
      </w:r>
    </w:p>
    <w:p w:rsidR="005D47D4" w:rsidRPr="00A77079" w:rsidRDefault="005D47D4" w:rsidP="00846077">
      <w:pPr>
        <w:pStyle w:val="Listenabsatz"/>
        <w:numPr>
          <w:ilvl w:val="5"/>
          <w:numId w:val="9"/>
        </w:numPr>
        <w:ind w:left="284"/>
        <w:rPr>
          <w:lang w:val="fr-CH"/>
        </w:rPr>
      </w:pPr>
      <w:r>
        <w:rPr>
          <w:lang w:val="fr-CH"/>
        </w:rPr>
        <w:t>RNA bands on gel : 23 S and 16S exactly there no smeere</w:t>
      </w:r>
    </w:p>
    <w:p w:rsidR="00D56B84" w:rsidRDefault="00D56B84" w:rsidP="00D56B84">
      <w:pPr>
        <w:pStyle w:val="berschrift2"/>
        <w:rPr>
          <w:lang w:val="fr-CH"/>
        </w:rPr>
      </w:pPr>
      <w:bookmarkStart w:id="43" w:name="_Toc377471330"/>
      <w:r>
        <w:rPr>
          <w:lang w:val="fr-CH"/>
        </w:rPr>
        <w:t>Different Techniques</w:t>
      </w:r>
      <w:bookmarkEnd w:id="43"/>
    </w:p>
    <w:p w:rsidR="00D56B84" w:rsidRDefault="00D56B84" w:rsidP="00D56B84">
      <w:pPr>
        <w:pStyle w:val="berschrift3"/>
        <w:rPr>
          <w:lang w:val="fr-CH"/>
        </w:rPr>
      </w:pPr>
      <w:bookmarkStart w:id="44" w:name="_Toc377471331"/>
      <w:r>
        <w:rPr>
          <w:lang w:val="fr-CH"/>
        </w:rPr>
        <w:t>Reverse Transcriptase PCR (RT-PCR)</w:t>
      </w:r>
      <w:bookmarkEnd w:id="44"/>
    </w:p>
    <w:p w:rsidR="00D56B84" w:rsidRDefault="00D56B84" w:rsidP="00846077">
      <w:pPr>
        <w:pStyle w:val="Listenabsatz"/>
        <w:numPr>
          <w:ilvl w:val="0"/>
          <w:numId w:val="42"/>
        </w:numPr>
        <w:rPr>
          <w:lang w:val="fr-CH"/>
        </w:rPr>
      </w:pPr>
      <w:r>
        <w:rPr>
          <w:lang w:val="fr-CH"/>
        </w:rPr>
        <w:t>Reverse transcriptase (viral enzyme) transcribes RNA into DNA</w:t>
      </w:r>
    </w:p>
    <w:p w:rsidR="005D47D4" w:rsidRDefault="005D47D4" w:rsidP="00846077">
      <w:pPr>
        <w:pStyle w:val="Listenabsatz"/>
        <w:numPr>
          <w:ilvl w:val="0"/>
          <w:numId w:val="42"/>
        </w:numPr>
        <w:rPr>
          <w:lang w:val="fr-CH"/>
        </w:rPr>
      </w:pPr>
      <w:r>
        <w:rPr>
          <w:lang w:val="fr-CH"/>
        </w:rPr>
        <w:t>Important because PCR can not be done on a single stranded DNA</w:t>
      </w:r>
    </w:p>
    <w:p w:rsidR="00D56B84" w:rsidRDefault="00D56B84" w:rsidP="00846077">
      <w:pPr>
        <w:pStyle w:val="Listenabsatz"/>
        <w:numPr>
          <w:ilvl w:val="0"/>
          <w:numId w:val="42"/>
        </w:numPr>
      </w:pPr>
      <w:r w:rsidRPr="00D56B84">
        <w:t>RT-PCR is used to generate cDNA</w:t>
      </w:r>
    </w:p>
    <w:p w:rsidR="00D56B84" w:rsidRDefault="00D56B84" w:rsidP="00846077">
      <w:pPr>
        <w:pStyle w:val="Listenabsatz"/>
        <w:numPr>
          <w:ilvl w:val="0"/>
          <w:numId w:val="42"/>
        </w:numPr>
      </w:pPr>
      <w:r w:rsidRPr="005D47D4">
        <w:t>The detection i</w:t>
      </w:r>
      <w:r w:rsidR="005D47D4" w:rsidRPr="005D47D4">
        <w:t>s mad</w:t>
      </w:r>
      <w:r w:rsidRPr="005D47D4">
        <w:t xml:space="preserve">e with fluorescent primers </w:t>
      </w:r>
      <w:r>
        <w:sym w:font="Wingdings" w:char="F0E0"/>
      </w:r>
      <w:r w:rsidRPr="005D47D4">
        <w:t xml:space="preserve"> fluorescent nucleotided which mark specifically for some nucleotides</w:t>
      </w:r>
    </w:p>
    <w:p w:rsidR="005D47D4" w:rsidRDefault="005D47D4" w:rsidP="00846077">
      <w:pPr>
        <w:pStyle w:val="Listenabsatz"/>
        <w:numPr>
          <w:ilvl w:val="0"/>
          <w:numId w:val="42"/>
        </w:numPr>
      </w:pPr>
      <w:r>
        <w:t>After RT-PCR put primer on a agarose gel, also with ladder and control for the loading.</w:t>
      </w:r>
    </w:p>
    <w:p w:rsidR="005D47D4" w:rsidRDefault="005D47D4" w:rsidP="00846077">
      <w:pPr>
        <w:pStyle w:val="Listenabsatz"/>
        <w:numPr>
          <w:ilvl w:val="5"/>
          <w:numId w:val="9"/>
        </w:numPr>
        <w:ind w:left="993"/>
      </w:pPr>
      <w:r>
        <w:lastRenderedPageBreak/>
        <w:t>If the loading is not equal, use QPCR with these techniques the miRNA is quantified.</w:t>
      </w:r>
    </w:p>
    <w:p w:rsidR="005D47D4" w:rsidRDefault="005D47D4" w:rsidP="005D47D4">
      <w:pPr>
        <w:pStyle w:val="berschrift3"/>
      </w:pPr>
      <w:bookmarkStart w:id="45" w:name="_Toc377471332"/>
      <w:r>
        <w:t>PCR</w:t>
      </w:r>
      <w:bookmarkEnd w:id="45"/>
    </w:p>
    <w:p w:rsidR="005D47D4" w:rsidRDefault="005D47D4" w:rsidP="005D47D4">
      <w:r>
        <w:t>There are three important steps:</w:t>
      </w:r>
    </w:p>
    <w:p w:rsidR="005D47D4" w:rsidRDefault="005D47D4" w:rsidP="00846077">
      <w:pPr>
        <w:pStyle w:val="Listenabsatz"/>
        <w:numPr>
          <w:ilvl w:val="0"/>
          <w:numId w:val="44"/>
        </w:numPr>
      </w:pPr>
      <w:r>
        <w:t>Denaturation: 98°C, the temperature is increased to seperate the DNA strands.</w:t>
      </w:r>
    </w:p>
    <w:p w:rsidR="005D47D4" w:rsidRDefault="005D47D4" w:rsidP="00846077">
      <w:pPr>
        <w:pStyle w:val="Listenabsatz"/>
        <w:numPr>
          <w:ilvl w:val="0"/>
          <w:numId w:val="44"/>
        </w:numPr>
        <w:rPr>
          <w:lang w:val="fr-CH"/>
        </w:rPr>
      </w:pPr>
      <w:r w:rsidRPr="005D47D4">
        <w:rPr>
          <w:lang w:val="fr-CH"/>
        </w:rPr>
        <w:t xml:space="preserve">Annealing 48-72°C, Temperature is decreased to allow primers to base pair to complementary </w:t>
      </w:r>
      <w:r>
        <w:rPr>
          <w:lang w:val="fr-CH"/>
        </w:rPr>
        <w:t>D</w:t>
      </w:r>
      <w:r w:rsidRPr="005D47D4">
        <w:rPr>
          <w:lang w:val="fr-CH"/>
        </w:rPr>
        <w:t>N</w:t>
      </w:r>
      <w:r>
        <w:rPr>
          <w:lang w:val="fr-CH"/>
        </w:rPr>
        <w:t>A</w:t>
      </w:r>
      <w:r w:rsidRPr="005D47D4">
        <w:rPr>
          <w:lang w:val="fr-CH"/>
        </w:rPr>
        <w:t xml:space="preserve"> template</w:t>
      </w:r>
      <w:r>
        <w:rPr>
          <w:lang w:val="fr-CH"/>
        </w:rPr>
        <w:t>.</w:t>
      </w:r>
    </w:p>
    <w:p w:rsidR="005D47D4" w:rsidRDefault="005D47D4" w:rsidP="00846077">
      <w:pPr>
        <w:pStyle w:val="Listenabsatz"/>
        <w:numPr>
          <w:ilvl w:val="0"/>
          <w:numId w:val="44"/>
        </w:numPr>
        <w:rPr>
          <w:lang w:val="fr-CH"/>
        </w:rPr>
      </w:pPr>
      <w:r>
        <w:rPr>
          <w:lang w:val="fr-CH"/>
        </w:rPr>
        <w:t>Extension 68-72°C, Polymerase extends primer to form nascent DNA strand</w:t>
      </w:r>
    </w:p>
    <w:p w:rsidR="005D47D4" w:rsidRPr="005D47D4" w:rsidRDefault="005D47D4" w:rsidP="005D47D4">
      <w:pPr>
        <w:rPr>
          <w:lang w:val="fr-CH"/>
        </w:rPr>
      </w:pPr>
      <w:r>
        <w:rPr>
          <w:lang w:val="fr-CH"/>
        </w:rPr>
        <w:t xml:space="preserve">These steps are repeated a number of times </w:t>
      </w:r>
      <w:r w:rsidRPr="005D47D4">
        <w:rPr>
          <w:lang w:val="fr-CH"/>
        </w:rPr>
        <w:sym w:font="Wingdings" w:char="F0E0"/>
      </w:r>
      <w:r>
        <w:rPr>
          <w:lang w:val="fr-CH"/>
        </w:rPr>
        <w:t xml:space="preserve"> exponential amplifiaction of region of interest.</w:t>
      </w:r>
    </w:p>
    <w:p w:rsidR="00D56B84" w:rsidRDefault="00D56B84" w:rsidP="00D56B84">
      <w:pPr>
        <w:pStyle w:val="berschrift3"/>
        <w:rPr>
          <w:lang w:val="fr-CH"/>
        </w:rPr>
      </w:pPr>
      <w:bookmarkStart w:id="46" w:name="_Toc377471333"/>
      <w:r>
        <w:rPr>
          <w:lang w:val="fr-CH"/>
        </w:rPr>
        <w:t>Northern Blot</w:t>
      </w:r>
      <w:bookmarkEnd w:id="46"/>
      <w:r>
        <w:rPr>
          <w:lang w:val="fr-CH"/>
        </w:rPr>
        <w:t xml:space="preserve"> </w:t>
      </w:r>
    </w:p>
    <w:p w:rsidR="000D2A4D" w:rsidRPr="000D2A4D" w:rsidRDefault="000D2A4D" w:rsidP="000D2A4D">
      <w:pPr>
        <w:rPr>
          <w:lang w:val="fr-CH"/>
        </w:rPr>
      </w:pPr>
      <w:r>
        <w:rPr>
          <w:lang w:val="fr-CH"/>
        </w:rPr>
        <w:t xml:space="preserve">Transfer results from agarose on a membrane </w:t>
      </w:r>
      <w:r w:rsidRPr="000D2A4D">
        <w:rPr>
          <w:lang w:val="fr-CH"/>
        </w:rPr>
        <w:sym w:font="Wingdings" w:char="F0E0"/>
      </w:r>
      <w:r>
        <w:rPr>
          <w:lang w:val="fr-CH"/>
        </w:rPr>
        <w:t xml:space="preserve"> by using raduiactivity to mark</w:t>
      </w:r>
    </w:p>
    <w:p w:rsidR="00D56B84" w:rsidRDefault="00D56B84" w:rsidP="000D2A4D">
      <w:pPr>
        <w:rPr>
          <w:lang w:val="fr-CH"/>
        </w:rPr>
      </w:pPr>
      <w:r>
        <w:rPr>
          <w:noProof/>
          <w:lang w:val="de-CH" w:eastAsia="de-CH"/>
        </w:rPr>
        <w:drawing>
          <wp:inline distT="0" distB="0" distL="0" distR="0" wp14:anchorId="3D89F517" wp14:editId="52FB7781">
            <wp:extent cx="3752491" cy="1971486"/>
            <wp:effectExtent l="0" t="0" r="63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57894" cy="1974325"/>
                    </a:xfrm>
                    <a:prstGeom prst="rect">
                      <a:avLst/>
                    </a:prstGeom>
                  </pic:spPr>
                </pic:pic>
              </a:graphicData>
            </a:graphic>
          </wp:inline>
        </w:drawing>
      </w:r>
    </w:p>
    <w:p w:rsidR="000D2A4D" w:rsidRPr="000D2A4D" w:rsidRDefault="000D2A4D" w:rsidP="000D2A4D">
      <w:pPr>
        <w:rPr>
          <w:lang w:val="de-CH"/>
        </w:rPr>
      </w:pPr>
      <w:r w:rsidRPr="000D2A4D">
        <w:rPr>
          <w:lang w:val="de-CH"/>
        </w:rPr>
        <w:t>There are different northern blot :</w:t>
      </w:r>
    </w:p>
    <w:p w:rsidR="000D2A4D" w:rsidRDefault="000D2A4D" w:rsidP="00846077">
      <w:pPr>
        <w:pStyle w:val="Listenabsatz"/>
        <w:numPr>
          <w:ilvl w:val="0"/>
          <w:numId w:val="45"/>
        </w:numPr>
      </w:pPr>
      <w:r>
        <w:t>HMW (picture above): Heavy molecular weight</w:t>
      </w:r>
    </w:p>
    <w:p w:rsidR="000D2A4D" w:rsidRDefault="000D2A4D" w:rsidP="00846077">
      <w:pPr>
        <w:pStyle w:val="Listenabsatz"/>
        <w:numPr>
          <w:ilvl w:val="0"/>
          <w:numId w:val="45"/>
        </w:numPr>
      </w:pPr>
      <w:r>
        <w:t>LMW: low molecular weight: for small RNAs (picture below)</w:t>
      </w:r>
    </w:p>
    <w:p w:rsidR="000D2A4D" w:rsidRDefault="000D2A4D" w:rsidP="000D2A4D">
      <w:pPr>
        <w:pStyle w:val="Listenabsatz"/>
      </w:pPr>
      <w:r>
        <w:t>the probe is transfered on nitrocellulose paper and then radiolabeled and put in a hydrodisation oven,</w:t>
      </w:r>
    </w:p>
    <w:p w:rsidR="000D2A4D" w:rsidRDefault="000D2A4D" w:rsidP="000D2A4D">
      <w:pPr>
        <w:pStyle w:val="Listenabsatz"/>
      </w:pPr>
      <w:r>
        <w:rPr>
          <w:noProof/>
          <w:lang w:eastAsia="de-CH"/>
        </w:rPr>
        <w:drawing>
          <wp:anchor distT="0" distB="0" distL="114300" distR="114300" simplePos="0" relativeHeight="251660288" behindDoc="1" locked="0" layoutInCell="1" allowOverlap="1" wp14:anchorId="5133C441" wp14:editId="49FCD93D">
            <wp:simplePos x="0" y="0"/>
            <wp:positionH relativeFrom="column">
              <wp:posOffset>453390</wp:posOffset>
            </wp:positionH>
            <wp:positionV relativeFrom="paragraph">
              <wp:posOffset>61595</wp:posOffset>
            </wp:positionV>
            <wp:extent cx="3993515" cy="3102610"/>
            <wp:effectExtent l="0" t="0" r="6985" b="2540"/>
            <wp:wrapTight wrapText="bothSides">
              <wp:wrapPolygon edited="0">
                <wp:start x="0" y="0"/>
                <wp:lineTo x="0" y="21485"/>
                <wp:lineTo x="21535" y="21485"/>
                <wp:lineTo x="21535"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993515" cy="3102610"/>
                    </a:xfrm>
                    <a:prstGeom prst="rect">
                      <a:avLst/>
                    </a:prstGeom>
                  </pic:spPr>
                </pic:pic>
              </a:graphicData>
            </a:graphic>
            <wp14:sizeRelH relativeFrom="page">
              <wp14:pctWidth>0</wp14:pctWidth>
            </wp14:sizeRelH>
            <wp14:sizeRelV relativeFrom="page">
              <wp14:pctHeight>0</wp14:pctHeight>
            </wp14:sizeRelV>
          </wp:anchor>
        </w:drawing>
      </w:r>
    </w:p>
    <w:p w:rsidR="000D2A4D" w:rsidRDefault="000D2A4D" w:rsidP="000D2A4D">
      <w:pPr>
        <w:pStyle w:val="Listenabsatz"/>
      </w:pPr>
    </w:p>
    <w:p w:rsidR="000D2A4D" w:rsidRDefault="000D2A4D" w:rsidP="000D2A4D">
      <w:pPr>
        <w:pStyle w:val="Listenabsatz"/>
      </w:pPr>
    </w:p>
    <w:p w:rsidR="000D2A4D" w:rsidRDefault="000D2A4D" w:rsidP="000D2A4D">
      <w:pPr>
        <w:pStyle w:val="Listenabsatz"/>
      </w:pPr>
    </w:p>
    <w:p w:rsidR="000D2A4D" w:rsidRDefault="000D2A4D" w:rsidP="000D2A4D">
      <w:pPr>
        <w:pStyle w:val="Listenabsatz"/>
      </w:pPr>
    </w:p>
    <w:p w:rsidR="000D2A4D" w:rsidRDefault="000D2A4D" w:rsidP="000D2A4D">
      <w:pPr>
        <w:pStyle w:val="Listenabsatz"/>
      </w:pPr>
    </w:p>
    <w:p w:rsidR="000D2A4D" w:rsidRDefault="000D2A4D" w:rsidP="000D2A4D">
      <w:pPr>
        <w:pStyle w:val="Listenabsatz"/>
      </w:pPr>
    </w:p>
    <w:p w:rsidR="000D2A4D" w:rsidRDefault="000D2A4D" w:rsidP="000D2A4D">
      <w:pPr>
        <w:pStyle w:val="Listenabsatz"/>
      </w:pPr>
    </w:p>
    <w:p w:rsidR="000D2A4D" w:rsidRDefault="000D2A4D" w:rsidP="000D2A4D">
      <w:pPr>
        <w:pStyle w:val="Listenabsatz"/>
      </w:pPr>
    </w:p>
    <w:p w:rsidR="000D2A4D" w:rsidRDefault="000D2A4D" w:rsidP="000D2A4D">
      <w:pPr>
        <w:pStyle w:val="Listenabsatz"/>
      </w:pPr>
    </w:p>
    <w:p w:rsidR="000D2A4D" w:rsidRDefault="000D2A4D" w:rsidP="000D2A4D">
      <w:pPr>
        <w:pStyle w:val="Listenabsatz"/>
      </w:pPr>
    </w:p>
    <w:p w:rsidR="000D2A4D" w:rsidRDefault="000D2A4D" w:rsidP="000D2A4D">
      <w:pPr>
        <w:pStyle w:val="Listenabsatz"/>
      </w:pPr>
    </w:p>
    <w:p w:rsidR="000D2A4D" w:rsidRDefault="000D2A4D" w:rsidP="000D2A4D">
      <w:pPr>
        <w:pStyle w:val="Listenabsatz"/>
      </w:pPr>
    </w:p>
    <w:p w:rsidR="000D2A4D" w:rsidRDefault="000D2A4D" w:rsidP="000D2A4D">
      <w:pPr>
        <w:pStyle w:val="Listenabsatz"/>
      </w:pPr>
    </w:p>
    <w:p w:rsidR="000D2A4D" w:rsidRDefault="000D2A4D" w:rsidP="000D2A4D">
      <w:pPr>
        <w:pStyle w:val="Listenabsatz"/>
      </w:pPr>
    </w:p>
    <w:p w:rsidR="000D2A4D" w:rsidRDefault="000D2A4D" w:rsidP="000D2A4D">
      <w:pPr>
        <w:pStyle w:val="Listenabsatz"/>
      </w:pPr>
    </w:p>
    <w:p w:rsidR="000D2A4D" w:rsidRDefault="000D2A4D" w:rsidP="000D2A4D">
      <w:pPr>
        <w:pStyle w:val="Listenabsatz"/>
      </w:pPr>
    </w:p>
    <w:p w:rsidR="000D2A4D" w:rsidRDefault="000D2A4D" w:rsidP="000D2A4D">
      <w:pPr>
        <w:pStyle w:val="Listenabsatz"/>
      </w:pPr>
    </w:p>
    <w:p w:rsidR="000D2A4D" w:rsidRDefault="000D2A4D" w:rsidP="000D2A4D">
      <w:pPr>
        <w:pStyle w:val="Listenabsatz"/>
        <w:ind w:left="709"/>
      </w:pPr>
      <w:r>
        <w:t>Limits of LMW:</w:t>
      </w:r>
    </w:p>
    <w:p w:rsidR="000D2A4D" w:rsidRDefault="000D2A4D" w:rsidP="00846077">
      <w:pPr>
        <w:pStyle w:val="Listenabsatz"/>
        <w:numPr>
          <w:ilvl w:val="1"/>
          <w:numId w:val="45"/>
        </w:numPr>
        <w:rPr>
          <w:lang w:val="fr-CH"/>
        </w:rPr>
      </w:pPr>
      <w:r w:rsidRPr="000D2A4D">
        <w:rPr>
          <w:lang w:val="fr-CH"/>
        </w:rPr>
        <w:t xml:space="preserve">Consuming a lot of time (min. </w:t>
      </w:r>
      <w:r>
        <w:rPr>
          <w:lang w:val="fr-CH"/>
        </w:rPr>
        <w:t>24h)</w:t>
      </w:r>
    </w:p>
    <w:p w:rsidR="000D2A4D" w:rsidRDefault="006557C8" w:rsidP="00846077">
      <w:pPr>
        <w:pStyle w:val="Listenabsatz"/>
        <w:numPr>
          <w:ilvl w:val="1"/>
          <w:numId w:val="45"/>
        </w:numPr>
        <w:rPr>
          <w:lang w:val="fr-CH"/>
        </w:rPr>
      </w:pPr>
      <w:r>
        <w:rPr>
          <w:lang w:val="fr-CH"/>
        </w:rPr>
        <w:t>Rna starting quantity/Sensitivity</w:t>
      </w:r>
    </w:p>
    <w:p w:rsidR="006557C8" w:rsidRDefault="006557C8" w:rsidP="00846077">
      <w:pPr>
        <w:pStyle w:val="Listenabsatz"/>
        <w:numPr>
          <w:ilvl w:val="1"/>
          <w:numId w:val="45"/>
        </w:numPr>
        <w:rPr>
          <w:lang w:val="fr-CH"/>
        </w:rPr>
      </w:pPr>
      <w:r>
        <w:rPr>
          <w:lang w:val="fr-CH"/>
        </w:rPr>
        <w:t>Toxicity of products used</w:t>
      </w:r>
    </w:p>
    <w:p w:rsidR="006557C8" w:rsidRDefault="006557C8" w:rsidP="00846077">
      <w:pPr>
        <w:pStyle w:val="Listenabsatz"/>
        <w:numPr>
          <w:ilvl w:val="1"/>
          <w:numId w:val="45"/>
        </w:numPr>
        <w:rPr>
          <w:lang w:val="fr-CH"/>
        </w:rPr>
      </w:pPr>
      <w:r>
        <w:rPr>
          <w:lang w:val="fr-CH"/>
        </w:rPr>
        <w:t>Quantification</w:t>
      </w:r>
    </w:p>
    <w:p w:rsidR="006557C8" w:rsidRDefault="006557C8" w:rsidP="006557C8">
      <w:pPr>
        <w:pStyle w:val="berschrift2"/>
        <w:rPr>
          <w:lang w:val="fr-CH"/>
        </w:rPr>
      </w:pPr>
      <w:bookmarkStart w:id="47" w:name="_Toc377471334"/>
      <w:r>
        <w:rPr>
          <w:lang w:val="fr-CH"/>
        </w:rPr>
        <w:lastRenderedPageBreak/>
        <w:t>MicroRNA visualisation</w:t>
      </w:r>
      <w:bookmarkEnd w:id="47"/>
    </w:p>
    <w:p w:rsidR="006557C8" w:rsidRDefault="006557C8" w:rsidP="00846077">
      <w:pPr>
        <w:pStyle w:val="Listenabsatz"/>
        <w:numPr>
          <w:ilvl w:val="0"/>
          <w:numId w:val="46"/>
        </w:numPr>
        <w:rPr>
          <w:lang w:val="fr-CH"/>
        </w:rPr>
      </w:pPr>
      <w:r>
        <w:rPr>
          <w:lang w:val="fr-CH"/>
        </w:rPr>
        <w:t>Bio-imaging of microRNAs biogenesis</w:t>
      </w:r>
    </w:p>
    <w:p w:rsidR="00694E46" w:rsidRDefault="00694E46" w:rsidP="00846077">
      <w:pPr>
        <w:pStyle w:val="Listenabsatz"/>
        <w:numPr>
          <w:ilvl w:val="1"/>
          <w:numId w:val="46"/>
        </w:numPr>
        <w:rPr>
          <w:lang w:val="fr-CH"/>
        </w:rPr>
      </w:pPr>
      <w:r>
        <w:rPr>
          <w:lang w:val="fr-CH"/>
        </w:rPr>
        <w:t>Clone promoter region</w:t>
      </w:r>
    </w:p>
    <w:p w:rsidR="00694E46" w:rsidRDefault="00694E46" w:rsidP="00846077">
      <w:pPr>
        <w:pStyle w:val="Listenabsatz"/>
        <w:numPr>
          <w:ilvl w:val="1"/>
          <w:numId w:val="46"/>
        </w:numPr>
      </w:pPr>
      <w:r w:rsidRPr="00694E46">
        <w:t xml:space="preserve">Put fluorophor near to target region </w:t>
      </w:r>
      <w:r w:rsidRPr="00694E46">
        <w:rPr>
          <w:lang w:val="fr-CH"/>
        </w:rPr>
        <w:sym w:font="Wingdings" w:char="F0E0"/>
      </w:r>
      <w:r w:rsidRPr="00694E46">
        <w:t xml:space="preserve"> Dicer will cut there</w:t>
      </w:r>
    </w:p>
    <w:p w:rsidR="00694E46" w:rsidRDefault="00694E46" w:rsidP="00846077">
      <w:pPr>
        <w:pStyle w:val="Listenabsatz"/>
        <w:numPr>
          <w:ilvl w:val="0"/>
          <w:numId w:val="46"/>
        </w:numPr>
      </w:pPr>
      <w:r>
        <w:t>LNA in situ detection of microRNAs in whole embryos by using double 3‘-DIG labeled probe</w:t>
      </w:r>
    </w:p>
    <w:p w:rsidR="00694E46" w:rsidRDefault="00694E46" w:rsidP="00846077">
      <w:pPr>
        <w:pStyle w:val="Listenabsatz"/>
        <w:numPr>
          <w:ilvl w:val="1"/>
          <w:numId w:val="46"/>
        </w:numPr>
      </w:pPr>
      <w:r>
        <w:t>Put whole embryo in probe and buffer, because embryo is still transparent we will see everything</w:t>
      </w:r>
    </w:p>
    <w:p w:rsidR="00694E46" w:rsidRPr="00694E46" w:rsidRDefault="00694E46" w:rsidP="00846077">
      <w:pPr>
        <w:pStyle w:val="Listenabsatz"/>
        <w:numPr>
          <w:ilvl w:val="0"/>
          <w:numId w:val="46"/>
        </w:numPr>
        <w:rPr>
          <w:lang w:val="fr-CH"/>
        </w:rPr>
      </w:pPr>
      <w:r w:rsidRPr="00694E46">
        <w:rPr>
          <w:lang w:val="fr-CH"/>
        </w:rPr>
        <w:t>FISH (Fluorescent In situ Hybridization)</w:t>
      </w:r>
    </w:p>
    <w:p w:rsidR="00694E46" w:rsidRDefault="00694E46" w:rsidP="00694E46">
      <w:pPr>
        <w:pStyle w:val="berschrift3"/>
        <w:rPr>
          <w:lang w:val="fr-CH"/>
        </w:rPr>
      </w:pPr>
      <w:bookmarkStart w:id="48" w:name="_Toc377471335"/>
      <w:r>
        <w:rPr>
          <w:lang w:val="fr-CH"/>
        </w:rPr>
        <w:t>How to find microRNA targets ?</w:t>
      </w:r>
      <w:bookmarkEnd w:id="48"/>
    </w:p>
    <w:p w:rsidR="00694E46" w:rsidRDefault="00694E46" w:rsidP="00846077">
      <w:pPr>
        <w:pStyle w:val="Listenabsatz"/>
        <w:numPr>
          <w:ilvl w:val="0"/>
          <w:numId w:val="47"/>
        </w:numPr>
        <w:rPr>
          <w:lang w:val="fr-CH"/>
        </w:rPr>
      </w:pPr>
      <w:r>
        <w:rPr>
          <w:lang w:val="fr-CH"/>
        </w:rPr>
        <w:t>Bioinformatic approaches</w:t>
      </w:r>
    </w:p>
    <w:p w:rsidR="00116205" w:rsidRDefault="00116205" w:rsidP="00846077">
      <w:pPr>
        <w:pStyle w:val="Listenabsatz"/>
        <w:numPr>
          <w:ilvl w:val="1"/>
          <w:numId w:val="47"/>
        </w:numPr>
        <w:rPr>
          <w:lang w:val="fr-CH"/>
        </w:rPr>
      </w:pPr>
      <w:r>
        <w:rPr>
          <w:lang w:val="fr-CH"/>
        </w:rPr>
        <w:t>Western blot</w:t>
      </w:r>
    </w:p>
    <w:p w:rsidR="00116205" w:rsidRDefault="00116205" w:rsidP="00846077">
      <w:pPr>
        <w:pStyle w:val="Listenabsatz"/>
        <w:numPr>
          <w:ilvl w:val="1"/>
          <w:numId w:val="47"/>
        </w:numPr>
        <w:rPr>
          <w:lang w:val="fr-CH"/>
        </w:rPr>
      </w:pPr>
      <w:r>
        <w:rPr>
          <w:lang w:val="fr-CH"/>
        </w:rPr>
        <w:t>Nothern blot</w:t>
      </w:r>
    </w:p>
    <w:p w:rsidR="00116205" w:rsidRDefault="00116205" w:rsidP="00846077">
      <w:pPr>
        <w:pStyle w:val="Listenabsatz"/>
        <w:numPr>
          <w:ilvl w:val="1"/>
          <w:numId w:val="47"/>
        </w:numPr>
        <w:rPr>
          <w:lang w:val="fr-CH"/>
        </w:rPr>
      </w:pPr>
      <w:r>
        <w:rPr>
          <w:lang w:val="fr-CH"/>
        </w:rPr>
        <w:t>Luciferase assays : if promotor is expressed, Luciferase gets active emits light</w:t>
      </w:r>
    </w:p>
    <w:p w:rsidR="00116205" w:rsidRDefault="00116205" w:rsidP="00846077">
      <w:pPr>
        <w:pStyle w:val="Listenabsatz"/>
        <w:numPr>
          <w:ilvl w:val="0"/>
          <w:numId w:val="47"/>
        </w:numPr>
        <w:rPr>
          <w:lang w:val="fr-CH"/>
        </w:rPr>
      </w:pPr>
      <w:r>
        <w:rPr>
          <w:lang w:val="fr-CH"/>
        </w:rPr>
        <w:t>Analysis of RISC associated mRNAs to identify functional miRNA target interactions</w:t>
      </w:r>
    </w:p>
    <w:p w:rsidR="00116205" w:rsidRDefault="00116205" w:rsidP="00846077">
      <w:pPr>
        <w:pStyle w:val="Listenabsatz"/>
        <w:numPr>
          <w:ilvl w:val="1"/>
          <w:numId w:val="47"/>
        </w:numPr>
        <w:rPr>
          <w:lang w:val="fr-CH"/>
        </w:rPr>
      </w:pPr>
      <w:r>
        <w:rPr>
          <w:lang w:val="fr-CH"/>
        </w:rPr>
        <w:t>Microarray analysis</w:t>
      </w:r>
    </w:p>
    <w:p w:rsidR="00116205" w:rsidRDefault="00116205" w:rsidP="00846077">
      <w:pPr>
        <w:pStyle w:val="Listenabsatz"/>
        <w:numPr>
          <w:ilvl w:val="2"/>
          <w:numId w:val="47"/>
        </w:numPr>
        <w:rPr>
          <w:lang w:val="fr-CH"/>
        </w:rPr>
      </w:pPr>
      <w:r>
        <w:rPr>
          <w:lang w:val="fr-CH"/>
        </w:rPr>
        <w:t>Fluorescent labelling of miRNA</w:t>
      </w:r>
    </w:p>
    <w:p w:rsidR="00116205" w:rsidRDefault="00116205" w:rsidP="00846077">
      <w:pPr>
        <w:pStyle w:val="Listenabsatz"/>
        <w:numPr>
          <w:ilvl w:val="2"/>
          <w:numId w:val="47"/>
        </w:numPr>
        <w:rPr>
          <w:lang w:val="fr-CH"/>
        </w:rPr>
      </w:pPr>
      <w:r>
        <w:rPr>
          <w:lang w:val="fr-CH"/>
        </w:rPr>
        <w:t>Hybridization to array of DNA-based capture probes</w:t>
      </w:r>
    </w:p>
    <w:p w:rsidR="00116205" w:rsidRDefault="00116205" w:rsidP="00846077">
      <w:pPr>
        <w:pStyle w:val="Listenabsatz"/>
        <w:numPr>
          <w:ilvl w:val="2"/>
          <w:numId w:val="47"/>
        </w:numPr>
        <w:rPr>
          <w:lang w:val="fr-CH"/>
        </w:rPr>
      </w:pPr>
      <w:r>
        <w:rPr>
          <w:lang w:val="fr-CH"/>
        </w:rPr>
        <w:t>Washing and scanning of array</w:t>
      </w:r>
    </w:p>
    <w:p w:rsidR="00116205" w:rsidRDefault="00116205" w:rsidP="00846077">
      <w:pPr>
        <w:pStyle w:val="Listenabsatz"/>
        <w:numPr>
          <w:ilvl w:val="2"/>
          <w:numId w:val="47"/>
        </w:numPr>
        <w:rPr>
          <w:lang w:val="fr-CH"/>
        </w:rPr>
      </w:pPr>
      <w:r>
        <w:rPr>
          <w:lang w:val="fr-CH"/>
        </w:rPr>
        <w:t>Data extraction and processing</w:t>
      </w:r>
    </w:p>
    <w:p w:rsidR="00116205" w:rsidRDefault="00116205" w:rsidP="00846077">
      <w:pPr>
        <w:pStyle w:val="Listenabsatz"/>
        <w:numPr>
          <w:ilvl w:val="1"/>
          <w:numId w:val="47"/>
        </w:numPr>
        <w:rPr>
          <w:lang w:val="fr-CH"/>
        </w:rPr>
      </w:pPr>
      <w:r>
        <w:rPr>
          <w:lang w:val="fr-CH"/>
        </w:rPr>
        <w:t>Deep sequencing approaches</w:t>
      </w:r>
    </w:p>
    <w:p w:rsidR="00116205" w:rsidRDefault="00116205" w:rsidP="00846077">
      <w:pPr>
        <w:pStyle w:val="Listenabsatz"/>
        <w:numPr>
          <w:ilvl w:val="2"/>
          <w:numId w:val="47"/>
        </w:numPr>
        <w:rPr>
          <w:lang w:val="fr-CH"/>
        </w:rPr>
      </w:pPr>
      <w:r>
        <w:rPr>
          <w:lang w:val="fr-CH"/>
        </w:rPr>
        <w:t>Just sequence miRNA</w:t>
      </w:r>
    </w:p>
    <w:p w:rsidR="00116205" w:rsidRDefault="00116205" w:rsidP="00846077">
      <w:pPr>
        <w:pStyle w:val="Listenabsatz"/>
        <w:numPr>
          <w:ilvl w:val="2"/>
          <w:numId w:val="47"/>
        </w:numPr>
        <w:rPr>
          <w:lang w:val="fr-CH"/>
        </w:rPr>
      </w:pPr>
      <w:r>
        <w:rPr>
          <w:lang w:val="fr-CH"/>
        </w:rPr>
        <w:t>Small library</w:t>
      </w:r>
    </w:p>
    <w:p w:rsidR="00116205" w:rsidRDefault="00116205" w:rsidP="00846077">
      <w:pPr>
        <w:pStyle w:val="Listenabsatz"/>
        <w:numPr>
          <w:ilvl w:val="2"/>
          <w:numId w:val="47"/>
        </w:numPr>
      </w:pPr>
      <w:r w:rsidRPr="00116205">
        <w:t>HITS clips : A method to identify Transcriptome-wide the binding site of RNA Binding protein</w:t>
      </w:r>
    </w:p>
    <w:p w:rsidR="00541729" w:rsidRDefault="00541729" w:rsidP="0059231F">
      <w:pPr>
        <w:pStyle w:val="berschrift1"/>
      </w:pPr>
      <w:bookmarkStart w:id="49" w:name="_Toc377471336"/>
      <w:r>
        <w:t>Repetition (alles nochmals erklärt) (C.Ciaudo)</w:t>
      </w:r>
      <w:bookmarkEnd w:id="49"/>
    </w:p>
    <w:p w:rsidR="00541729" w:rsidRDefault="00541729" w:rsidP="00541729">
      <w:r>
        <w:t>Small RNA as ubiquitous regulators of gene expression in mice</w:t>
      </w:r>
    </w:p>
    <w:p w:rsidR="00541729" w:rsidRDefault="00541729" w:rsidP="00541729"/>
    <w:p w:rsidR="00541729" w:rsidRDefault="00541729" w:rsidP="00541729">
      <w:r>
        <w:t>Exon-Intron-Exon</w:t>
      </w:r>
    </w:p>
    <w:p w:rsidR="00541729" w:rsidRDefault="00541729" w:rsidP="00846077">
      <w:pPr>
        <w:pStyle w:val="Listenabsatz"/>
        <w:numPr>
          <w:ilvl w:val="5"/>
          <w:numId w:val="9"/>
        </w:numPr>
        <w:ind w:left="567"/>
      </w:pPr>
      <w:r>
        <w:t>Splicing to remove introns</w:t>
      </w:r>
    </w:p>
    <w:p w:rsidR="00541729" w:rsidRPr="00541729" w:rsidRDefault="00541729" w:rsidP="00846077">
      <w:pPr>
        <w:pStyle w:val="Listenabsatz"/>
        <w:numPr>
          <w:ilvl w:val="5"/>
          <w:numId w:val="9"/>
        </w:numPr>
        <w:ind w:left="567"/>
        <w:rPr>
          <w:lang w:val="fr-CH"/>
        </w:rPr>
      </w:pPr>
      <w:r w:rsidRPr="00541729">
        <w:rPr>
          <w:lang w:val="fr-CH"/>
        </w:rPr>
        <w:t>Sometimes it removes not a intron it removes to exons then a circular RNA is formed, this rings made to sequester miRNA and can’t bind to their targets</w:t>
      </w:r>
    </w:p>
    <w:p w:rsidR="00541729" w:rsidRDefault="00541729" w:rsidP="0059231F">
      <w:pPr>
        <w:pStyle w:val="berschrift2"/>
        <w:rPr>
          <w:lang w:val="fr-CH"/>
        </w:rPr>
      </w:pPr>
      <w:bookmarkStart w:id="50" w:name="_Toc377471337"/>
      <w:r>
        <w:rPr>
          <w:lang w:val="fr-CH"/>
        </w:rPr>
        <w:t>miRNA</w:t>
      </w:r>
      <w:bookmarkEnd w:id="50"/>
    </w:p>
    <w:p w:rsidR="00541729" w:rsidRDefault="00541729" w:rsidP="00846077">
      <w:pPr>
        <w:pStyle w:val="Listenabsatz"/>
        <w:numPr>
          <w:ilvl w:val="0"/>
          <w:numId w:val="48"/>
        </w:numPr>
        <w:rPr>
          <w:lang w:val="fr-CH"/>
        </w:rPr>
      </w:pPr>
      <w:r>
        <w:rPr>
          <w:lang w:val="fr-CH"/>
        </w:rPr>
        <w:t>siRNA : just a few examples in mammals</w:t>
      </w:r>
    </w:p>
    <w:p w:rsidR="00541729" w:rsidRDefault="00541729" w:rsidP="00846077">
      <w:pPr>
        <w:pStyle w:val="Listenabsatz"/>
        <w:numPr>
          <w:ilvl w:val="2"/>
          <w:numId w:val="48"/>
        </w:numPr>
        <w:ind w:left="567"/>
        <w:rPr>
          <w:lang w:val="fr-CH"/>
        </w:rPr>
      </w:pPr>
      <w:r>
        <w:rPr>
          <w:lang w:val="fr-CH"/>
        </w:rPr>
        <w:t>DICER :</w:t>
      </w:r>
    </w:p>
    <w:p w:rsidR="00541729" w:rsidRDefault="00541729" w:rsidP="00846077">
      <w:pPr>
        <w:pStyle w:val="Listenabsatz"/>
        <w:numPr>
          <w:ilvl w:val="2"/>
          <w:numId w:val="48"/>
        </w:numPr>
        <w:rPr>
          <w:lang w:val="fr-CH"/>
        </w:rPr>
      </w:pPr>
      <w:r>
        <w:rPr>
          <w:lang w:val="fr-CH"/>
        </w:rPr>
        <w:t>Recognizes RNA</w:t>
      </w:r>
    </w:p>
    <w:p w:rsidR="00541729" w:rsidRDefault="00541729" w:rsidP="00846077">
      <w:pPr>
        <w:pStyle w:val="Listenabsatz"/>
        <w:numPr>
          <w:ilvl w:val="2"/>
          <w:numId w:val="48"/>
        </w:numPr>
        <w:rPr>
          <w:lang w:val="fr-CH"/>
        </w:rPr>
      </w:pPr>
      <w:r>
        <w:rPr>
          <w:lang w:val="fr-CH"/>
        </w:rPr>
        <w:t>Recognizes 2-stranded RNA</w:t>
      </w:r>
    </w:p>
    <w:p w:rsidR="00541729" w:rsidRDefault="00541729" w:rsidP="00846077">
      <w:pPr>
        <w:pStyle w:val="Listenabsatz"/>
        <w:numPr>
          <w:ilvl w:val="2"/>
          <w:numId w:val="48"/>
        </w:numPr>
        <w:rPr>
          <w:lang w:val="fr-CH"/>
        </w:rPr>
      </w:pPr>
      <w:r>
        <w:rPr>
          <w:lang w:val="fr-CH"/>
        </w:rPr>
        <w:t>Dicer cuts a lot of double stranded RNA</w:t>
      </w:r>
    </w:p>
    <w:p w:rsidR="00541729" w:rsidRDefault="00541729" w:rsidP="00846077">
      <w:pPr>
        <w:pStyle w:val="Listenabsatz"/>
        <w:numPr>
          <w:ilvl w:val="0"/>
          <w:numId w:val="48"/>
        </w:numPr>
        <w:rPr>
          <w:lang w:val="fr-CH"/>
        </w:rPr>
      </w:pPr>
      <w:r>
        <w:rPr>
          <w:lang w:val="fr-CH"/>
        </w:rPr>
        <w:t xml:space="preserve">piRNA : </w:t>
      </w:r>
    </w:p>
    <w:p w:rsidR="00541729" w:rsidRDefault="00541729" w:rsidP="00846077">
      <w:pPr>
        <w:pStyle w:val="Listenabsatz"/>
        <w:numPr>
          <w:ilvl w:val="2"/>
          <w:numId w:val="48"/>
        </w:numPr>
        <w:rPr>
          <w:lang w:val="fr-CH"/>
        </w:rPr>
      </w:pPr>
      <w:r>
        <w:rPr>
          <w:lang w:val="fr-CH"/>
        </w:rPr>
        <w:t>proteins are differen</w:t>
      </w:r>
    </w:p>
    <w:p w:rsidR="00541729" w:rsidRDefault="00541729" w:rsidP="00846077">
      <w:pPr>
        <w:pStyle w:val="Listenabsatz"/>
        <w:numPr>
          <w:ilvl w:val="2"/>
          <w:numId w:val="48"/>
        </w:numPr>
        <w:rPr>
          <w:lang w:val="fr-CH"/>
        </w:rPr>
      </w:pPr>
      <w:r>
        <w:rPr>
          <w:lang w:val="fr-CH"/>
        </w:rPr>
        <w:t>also different size</w:t>
      </w:r>
    </w:p>
    <w:p w:rsidR="00541729" w:rsidRDefault="00541729" w:rsidP="00846077">
      <w:pPr>
        <w:pStyle w:val="Listenabsatz"/>
        <w:numPr>
          <w:ilvl w:val="2"/>
          <w:numId w:val="48"/>
        </w:numPr>
        <w:rPr>
          <w:lang w:val="fr-CH"/>
        </w:rPr>
      </w:pPr>
      <w:r>
        <w:rPr>
          <w:lang w:val="fr-CH"/>
        </w:rPr>
        <w:t>don’t know where they come from (don’t come from double stranded RNA)</w:t>
      </w:r>
    </w:p>
    <w:p w:rsidR="00541729" w:rsidRDefault="00541729" w:rsidP="00846077">
      <w:pPr>
        <w:pStyle w:val="Listenabsatz"/>
        <w:numPr>
          <w:ilvl w:val="2"/>
          <w:numId w:val="48"/>
        </w:numPr>
        <w:rPr>
          <w:lang w:val="fr-CH"/>
        </w:rPr>
      </w:pPr>
      <w:r>
        <w:rPr>
          <w:lang w:val="fr-CH"/>
        </w:rPr>
        <w:t>no DICER involved</w:t>
      </w:r>
    </w:p>
    <w:p w:rsidR="00541729" w:rsidRDefault="00541729" w:rsidP="00846077">
      <w:pPr>
        <w:pStyle w:val="Listenabsatz"/>
        <w:numPr>
          <w:ilvl w:val="2"/>
          <w:numId w:val="48"/>
        </w:numPr>
      </w:pPr>
      <w:r w:rsidRPr="00541729">
        <w:t>expressed in germline (oocyte, testes)</w:t>
      </w:r>
    </w:p>
    <w:p w:rsidR="00541729" w:rsidRDefault="00541729" w:rsidP="00846077">
      <w:pPr>
        <w:pStyle w:val="Listenabsatz"/>
        <w:numPr>
          <w:ilvl w:val="2"/>
          <w:numId w:val="48"/>
        </w:numPr>
        <w:rPr>
          <w:lang w:val="fr-CH"/>
        </w:rPr>
      </w:pPr>
      <w:r w:rsidRPr="00541729">
        <w:rPr>
          <w:lang w:val="fr-CH"/>
        </w:rPr>
        <w:t>Pathway: Ping Pong element</w:t>
      </w:r>
    </w:p>
    <w:p w:rsidR="00541729" w:rsidRDefault="00541729" w:rsidP="00846077">
      <w:pPr>
        <w:pStyle w:val="Listenabsatz"/>
        <w:numPr>
          <w:ilvl w:val="3"/>
          <w:numId w:val="48"/>
        </w:numPr>
        <w:rPr>
          <w:lang w:val="fr-CH"/>
        </w:rPr>
      </w:pPr>
      <w:r w:rsidRPr="00541729">
        <w:rPr>
          <w:lang w:val="fr-CH"/>
        </w:rPr>
        <w:t xml:space="preserve"> </w:t>
      </w:r>
      <w:r>
        <w:rPr>
          <w:lang w:val="fr-CH"/>
        </w:rPr>
        <w:t>regulate</w:t>
      </w:r>
      <w:r w:rsidRPr="00541729">
        <w:rPr>
          <w:lang w:val="fr-CH"/>
        </w:rPr>
        <w:t xml:space="preserve"> a transposable transcript</w:t>
      </w:r>
    </w:p>
    <w:p w:rsidR="00FA1F50" w:rsidRDefault="00FA1F50" w:rsidP="0059231F">
      <w:pPr>
        <w:pStyle w:val="berschrift2"/>
        <w:rPr>
          <w:lang w:val="fr-CH"/>
        </w:rPr>
      </w:pPr>
      <w:bookmarkStart w:id="51" w:name="_Toc377471338"/>
      <w:r>
        <w:rPr>
          <w:lang w:val="fr-CH"/>
        </w:rPr>
        <w:lastRenderedPageBreak/>
        <w:t>Technique</w:t>
      </w:r>
      <w:bookmarkEnd w:id="51"/>
    </w:p>
    <w:p w:rsidR="00FA1F50" w:rsidRDefault="00FA1F50" w:rsidP="00FA1F50">
      <w:pPr>
        <w:rPr>
          <w:lang w:val="fr-CH"/>
        </w:rPr>
      </w:pPr>
      <w:r>
        <w:rPr>
          <w:lang w:val="fr-CH"/>
        </w:rPr>
        <w:t>LNA :</w:t>
      </w:r>
    </w:p>
    <w:p w:rsidR="00FA1F50" w:rsidRDefault="00FA1F50" w:rsidP="00846077">
      <w:pPr>
        <w:pStyle w:val="Listenabsatz"/>
        <w:numPr>
          <w:ilvl w:val="0"/>
          <w:numId w:val="49"/>
        </w:numPr>
        <w:rPr>
          <w:lang w:val="fr-CH"/>
        </w:rPr>
      </w:pPr>
      <w:r>
        <w:rPr>
          <w:lang w:val="fr-CH"/>
        </w:rPr>
        <w:t>Important genes are stronger expressed in mRNA</w:t>
      </w:r>
    </w:p>
    <w:p w:rsidR="00FA1F50" w:rsidRPr="00FA1F50" w:rsidRDefault="00FA1F50" w:rsidP="00846077">
      <w:pPr>
        <w:pStyle w:val="Listenabsatz"/>
        <w:numPr>
          <w:ilvl w:val="0"/>
          <w:numId w:val="49"/>
        </w:numPr>
      </w:pPr>
      <w:r w:rsidRPr="00FA1F50">
        <w:t>This stronger expressed genes are visible in nothern blot</w:t>
      </w:r>
    </w:p>
    <w:p w:rsidR="00FA1F50" w:rsidRDefault="00FA1F50" w:rsidP="00846077">
      <w:pPr>
        <w:pStyle w:val="Listenabsatz"/>
        <w:numPr>
          <w:ilvl w:val="0"/>
          <w:numId w:val="49"/>
        </w:numPr>
      </w:pPr>
      <w:r>
        <w:t>LNA is used to improbe the nothern blot sensitivity</w:t>
      </w:r>
    </w:p>
    <w:p w:rsidR="00FA1F50" w:rsidRDefault="00FA1F50" w:rsidP="00846077">
      <w:pPr>
        <w:pStyle w:val="Listenabsatz"/>
        <w:numPr>
          <w:ilvl w:val="0"/>
          <w:numId w:val="49"/>
        </w:numPr>
        <w:rPr>
          <w:lang w:val="fr-CH"/>
        </w:rPr>
      </w:pPr>
      <w:r w:rsidRPr="00FA1F50">
        <w:rPr>
          <w:lang w:val="fr-CH"/>
        </w:rPr>
        <w:t>Improbe interaction (modifie structure oft he molecule (done by LNA))</w:t>
      </w:r>
    </w:p>
    <w:p w:rsidR="00FA1F50" w:rsidRPr="00AF0AD2" w:rsidRDefault="00FA1F50" w:rsidP="0059231F">
      <w:pPr>
        <w:pStyle w:val="berschrift1"/>
        <w:rPr>
          <w:lang w:val="fr-CH"/>
        </w:rPr>
      </w:pPr>
      <w:bookmarkStart w:id="52" w:name="_Toc377471339"/>
      <w:r w:rsidRPr="00AF0AD2">
        <w:rPr>
          <w:lang w:val="fr-CH"/>
        </w:rPr>
        <w:t>Bioinformatic analysis after deep sequencing of small RNAs (C.Ciaudo)</w:t>
      </w:r>
      <w:bookmarkEnd w:id="52"/>
    </w:p>
    <w:p w:rsidR="00FA1F50" w:rsidRPr="00AF0AD2" w:rsidRDefault="00FA1F50" w:rsidP="0059231F">
      <w:pPr>
        <w:pStyle w:val="berschrift2"/>
        <w:rPr>
          <w:lang w:val="fr-CH"/>
        </w:rPr>
      </w:pPr>
      <w:bookmarkStart w:id="53" w:name="_Toc377471340"/>
      <w:r w:rsidRPr="00AF0AD2">
        <w:rPr>
          <w:lang w:val="fr-CH"/>
        </w:rPr>
        <w:t>omiRas</w:t>
      </w:r>
      <w:bookmarkEnd w:id="53"/>
    </w:p>
    <w:p w:rsidR="00FA1F50" w:rsidRPr="001561FB" w:rsidRDefault="00FA1F50" w:rsidP="00FA1F50">
      <w:pPr>
        <w:rPr>
          <w:lang w:val="fr-CH"/>
        </w:rPr>
      </w:pPr>
      <w:r w:rsidRPr="001561FB">
        <w:rPr>
          <w:lang w:val="fr-CH"/>
        </w:rPr>
        <w:t>Webtool for differnetial expression of miRNAs between to conditions.</w:t>
      </w:r>
    </w:p>
    <w:p w:rsidR="00FA1F50" w:rsidRDefault="00FA1F50" w:rsidP="00846077">
      <w:pPr>
        <w:pStyle w:val="Listenabsatz"/>
        <w:numPr>
          <w:ilvl w:val="5"/>
          <w:numId w:val="50"/>
        </w:numPr>
        <w:ind w:left="567"/>
      </w:pPr>
      <w:r>
        <w:t>No local preprocessing</w:t>
      </w:r>
    </w:p>
    <w:p w:rsidR="00FA1F50" w:rsidRDefault="00FA1F50" w:rsidP="00846077">
      <w:pPr>
        <w:pStyle w:val="Listenabsatz"/>
        <w:numPr>
          <w:ilvl w:val="5"/>
          <w:numId w:val="9"/>
        </w:numPr>
        <w:ind w:left="709"/>
      </w:pPr>
      <w:r>
        <w:t>Input:</w:t>
      </w:r>
    </w:p>
    <w:p w:rsidR="00FA1F50" w:rsidRDefault="00FA1F50" w:rsidP="00846077">
      <w:pPr>
        <w:pStyle w:val="Listenabsatz"/>
        <w:numPr>
          <w:ilvl w:val="1"/>
          <w:numId w:val="9"/>
        </w:numPr>
      </w:pPr>
      <w:r>
        <w:t>Raw sequencing data derived form Illumnia</w:t>
      </w:r>
    </w:p>
    <w:p w:rsidR="00FA1F50" w:rsidRDefault="00FA1F50" w:rsidP="00846077">
      <w:pPr>
        <w:pStyle w:val="Listenabsatz"/>
        <w:numPr>
          <w:ilvl w:val="1"/>
          <w:numId w:val="9"/>
        </w:numPr>
      </w:pPr>
      <w:r>
        <w:t>Can handle biological replicates</w:t>
      </w:r>
    </w:p>
    <w:p w:rsidR="00FA1F50" w:rsidRDefault="00FA1F50" w:rsidP="00846077">
      <w:pPr>
        <w:pStyle w:val="Listenabsatz"/>
        <w:numPr>
          <w:ilvl w:val="0"/>
          <w:numId w:val="9"/>
        </w:numPr>
      </w:pPr>
      <w:r>
        <w:t>Output:</w:t>
      </w:r>
    </w:p>
    <w:p w:rsidR="00FA1F50" w:rsidRDefault="00FA1F50" w:rsidP="00846077">
      <w:pPr>
        <w:pStyle w:val="Listenabsatz"/>
        <w:numPr>
          <w:ilvl w:val="1"/>
          <w:numId w:val="9"/>
        </w:numPr>
      </w:pPr>
      <w:r>
        <w:t>Lenght distribution</w:t>
      </w:r>
    </w:p>
    <w:p w:rsidR="00FA1F50" w:rsidRDefault="00FA1F50" w:rsidP="00846077">
      <w:pPr>
        <w:pStyle w:val="Listenabsatz"/>
        <w:numPr>
          <w:ilvl w:val="1"/>
          <w:numId w:val="9"/>
        </w:numPr>
      </w:pPr>
      <w:r>
        <w:t>Mapping statistics</w:t>
      </w:r>
    </w:p>
    <w:p w:rsidR="00FA1F50" w:rsidRDefault="00FA1F50" w:rsidP="00846077">
      <w:pPr>
        <w:pStyle w:val="Listenabsatz"/>
        <w:numPr>
          <w:ilvl w:val="1"/>
          <w:numId w:val="9"/>
        </w:numPr>
      </w:pPr>
      <w:r>
        <w:t>Qunatification tables</w:t>
      </w:r>
    </w:p>
    <w:p w:rsidR="00FA1F50" w:rsidRDefault="00FA1F50" w:rsidP="00846077">
      <w:pPr>
        <w:pStyle w:val="Listenabsatz"/>
        <w:numPr>
          <w:ilvl w:val="1"/>
          <w:numId w:val="9"/>
        </w:numPr>
      </w:pPr>
      <w:r>
        <w:t>Differentially expressed ncRNAs</w:t>
      </w:r>
    </w:p>
    <w:p w:rsidR="00FA1F50" w:rsidRDefault="00FA1F50" w:rsidP="00846077">
      <w:pPr>
        <w:pStyle w:val="Listenabsatz"/>
        <w:numPr>
          <w:ilvl w:val="1"/>
          <w:numId w:val="9"/>
        </w:numPr>
        <w:rPr>
          <w:lang w:val="fr-CH"/>
        </w:rPr>
      </w:pPr>
      <w:r w:rsidRPr="00FA1F50">
        <w:rPr>
          <w:lang w:val="fr-CH"/>
        </w:rPr>
        <w:t>Target genes based on several miRNA-mRNA interactions</w:t>
      </w:r>
    </w:p>
    <w:p w:rsidR="0059231F" w:rsidRDefault="0059231F" w:rsidP="0059231F"/>
    <w:p w:rsidR="00FA1F50" w:rsidRDefault="0059231F" w:rsidP="0059231F">
      <w:pPr>
        <w:pStyle w:val="berschrift1"/>
      </w:pPr>
      <w:bookmarkStart w:id="54" w:name="_Toc377471341"/>
      <w:r w:rsidRPr="0059231F">
        <w:t>Experimental Methos in genomic analysis</w:t>
      </w:r>
      <w:r w:rsidRPr="0059231F">
        <w:rPr>
          <w:rStyle w:val="berschrift2Zchn"/>
          <w:b/>
          <w:bCs/>
          <w:i w:val="0"/>
          <w:iCs w:val="0"/>
          <w:sz w:val="28"/>
          <w:szCs w:val="32"/>
          <w:lang w:val="en-GB"/>
        </w:rPr>
        <w:t xml:space="preserve"> (C.Wolfrum</w:t>
      </w:r>
      <w:r w:rsidRPr="0059231F">
        <w:t>)</w:t>
      </w:r>
      <w:bookmarkEnd w:id="54"/>
    </w:p>
    <w:p w:rsidR="0059231F" w:rsidRPr="0059231F" w:rsidRDefault="0059231F" w:rsidP="0059231F">
      <w:pPr>
        <w:pStyle w:val="berschrift2"/>
      </w:pPr>
      <w:bookmarkStart w:id="55" w:name="_Toc377471342"/>
      <w:r>
        <w:t>Introduction</w:t>
      </w:r>
      <w:bookmarkEnd w:id="55"/>
    </w:p>
    <w:p w:rsidR="0059231F" w:rsidRDefault="0059231F" w:rsidP="0059231F">
      <w:pPr>
        <w:rPr>
          <w:lang w:val="fr-CH"/>
        </w:rPr>
      </w:pPr>
      <w:r>
        <w:rPr>
          <w:noProof/>
          <w:lang w:val="de-CH" w:eastAsia="de-CH"/>
        </w:rPr>
        <w:drawing>
          <wp:inline distT="0" distB="0" distL="0" distR="0" wp14:anchorId="6CAAE411" wp14:editId="72FC62D9">
            <wp:extent cx="3364302" cy="2190562"/>
            <wp:effectExtent l="0" t="0" r="7620" b="63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369443" cy="2193909"/>
                    </a:xfrm>
                    <a:prstGeom prst="rect">
                      <a:avLst/>
                    </a:prstGeom>
                  </pic:spPr>
                </pic:pic>
              </a:graphicData>
            </a:graphic>
          </wp:inline>
        </w:drawing>
      </w:r>
    </w:p>
    <w:p w:rsidR="0059231F" w:rsidRDefault="0059231F" w:rsidP="0059231F">
      <w:pPr>
        <w:rPr>
          <w:lang w:val="fr-CH"/>
        </w:rPr>
      </w:pPr>
      <w:r>
        <w:rPr>
          <w:lang w:val="fr-CH"/>
        </w:rPr>
        <w:t>Important discoveries :</w:t>
      </w:r>
    </w:p>
    <w:p w:rsidR="0059231F" w:rsidRDefault="0059231F" w:rsidP="00846077">
      <w:pPr>
        <w:pStyle w:val="Listenabsatz"/>
        <w:numPr>
          <w:ilvl w:val="0"/>
          <w:numId w:val="50"/>
        </w:numPr>
        <w:rPr>
          <w:lang w:val="fr-CH"/>
        </w:rPr>
      </w:pPr>
      <w:r>
        <w:rPr>
          <w:lang w:val="fr-CH"/>
        </w:rPr>
        <w:t>1676 : descirbed single cell organisms (van Leeuwenhoek)</w:t>
      </w:r>
    </w:p>
    <w:p w:rsidR="0059231F" w:rsidRDefault="0059231F" w:rsidP="00846077">
      <w:pPr>
        <w:pStyle w:val="Listenabsatz"/>
        <w:numPr>
          <w:ilvl w:val="0"/>
          <w:numId w:val="50"/>
        </w:numPr>
        <w:rPr>
          <w:lang w:val="fr-CH"/>
        </w:rPr>
      </w:pPr>
      <w:r>
        <w:rPr>
          <w:lang w:val="fr-CH"/>
        </w:rPr>
        <w:t>1735 : Hierachial classification of species ( Carl Linnaeus)</w:t>
      </w:r>
    </w:p>
    <w:p w:rsidR="0059231F" w:rsidRDefault="0059231F" w:rsidP="00846077">
      <w:pPr>
        <w:pStyle w:val="Listenabsatz"/>
        <w:numPr>
          <w:ilvl w:val="0"/>
          <w:numId w:val="50"/>
        </w:numPr>
        <w:rPr>
          <w:lang w:val="fr-CH"/>
        </w:rPr>
      </w:pPr>
      <w:r>
        <w:rPr>
          <w:lang w:val="fr-CH"/>
        </w:rPr>
        <w:t>1859 : the origin of species (Darwin)</w:t>
      </w:r>
    </w:p>
    <w:p w:rsidR="0059231F" w:rsidRDefault="0059231F" w:rsidP="00846077">
      <w:pPr>
        <w:pStyle w:val="Listenabsatz"/>
        <w:numPr>
          <w:ilvl w:val="0"/>
          <w:numId w:val="50"/>
        </w:numPr>
        <w:rPr>
          <w:lang w:val="fr-CH"/>
        </w:rPr>
      </w:pPr>
      <w:r>
        <w:rPr>
          <w:lang w:val="fr-CH"/>
        </w:rPr>
        <w:t>1862 : Microorganisms responsible for contamination,heating kills microorganismsn (L.Pasteur)</w:t>
      </w:r>
    </w:p>
    <w:p w:rsidR="0059231F" w:rsidRDefault="0059231F" w:rsidP="00846077">
      <w:pPr>
        <w:pStyle w:val="Listenabsatz"/>
        <w:numPr>
          <w:ilvl w:val="0"/>
          <w:numId w:val="50"/>
        </w:numPr>
        <w:rPr>
          <w:lang w:val="fr-CH"/>
        </w:rPr>
      </w:pPr>
      <w:r>
        <w:rPr>
          <w:lang w:val="fr-CH"/>
        </w:rPr>
        <w:t>1866 : Phenotype determined by inheritable units (G. Mendel)</w:t>
      </w:r>
    </w:p>
    <w:p w:rsidR="0059231F" w:rsidRDefault="0059231F" w:rsidP="00846077">
      <w:pPr>
        <w:pStyle w:val="Listenabsatz"/>
        <w:numPr>
          <w:ilvl w:val="0"/>
          <w:numId w:val="50"/>
        </w:numPr>
        <w:rPr>
          <w:lang w:val="fr-CH"/>
        </w:rPr>
      </w:pPr>
      <w:r>
        <w:rPr>
          <w:lang w:val="fr-CH"/>
        </w:rPr>
        <w:t>1944 : DNA is the genetic material (Avery, MacLeod,McCarty)</w:t>
      </w:r>
    </w:p>
    <w:p w:rsidR="0059231F" w:rsidRDefault="0059231F" w:rsidP="00846077">
      <w:pPr>
        <w:pStyle w:val="Listenabsatz"/>
        <w:numPr>
          <w:ilvl w:val="0"/>
          <w:numId w:val="50"/>
        </w:numPr>
        <w:rPr>
          <w:lang w:val="fr-CH"/>
        </w:rPr>
      </w:pPr>
      <w:r>
        <w:rPr>
          <w:lang w:val="fr-CH"/>
        </w:rPr>
        <w:t>1953 : solve structure of DNA (Watsond &amp; Crick)</w:t>
      </w:r>
    </w:p>
    <w:p w:rsidR="0059231F" w:rsidRDefault="0059231F" w:rsidP="00846077">
      <w:pPr>
        <w:pStyle w:val="Listenabsatz"/>
        <w:numPr>
          <w:ilvl w:val="0"/>
          <w:numId w:val="50"/>
        </w:numPr>
        <w:rPr>
          <w:lang w:val="fr-CH"/>
        </w:rPr>
      </w:pPr>
      <w:r>
        <w:rPr>
          <w:lang w:val="fr-CH"/>
        </w:rPr>
        <w:t>1955 : Complete sequence of insulin (Sanger)</w:t>
      </w:r>
    </w:p>
    <w:p w:rsidR="0059231F" w:rsidRDefault="0059231F" w:rsidP="0059231F">
      <w:pPr>
        <w:rPr>
          <w:lang w:val="fr-CH"/>
        </w:rPr>
      </w:pPr>
    </w:p>
    <w:p w:rsidR="00EF27D8" w:rsidRDefault="00EF27D8" w:rsidP="00EF27D8">
      <w:pPr>
        <w:pStyle w:val="berschrift2"/>
        <w:rPr>
          <w:lang w:val="fr-CH"/>
        </w:rPr>
      </w:pPr>
      <w:bookmarkStart w:id="56" w:name="_Toc377471343"/>
      <w:r>
        <w:rPr>
          <w:lang w:val="fr-CH"/>
        </w:rPr>
        <w:lastRenderedPageBreak/>
        <w:t>Sequencing</w:t>
      </w:r>
      <w:bookmarkEnd w:id="56"/>
    </w:p>
    <w:p w:rsidR="0059231F" w:rsidRDefault="0059231F" w:rsidP="0059231F">
      <w:pPr>
        <w:rPr>
          <w:lang w:val="fr-CH"/>
        </w:rPr>
      </w:pPr>
      <w:r>
        <w:rPr>
          <w:lang w:val="fr-CH"/>
        </w:rPr>
        <w:t>Chemical sequencing : chemical modification of DNA followd by cleavage</w:t>
      </w:r>
    </w:p>
    <w:p w:rsidR="0059231F" w:rsidRDefault="0059231F" w:rsidP="0059231F">
      <w:pPr>
        <w:rPr>
          <w:lang w:val="fr-CH"/>
        </w:rPr>
      </w:pPr>
      <w:r>
        <w:rPr>
          <w:lang w:val="fr-CH"/>
        </w:rPr>
        <w:t>Chain termination method of DNA sequencing :</w:t>
      </w:r>
      <w:r w:rsidR="00EF27D8">
        <w:rPr>
          <w:lang w:val="fr-CH"/>
        </w:rPr>
        <w:t xml:space="preserve"> developed by Sanger, Diedox</w:t>
      </w:r>
      <w:r>
        <w:rPr>
          <w:lang w:val="fr-CH"/>
        </w:rPr>
        <w:t>y termination method, sanger method</w:t>
      </w:r>
    </w:p>
    <w:p w:rsidR="00EF27D8" w:rsidRDefault="00EF27D8" w:rsidP="00EF27D8">
      <w:pPr>
        <w:pStyle w:val="berschrift3"/>
        <w:rPr>
          <w:lang w:val="fr-CH"/>
        </w:rPr>
      </w:pPr>
      <w:bookmarkStart w:id="57" w:name="_Toc377471344"/>
      <w:r>
        <w:rPr>
          <w:lang w:val="fr-CH"/>
        </w:rPr>
        <w:t>High-troughput Methods (HTPM)</w:t>
      </w:r>
      <w:bookmarkEnd w:id="57"/>
    </w:p>
    <w:p w:rsidR="00EF27D8" w:rsidRPr="00EF27D8" w:rsidRDefault="00EF27D8" w:rsidP="00846077">
      <w:pPr>
        <w:pStyle w:val="Listenabsatz"/>
        <w:numPr>
          <w:ilvl w:val="0"/>
          <w:numId w:val="50"/>
        </w:numPr>
      </w:pPr>
      <w:r w:rsidRPr="00EF27D8">
        <w:t>Genomics= study of Genome</w:t>
      </w:r>
    </w:p>
    <w:p w:rsidR="00EF27D8" w:rsidRDefault="00EF27D8" w:rsidP="00846077">
      <w:pPr>
        <w:pStyle w:val="Listenabsatz"/>
        <w:numPr>
          <w:ilvl w:val="0"/>
          <w:numId w:val="50"/>
        </w:numPr>
      </w:pPr>
      <w:r w:rsidRPr="00EF27D8">
        <w:t>Functional Genomics :</w:t>
      </w:r>
      <w:r>
        <w:t xml:space="preserve"> aims to characterize and determine the function of biomolecules (mainley proteins) often by the use of high troughput technologies</w:t>
      </w:r>
    </w:p>
    <w:p w:rsidR="00EF27D8" w:rsidRDefault="00EF27D8" w:rsidP="00EF27D8"/>
    <w:p w:rsidR="00EF27D8" w:rsidRDefault="00EF27D8" w:rsidP="00EF27D8">
      <w:r>
        <w:t>Sanger method of DNA sequencing:</w:t>
      </w:r>
    </w:p>
    <w:p w:rsidR="00EF27D8" w:rsidRPr="00EF27D8" w:rsidRDefault="00EF27D8" w:rsidP="00846077">
      <w:pPr>
        <w:pStyle w:val="Listenabsatz"/>
        <w:numPr>
          <w:ilvl w:val="0"/>
          <w:numId w:val="50"/>
        </w:numPr>
        <w:rPr>
          <w:lang w:val="fr-CH"/>
        </w:rPr>
      </w:pPr>
      <w:r w:rsidRPr="00EF27D8">
        <w:rPr>
          <w:lang w:val="fr-CH"/>
        </w:rPr>
        <w:t>The DNA sample is divided into four seperate samples</w:t>
      </w:r>
      <w:r>
        <w:rPr>
          <w:lang w:val="fr-CH"/>
        </w:rPr>
        <w:t xml:space="preserve"> (PCR reaction)</w:t>
      </w:r>
    </w:p>
    <w:p w:rsidR="00EF27D8" w:rsidRDefault="00EF27D8" w:rsidP="00846077">
      <w:pPr>
        <w:pStyle w:val="Listenabsatz"/>
        <w:numPr>
          <w:ilvl w:val="0"/>
          <w:numId w:val="50"/>
        </w:numPr>
        <w:rPr>
          <w:lang w:val="fr-CH"/>
        </w:rPr>
      </w:pPr>
      <w:r>
        <w:rPr>
          <w:lang w:val="fr-CH"/>
        </w:rPr>
        <w:t>Each of the four samples has a primer, the four normal deoxynucleotides, DNA polymerase and one of the four dideoxynucleotides</w:t>
      </w:r>
      <w:r w:rsidR="00EB6ACD">
        <w:rPr>
          <w:lang w:val="fr-CH"/>
        </w:rPr>
        <w:t xml:space="preserve"> (führt dazu, dass polymerase aufhört zu arbeiten)</w:t>
      </w:r>
      <w:r>
        <w:rPr>
          <w:lang w:val="fr-CH"/>
        </w:rPr>
        <w:t xml:space="preserve"> is added in a limited quantities</w:t>
      </w:r>
    </w:p>
    <w:p w:rsidR="00541729" w:rsidRDefault="00EF27D8" w:rsidP="00846077">
      <w:pPr>
        <w:pStyle w:val="Listenabsatz"/>
        <w:numPr>
          <w:ilvl w:val="0"/>
          <w:numId w:val="50"/>
        </w:numPr>
        <w:rPr>
          <w:lang w:val="fr-CH"/>
        </w:rPr>
      </w:pPr>
      <w:r>
        <w:rPr>
          <w:lang w:val="fr-CH"/>
        </w:rPr>
        <w:t>The primer or the dideoxynucleotides can be radiolabeled but more often today have fluorescent tag</w:t>
      </w:r>
    </w:p>
    <w:p w:rsidR="00AF0AD2" w:rsidRPr="00AF0AD2" w:rsidRDefault="00AF0AD2" w:rsidP="00AF0AD2">
      <w:pPr>
        <w:rPr>
          <w:lang w:val="de-CH"/>
        </w:rPr>
      </w:pPr>
      <w:r>
        <w:rPr>
          <w:lang w:val="fr-CH"/>
        </w:rPr>
        <w:t xml:space="preserve">The chain termination method can only be used for fairly short (up to 1000 nucleotides). </w:t>
      </w:r>
      <w:r w:rsidRPr="00AF0AD2">
        <w:rPr>
          <w:lang w:val="de-CH"/>
        </w:rPr>
        <w:t xml:space="preserve">So longer sequences have to be fragmented. Problem </w:t>
      </w:r>
      <w:r w:rsidRPr="00AF0AD2">
        <w:rPr>
          <w:lang w:val="fr-CH"/>
        </w:rPr>
        <w:sym w:font="Wingdings" w:char="F0E0"/>
      </w:r>
      <w:r w:rsidRPr="00AF0AD2">
        <w:rPr>
          <w:lang w:val="de-CH"/>
        </w:rPr>
        <w:t xml:space="preserve"> reassembly.</w:t>
      </w:r>
    </w:p>
    <w:p w:rsidR="00AF0AD2" w:rsidRPr="00AF0AD2" w:rsidRDefault="00AF0AD2" w:rsidP="00AF0AD2">
      <w:pPr>
        <w:rPr>
          <w:lang w:val="de-CH"/>
        </w:rPr>
      </w:pPr>
      <w:r w:rsidRPr="00AF0AD2">
        <w:rPr>
          <w:lang w:val="de-CH"/>
        </w:rPr>
        <w:t>So there are two other methods that are used for longer sequences :</w:t>
      </w:r>
    </w:p>
    <w:p w:rsidR="00AF0AD2" w:rsidRDefault="00AF0AD2" w:rsidP="00AF0AD2">
      <w:pPr>
        <w:pStyle w:val="Listenabsatz"/>
        <w:numPr>
          <w:ilvl w:val="0"/>
          <w:numId w:val="51"/>
        </w:numPr>
      </w:pPr>
      <w:r>
        <w:t>Chromosome walking</w:t>
      </w:r>
    </w:p>
    <w:p w:rsidR="00AF0AD2" w:rsidRDefault="00AF0AD2" w:rsidP="00AF0AD2">
      <w:pPr>
        <w:pStyle w:val="Listenabsatz"/>
        <w:numPr>
          <w:ilvl w:val="0"/>
          <w:numId w:val="51"/>
        </w:numPr>
      </w:pPr>
      <w:r>
        <w:t xml:space="preserve">Shotgun sequencing: </w:t>
      </w:r>
    </w:p>
    <w:p w:rsidR="00AF0AD2" w:rsidRDefault="00AF0AD2" w:rsidP="00AF0AD2">
      <w:pPr>
        <w:pStyle w:val="Listenabsatz"/>
        <w:numPr>
          <w:ilvl w:val="1"/>
          <w:numId w:val="51"/>
        </w:numPr>
      </w:pPr>
      <w:r>
        <w:t>Can be applied to a genome of any size</w:t>
      </w:r>
    </w:p>
    <w:p w:rsidR="00AF0AD2" w:rsidRDefault="00AF0AD2" w:rsidP="00AF0AD2">
      <w:pPr>
        <w:pStyle w:val="Listenabsatz"/>
        <w:numPr>
          <w:ilvl w:val="1"/>
          <w:numId w:val="51"/>
        </w:numPr>
      </w:pPr>
      <w:r>
        <w:t>Method:</w:t>
      </w:r>
    </w:p>
    <w:p w:rsidR="00AF0AD2" w:rsidRDefault="00AF0AD2" w:rsidP="00AF0AD2">
      <w:pPr>
        <w:pStyle w:val="Listenabsatz"/>
        <w:numPr>
          <w:ilvl w:val="2"/>
          <w:numId w:val="51"/>
        </w:numPr>
      </w:pPr>
      <w:r>
        <w:t xml:space="preserve">Clone genome several times </w:t>
      </w:r>
    </w:p>
    <w:p w:rsidR="00AF0AD2" w:rsidRDefault="00AF0AD2" w:rsidP="00AF0AD2">
      <w:pPr>
        <w:pStyle w:val="Listenabsatz"/>
        <w:numPr>
          <w:ilvl w:val="2"/>
          <w:numId w:val="51"/>
        </w:numPr>
      </w:pPr>
      <w:r>
        <w:t>Cut in random small pieces</w:t>
      </w:r>
    </w:p>
    <w:p w:rsidR="00AF0AD2" w:rsidRDefault="00AF0AD2" w:rsidP="00AF0AD2">
      <w:pPr>
        <w:pStyle w:val="Listenabsatz"/>
        <w:numPr>
          <w:ilvl w:val="2"/>
          <w:numId w:val="51"/>
        </w:numPr>
      </w:pPr>
      <w:r>
        <w:t>The fragments are combined with a bioinformatic approache so that there are no gaps between them</w:t>
      </w:r>
    </w:p>
    <w:p w:rsidR="00AF0AD2" w:rsidRDefault="00AF0AD2" w:rsidP="00AF0AD2">
      <w:pPr>
        <w:pStyle w:val="Listenabsatz"/>
        <w:numPr>
          <w:ilvl w:val="2"/>
          <w:numId w:val="51"/>
        </w:numPr>
      </w:pPr>
      <w:r>
        <w:t>Out of these the sequence is known</w:t>
      </w:r>
    </w:p>
    <w:p w:rsidR="00AF0AD2" w:rsidRDefault="00AF0AD2" w:rsidP="00AF0AD2">
      <w:pPr>
        <w:pStyle w:val="Listenabsatz"/>
        <w:numPr>
          <w:ilvl w:val="1"/>
          <w:numId w:val="51"/>
        </w:numPr>
      </w:pPr>
      <w:r>
        <w:t>Hierarchial shotgun sequencing: Use a preordering step to reduce the complexity oft he genome</w:t>
      </w:r>
      <w:r w:rsidR="006C0EB1">
        <w:t xml:space="preserve"> (before cutting in random fragments)</w:t>
      </w:r>
    </w:p>
    <w:p w:rsidR="006C0EB1" w:rsidRDefault="006C0EB1" w:rsidP="00AF0AD2">
      <w:pPr>
        <w:pStyle w:val="Listenabsatz"/>
        <w:numPr>
          <w:ilvl w:val="1"/>
          <w:numId w:val="51"/>
        </w:numPr>
        <w:rPr>
          <w:lang w:val="fr-CH"/>
        </w:rPr>
      </w:pPr>
      <w:r w:rsidRPr="006C0EB1">
        <w:rPr>
          <w:lang w:val="fr-CH"/>
        </w:rPr>
        <w:t xml:space="preserve">Paired shotgun sequencing: Pairwise end sequencing (double-barrel) shotgun sequencing is another way to reduce the assembly complications. </w:t>
      </w:r>
      <w:r w:rsidRPr="006C0EB1">
        <w:t xml:space="preserve">DNA is sequenced from both end yielding two short sequences. </w:t>
      </w:r>
      <w:r w:rsidRPr="006C0EB1">
        <w:rPr>
          <w:lang w:val="fr-CH"/>
        </w:rPr>
        <w:t>Contigs: original sequence which is reconstructed into longer composite sequences.</w:t>
      </w:r>
    </w:p>
    <w:p w:rsidR="00233FCC" w:rsidRDefault="00233FCC" w:rsidP="00AF0AD2">
      <w:pPr>
        <w:pStyle w:val="Listenabsatz"/>
        <w:numPr>
          <w:ilvl w:val="1"/>
          <w:numId w:val="51"/>
        </w:numPr>
        <w:rPr>
          <w:lang w:val="fr-CH"/>
        </w:rPr>
      </w:pPr>
      <w:r>
        <w:rPr>
          <w:lang w:val="fr-CH"/>
        </w:rPr>
        <w:t>STS : Sequence Tag sites are 200-500bp DNA sequences which occur only once in a genome.</w:t>
      </w:r>
    </w:p>
    <w:p w:rsidR="00233FCC" w:rsidRPr="00233FCC" w:rsidRDefault="00233FCC" w:rsidP="00233FCC">
      <w:pPr>
        <w:pStyle w:val="berschrift3"/>
        <w:rPr>
          <w:lang w:val="fr-CH"/>
        </w:rPr>
      </w:pPr>
      <w:bookmarkStart w:id="58" w:name="_Toc377471345"/>
      <w:r>
        <w:rPr>
          <w:lang w:val="fr-CH"/>
        </w:rPr>
        <w:lastRenderedPageBreak/>
        <w:t>HTPM : Modern DNA sequencing</w:t>
      </w:r>
      <w:bookmarkEnd w:id="58"/>
    </w:p>
    <w:p w:rsidR="000D2A4D" w:rsidRDefault="00233FCC" w:rsidP="00233FCC">
      <w:pPr>
        <w:rPr>
          <w:lang w:val="fr-CH"/>
        </w:rPr>
      </w:pPr>
      <w:r>
        <w:rPr>
          <w:noProof/>
          <w:lang w:val="de-CH" w:eastAsia="de-CH"/>
        </w:rPr>
        <w:drawing>
          <wp:inline distT="0" distB="0" distL="0" distR="0" wp14:anchorId="178968DA" wp14:editId="3EFD9B17">
            <wp:extent cx="4772025" cy="2581275"/>
            <wp:effectExtent l="0" t="0" r="9525"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772025" cy="2581275"/>
                    </a:xfrm>
                    <a:prstGeom prst="rect">
                      <a:avLst/>
                    </a:prstGeom>
                  </pic:spPr>
                </pic:pic>
              </a:graphicData>
            </a:graphic>
          </wp:inline>
        </w:drawing>
      </w:r>
    </w:p>
    <w:p w:rsidR="00233FCC" w:rsidRDefault="00233FCC" w:rsidP="00233FCC">
      <w:pPr>
        <w:rPr>
          <w:lang w:val="fr-CH"/>
        </w:rPr>
      </w:pPr>
      <w:r>
        <w:rPr>
          <w:lang w:val="fr-CH"/>
        </w:rPr>
        <w:t>Pyrosequencing :</w:t>
      </w:r>
    </w:p>
    <w:p w:rsidR="00233FCC" w:rsidRDefault="00233FCC" w:rsidP="00233FCC">
      <w:pPr>
        <w:pStyle w:val="Listenabsatz"/>
        <w:numPr>
          <w:ilvl w:val="0"/>
          <w:numId w:val="52"/>
        </w:numPr>
        <w:rPr>
          <w:lang w:val="fr-CH"/>
        </w:rPr>
      </w:pPr>
      <w:r>
        <w:rPr>
          <w:lang w:val="fr-CH"/>
        </w:rPr>
        <w:t>During replication of DNA, addition of a dNTP releases pyrophosphate (PPi)</w:t>
      </w:r>
    </w:p>
    <w:p w:rsidR="00530C86" w:rsidRDefault="00233FCC" w:rsidP="00530C86">
      <w:pPr>
        <w:pStyle w:val="Listenabsatz"/>
        <w:numPr>
          <w:ilvl w:val="0"/>
          <w:numId w:val="52"/>
        </w:numPr>
        <w:rPr>
          <w:lang w:val="fr-CH"/>
        </w:rPr>
      </w:pPr>
      <w:r>
        <w:rPr>
          <w:lang w:val="fr-CH"/>
        </w:rPr>
        <w:t>PPi can be used to convert adenonsine phosphosulfate to ATP which can be used to drive luciferase activity</w:t>
      </w:r>
    </w:p>
    <w:p w:rsidR="00233FCC" w:rsidRDefault="00530C86" w:rsidP="00530C86">
      <w:pPr>
        <w:pStyle w:val="Listenabsatz"/>
        <w:numPr>
          <w:ilvl w:val="0"/>
          <w:numId w:val="52"/>
        </w:numPr>
        <w:rPr>
          <w:lang w:val="fr-CH"/>
        </w:rPr>
      </w:pPr>
      <w:r>
        <w:rPr>
          <w:lang w:val="fr-CH"/>
        </w:rPr>
        <w:t>Measure strand</w:t>
      </w:r>
      <w:r w:rsidR="00233FCC" w:rsidRPr="00530C86">
        <w:rPr>
          <w:lang w:val="fr-CH"/>
        </w:rPr>
        <w:t xml:space="preserve"> extension as it happen</w:t>
      </w:r>
    </w:p>
    <w:p w:rsidR="00530C86" w:rsidRDefault="00530C86" w:rsidP="00530C86">
      <w:pPr>
        <w:pStyle w:val="Listenabsatz"/>
        <w:numPr>
          <w:ilvl w:val="0"/>
          <w:numId w:val="52"/>
        </w:numPr>
        <w:rPr>
          <w:lang w:val="fr-CH"/>
        </w:rPr>
      </w:pPr>
      <w:r>
        <w:rPr>
          <w:lang w:val="fr-CH"/>
        </w:rPr>
        <w:t>Luciferase = enzyme that emits light if ATP is present</w:t>
      </w:r>
    </w:p>
    <w:p w:rsidR="00530C86" w:rsidRDefault="00530C86" w:rsidP="00530C86">
      <w:pPr>
        <w:ind w:left="360"/>
        <w:rPr>
          <w:lang w:val="fr-CH"/>
        </w:rPr>
      </w:pPr>
      <w:r>
        <w:rPr>
          <w:noProof/>
          <w:lang w:val="de-CH" w:eastAsia="de-CH"/>
        </w:rPr>
        <w:drawing>
          <wp:inline distT="0" distB="0" distL="0" distR="0" wp14:anchorId="68D2DAC6" wp14:editId="7C1FCB66">
            <wp:extent cx="4149306" cy="2362152"/>
            <wp:effectExtent l="0" t="0" r="3810" b="63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146669" cy="2360651"/>
                    </a:xfrm>
                    <a:prstGeom prst="rect">
                      <a:avLst/>
                    </a:prstGeom>
                  </pic:spPr>
                </pic:pic>
              </a:graphicData>
            </a:graphic>
          </wp:inline>
        </w:drawing>
      </w:r>
    </w:p>
    <w:p w:rsidR="00530C86" w:rsidRDefault="00530C86" w:rsidP="00530C86">
      <w:pPr>
        <w:rPr>
          <w:lang w:val="fr-CH"/>
        </w:rPr>
      </w:pPr>
      <w:r>
        <w:rPr>
          <w:lang w:val="fr-CH"/>
        </w:rPr>
        <w:t>454 LifeSciences Sequencer</w:t>
      </w:r>
    </w:p>
    <w:p w:rsidR="00530C86" w:rsidRDefault="00530C86" w:rsidP="00BD5703">
      <w:pPr>
        <w:pStyle w:val="Listenabsatz"/>
        <w:numPr>
          <w:ilvl w:val="0"/>
          <w:numId w:val="53"/>
        </w:numPr>
        <w:rPr>
          <w:lang w:val="fr-CH"/>
        </w:rPr>
      </w:pPr>
      <w:r>
        <w:rPr>
          <w:lang w:val="fr-CH"/>
        </w:rPr>
        <w:t>Prepare Adapter Ligated ssDNA library</w:t>
      </w:r>
      <w:r w:rsidR="00972546">
        <w:rPr>
          <w:lang w:val="fr-CH"/>
        </w:rPr>
        <w:t xml:space="preserve"> </w:t>
      </w:r>
    </w:p>
    <w:p w:rsidR="00972546" w:rsidRDefault="00972546" w:rsidP="00BD5703">
      <w:pPr>
        <w:pStyle w:val="Listenabsatz"/>
        <w:numPr>
          <w:ilvl w:val="1"/>
          <w:numId w:val="53"/>
        </w:numPr>
        <w:rPr>
          <w:lang w:val="fr-CH"/>
        </w:rPr>
      </w:pPr>
      <w:r>
        <w:rPr>
          <w:lang w:val="fr-CH"/>
        </w:rPr>
        <w:t>Fragment sequence</w:t>
      </w:r>
    </w:p>
    <w:p w:rsidR="00972546" w:rsidRDefault="00972546" w:rsidP="00BD5703">
      <w:pPr>
        <w:pStyle w:val="Listenabsatz"/>
        <w:numPr>
          <w:ilvl w:val="1"/>
          <w:numId w:val="53"/>
        </w:numPr>
        <w:rPr>
          <w:lang w:val="fr-CH"/>
        </w:rPr>
      </w:pPr>
      <w:r>
        <w:rPr>
          <w:lang w:val="fr-CH"/>
        </w:rPr>
        <w:t>Single stranded</w:t>
      </w:r>
    </w:p>
    <w:p w:rsidR="00972546" w:rsidRDefault="00972546" w:rsidP="00BD5703">
      <w:pPr>
        <w:pStyle w:val="Listenabsatz"/>
        <w:numPr>
          <w:ilvl w:val="1"/>
          <w:numId w:val="53"/>
        </w:numPr>
        <w:rPr>
          <w:lang w:val="fr-CH"/>
        </w:rPr>
      </w:pPr>
      <w:r>
        <w:rPr>
          <w:lang w:val="fr-CH"/>
        </w:rPr>
        <w:t>Put adaptors (beads on it)</w:t>
      </w:r>
    </w:p>
    <w:p w:rsidR="00530C86" w:rsidRDefault="00530C86" w:rsidP="00BD5703">
      <w:pPr>
        <w:pStyle w:val="Listenabsatz"/>
        <w:numPr>
          <w:ilvl w:val="0"/>
          <w:numId w:val="53"/>
        </w:numPr>
        <w:rPr>
          <w:lang w:val="fr-CH"/>
        </w:rPr>
      </w:pPr>
      <w:r>
        <w:rPr>
          <w:lang w:val="fr-CH"/>
        </w:rPr>
        <w:t>Clonal Amplifications on 28µ beads</w:t>
      </w:r>
    </w:p>
    <w:p w:rsidR="00972546" w:rsidRDefault="00972546" w:rsidP="00BD5703">
      <w:pPr>
        <w:pStyle w:val="Listenabsatz"/>
        <w:numPr>
          <w:ilvl w:val="1"/>
          <w:numId w:val="53"/>
        </w:numPr>
        <w:rPr>
          <w:lang w:val="fr-CH"/>
        </w:rPr>
      </w:pPr>
      <w:r>
        <w:rPr>
          <w:lang w:val="fr-CH"/>
        </w:rPr>
        <w:t>Amplification of the DNA pieces that are located on bead</w:t>
      </w:r>
    </w:p>
    <w:p w:rsidR="00530C86" w:rsidRPr="00530C86" w:rsidRDefault="00530C86" w:rsidP="00BD5703">
      <w:pPr>
        <w:pStyle w:val="Listenabsatz"/>
        <w:numPr>
          <w:ilvl w:val="0"/>
          <w:numId w:val="53"/>
        </w:numPr>
      </w:pPr>
      <w:r w:rsidRPr="00530C86">
        <w:t>Load beads and enzyme in Picotiter plate</w:t>
      </w:r>
    </w:p>
    <w:p w:rsidR="00530C86" w:rsidRDefault="00530C86" w:rsidP="00BD5703">
      <w:pPr>
        <w:pStyle w:val="Listenabsatz"/>
        <w:numPr>
          <w:ilvl w:val="0"/>
          <w:numId w:val="53"/>
        </w:numPr>
      </w:pPr>
      <w:r>
        <w:t>Perform Sequencing by synthesis on the 454 instrument</w:t>
      </w:r>
    </w:p>
    <w:p w:rsidR="00972546" w:rsidRDefault="00972546" w:rsidP="00BD5703">
      <w:pPr>
        <w:pStyle w:val="Listenabsatz"/>
        <w:numPr>
          <w:ilvl w:val="1"/>
          <w:numId w:val="53"/>
        </w:numPr>
      </w:pPr>
      <w:r>
        <w:t>Add nucleotides</w:t>
      </w:r>
    </w:p>
    <w:p w:rsidR="00972546" w:rsidRDefault="00972546" w:rsidP="00BD5703">
      <w:pPr>
        <w:pStyle w:val="Listenabsatz"/>
        <w:numPr>
          <w:ilvl w:val="1"/>
          <w:numId w:val="53"/>
        </w:numPr>
      </w:pPr>
      <w:r>
        <w:t>See when and in which wheel light occurs (knowing which dntp was added)</w:t>
      </w:r>
    </w:p>
    <w:p w:rsidR="00972546" w:rsidRDefault="00972546" w:rsidP="00972546"/>
    <w:p w:rsidR="00972546" w:rsidRDefault="00972546" w:rsidP="00972546">
      <w:r>
        <w:t>Pyrosequencing output:</w:t>
      </w:r>
    </w:p>
    <w:p w:rsidR="00972546" w:rsidRDefault="00972546" w:rsidP="00972546">
      <w:r>
        <w:t>Flush first A, see if light if not, another basepair. If peak we know that this basepair is there.</w:t>
      </w:r>
    </w:p>
    <w:p w:rsidR="00972546" w:rsidRDefault="00972546" w:rsidP="00972546">
      <w:r>
        <w:rPr>
          <w:noProof/>
          <w:lang w:val="de-CH" w:eastAsia="de-CH"/>
        </w:rPr>
        <w:lastRenderedPageBreak/>
        <w:drawing>
          <wp:inline distT="0" distB="0" distL="0" distR="0" wp14:anchorId="3CB3C3CC" wp14:editId="48C917E4">
            <wp:extent cx="1971675" cy="2009775"/>
            <wp:effectExtent l="0" t="0" r="9525"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971675" cy="2009775"/>
                    </a:xfrm>
                    <a:prstGeom prst="rect">
                      <a:avLst/>
                    </a:prstGeom>
                  </pic:spPr>
                </pic:pic>
              </a:graphicData>
            </a:graphic>
          </wp:inline>
        </w:drawing>
      </w:r>
      <w:r>
        <w:t xml:space="preserve"> so for this sequence the baispair order is: GGCCCTTG </w:t>
      </w:r>
    </w:p>
    <w:p w:rsidR="007351BE" w:rsidRDefault="007351BE" w:rsidP="00972546">
      <w:r>
        <w:t>High troughput sequencing:</w:t>
      </w:r>
    </w:p>
    <w:p w:rsidR="007351BE" w:rsidRDefault="007351BE" w:rsidP="00BD5703">
      <w:pPr>
        <w:pStyle w:val="Listenabsatz"/>
        <w:numPr>
          <w:ilvl w:val="0"/>
          <w:numId w:val="54"/>
        </w:numPr>
      </w:pPr>
      <w:r>
        <w:t>Library preparation</w:t>
      </w:r>
    </w:p>
    <w:p w:rsidR="007351BE" w:rsidRDefault="007351BE" w:rsidP="00BD5703">
      <w:pPr>
        <w:pStyle w:val="Listenabsatz"/>
        <w:numPr>
          <w:ilvl w:val="0"/>
          <w:numId w:val="54"/>
        </w:numPr>
      </w:pPr>
      <w:r>
        <w:t>Cluster generation:</w:t>
      </w:r>
    </w:p>
    <w:p w:rsidR="007351BE" w:rsidRDefault="007351BE" w:rsidP="00BD5703">
      <w:pPr>
        <w:pStyle w:val="Listenabsatz"/>
        <w:numPr>
          <w:ilvl w:val="1"/>
          <w:numId w:val="54"/>
        </w:numPr>
        <w:rPr>
          <w:lang w:val="fr-CH"/>
        </w:rPr>
      </w:pPr>
      <w:r w:rsidRPr="007351BE">
        <w:rPr>
          <w:lang w:val="fr-CH"/>
        </w:rPr>
        <w:t>Flow cells, which contains eight lanes and every lane cotains two columns of tiles</w:t>
      </w:r>
      <w:r>
        <w:rPr>
          <w:lang w:val="fr-CH"/>
        </w:rPr>
        <w:t xml:space="preserve"> (Kacheln)</w:t>
      </w:r>
    </w:p>
    <w:p w:rsidR="007351BE" w:rsidRDefault="007351BE" w:rsidP="00BD5703">
      <w:pPr>
        <w:pStyle w:val="Listenabsatz"/>
        <w:numPr>
          <w:ilvl w:val="1"/>
          <w:numId w:val="54"/>
        </w:numPr>
        <w:rPr>
          <w:lang w:val="fr-CH"/>
        </w:rPr>
      </w:pPr>
      <w:r>
        <w:rPr>
          <w:lang w:val="fr-CH"/>
        </w:rPr>
        <w:t>Every lane habe a dense lawn (Rasen) of defined primers that are complementary to the adaptor sequence.</w:t>
      </w:r>
    </w:p>
    <w:p w:rsidR="007351BE" w:rsidRDefault="007351BE" w:rsidP="00BD5703">
      <w:pPr>
        <w:pStyle w:val="Listenabsatz"/>
        <w:numPr>
          <w:ilvl w:val="1"/>
          <w:numId w:val="54"/>
        </w:numPr>
        <w:rPr>
          <w:lang w:val="fr-CH"/>
        </w:rPr>
      </w:pPr>
      <w:r>
        <w:rPr>
          <w:lang w:val="fr-CH"/>
        </w:rPr>
        <w:t xml:space="preserve">cDNA flows trough one of these lanes </w:t>
      </w:r>
      <w:r w:rsidRPr="007351BE">
        <w:rPr>
          <w:lang w:val="fr-CH"/>
        </w:rPr>
        <w:sym w:font="Wingdings" w:char="F0E0"/>
      </w:r>
      <w:r>
        <w:rPr>
          <w:lang w:val="fr-CH"/>
        </w:rPr>
        <w:t xml:space="preserve"> so single stranded library molecuöes are randomly attached to the flow cell surface due to the complementary adaptor sequence </w:t>
      </w:r>
      <w:r w:rsidRPr="007351BE">
        <w:rPr>
          <w:lang w:val="fr-CH"/>
        </w:rPr>
        <w:sym w:font="Wingdings" w:char="F0E0"/>
      </w:r>
      <w:r>
        <w:rPr>
          <w:lang w:val="fr-CH"/>
        </w:rPr>
        <w:t xml:space="preserve"> 3’</w:t>
      </w:r>
      <w:r w:rsidR="009C4DBA">
        <w:rPr>
          <w:lang w:val="fr-CH"/>
        </w:rPr>
        <w:t xml:space="preserve"> extensi</w:t>
      </w:r>
      <w:r>
        <w:rPr>
          <w:lang w:val="fr-CH"/>
        </w:rPr>
        <w:t>on begins</w:t>
      </w:r>
      <w:r w:rsidR="009C4DBA">
        <w:rPr>
          <w:lang w:val="fr-CH"/>
        </w:rPr>
        <w:t xml:space="preserve"> (by polymerase)</w:t>
      </w:r>
    </w:p>
    <w:p w:rsidR="007351BE" w:rsidRDefault="007351BE" w:rsidP="00BD5703">
      <w:pPr>
        <w:pStyle w:val="Listenabsatz"/>
        <w:numPr>
          <w:ilvl w:val="0"/>
          <w:numId w:val="54"/>
        </w:numPr>
        <w:rPr>
          <w:lang w:val="fr-CH"/>
        </w:rPr>
      </w:pPr>
      <w:r>
        <w:rPr>
          <w:lang w:val="fr-CH"/>
        </w:rPr>
        <w:t>Denature double stranded DNA</w:t>
      </w:r>
    </w:p>
    <w:p w:rsidR="007351BE" w:rsidRDefault="007351BE" w:rsidP="00BD5703">
      <w:pPr>
        <w:pStyle w:val="Listenabsatz"/>
        <w:numPr>
          <w:ilvl w:val="1"/>
          <w:numId w:val="54"/>
        </w:numPr>
        <w:rPr>
          <w:lang w:val="fr-CH"/>
        </w:rPr>
      </w:pPr>
      <w:r>
        <w:rPr>
          <w:lang w:val="fr-CH"/>
        </w:rPr>
        <w:t>The original template is washed away and the newly synthesized strand remains bound.</w:t>
      </w:r>
    </w:p>
    <w:p w:rsidR="009C4DBA" w:rsidRDefault="009C4DBA" w:rsidP="00BD5703">
      <w:pPr>
        <w:pStyle w:val="Listenabsatz"/>
        <w:numPr>
          <w:ilvl w:val="2"/>
          <w:numId w:val="54"/>
        </w:numPr>
        <w:rPr>
          <w:lang w:val="fr-CH"/>
        </w:rPr>
      </w:pPr>
      <w:r>
        <w:rPr>
          <w:lang w:val="fr-CH"/>
        </w:rPr>
        <w:t>With these process you get rid of the primers</w:t>
      </w:r>
    </w:p>
    <w:p w:rsidR="00762136" w:rsidRDefault="00762136" w:rsidP="00BD5703">
      <w:pPr>
        <w:pStyle w:val="Listenabsatz"/>
        <w:numPr>
          <w:ilvl w:val="0"/>
          <w:numId w:val="54"/>
        </w:numPr>
        <w:rPr>
          <w:lang w:val="fr-CH"/>
        </w:rPr>
      </w:pPr>
      <w:r>
        <w:rPr>
          <w:lang w:val="fr-CH"/>
        </w:rPr>
        <w:t>Bridge amplification</w:t>
      </w:r>
    </w:p>
    <w:p w:rsidR="00762136" w:rsidRDefault="00762136" w:rsidP="00BD5703">
      <w:pPr>
        <w:pStyle w:val="Listenabsatz"/>
        <w:numPr>
          <w:ilvl w:val="1"/>
          <w:numId w:val="54"/>
        </w:numPr>
        <w:rPr>
          <w:lang w:val="fr-CH"/>
        </w:rPr>
      </w:pPr>
      <w:r>
        <w:rPr>
          <w:lang w:val="fr-CH"/>
        </w:rPr>
        <w:t>Step one : Single DNA strand is forming a bridge by hybridizing the adjacent (benachbart) primer and primer is extended by DNA polymerase</w:t>
      </w:r>
    </w:p>
    <w:p w:rsidR="00762136" w:rsidRDefault="00762136" w:rsidP="00BD5703">
      <w:pPr>
        <w:pStyle w:val="Listenabsatz"/>
        <w:numPr>
          <w:ilvl w:val="1"/>
          <w:numId w:val="54"/>
        </w:numPr>
        <w:rPr>
          <w:lang w:val="fr-CH"/>
        </w:rPr>
      </w:pPr>
      <w:r>
        <w:rPr>
          <w:lang w:val="fr-CH"/>
        </w:rPr>
        <w:t>Step two : double strand brigde is formed</w:t>
      </w:r>
    </w:p>
    <w:p w:rsidR="00762136" w:rsidRDefault="00762136" w:rsidP="00BD5703">
      <w:pPr>
        <w:pStyle w:val="Listenabsatz"/>
        <w:numPr>
          <w:ilvl w:val="1"/>
          <w:numId w:val="54"/>
        </w:numPr>
      </w:pPr>
      <w:r w:rsidRPr="00762136">
        <w:t>Step three : Double strand bridge is denatured and in the end two single strands are covalently bound to the flow cell surface</w:t>
      </w:r>
    </w:p>
    <w:p w:rsidR="00762136" w:rsidRDefault="00762136" w:rsidP="00BD5703">
      <w:pPr>
        <w:pStyle w:val="Listenabsatz"/>
        <w:numPr>
          <w:ilvl w:val="0"/>
          <w:numId w:val="54"/>
        </w:numPr>
      </w:pPr>
      <w:r>
        <w:t>Multiple bridge generation</w:t>
      </w:r>
    </w:p>
    <w:p w:rsidR="00762136" w:rsidRDefault="00762136" w:rsidP="00BD5703">
      <w:pPr>
        <w:pStyle w:val="Listenabsatz"/>
        <w:numPr>
          <w:ilvl w:val="1"/>
          <w:numId w:val="54"/>
        </w:numPr>
        <w:rPr>
          <w:lang w:val="fr-CH"/>
        </w:rPr>
      </w:pPr>
      <w:r w:rsidRPr="00762136">
        <w:rPr>
          <w:lang w:val="fr-CH"/>
        </w:rPr>
        <w:t>Bridge amplification cycle (steps 1-3) is repeated for eac</w:t>
      </w:r>
      <w:r>
        <w:rPr>
          <w:lang w:val="fr-CH"/>
        </w:rPr>
        <w:t>h single strand until multiple bridges are formed</w:t>
      </w:r>
    </w:p>
    <w:p w:rsidR="00762136" w:rsidRDefault="00762136" w:rsidP="00BD5703">
      <w:pPr>
        <w:pStyle w:val="Listenabsatz"/>
        <w:numPr>
          <w:ilvl w:val="0"/>
          <w:numId w:val="54"/>
        </w:numPr>
        <w:rPr>
          <w:lang w:val="fr-CH"/>
        </w:rPr>
      </w:pPr>
      <w:r>
        <w:rPr>
          <w:lang w:val="fr-CH"/>
        </w:rPr>
        <w:t>Bridge denaturation and final cluster generation </w:t>
      </w:r>
    </w:p>
    <w:p w:rsidR="00762136" w:rsidRDefault="00762136" w:rsidP="00BD5703">
      <w:pPr>
        <w:pStyle w:val="Listenabsatz"/>
        <w:numPr>
          <w:ilvl w:val="1"/>
          <w:numId w:val="54"/>
        </w:numPr>
        <w:rPr>
          <w:lang w:val="fr-CH"/>
        </w:rPr>
      </w:pPr>
      <w:r>
        <w:rPr>
          <w:lang w:val="fr-CH"/>
        </w:rPr>
        <w:t>Formed bridges are denatured and reverse strand are washed off leaving a cluster containning forward strands. With that prodcedure from move than 100 million initial single strands we obtain more than 100milion single strand clusters.</w:t>
      </w:r>
    </w:p>
    <w:p w:rsidR="002611B3" w:rsidRDefault="002611B3" w:rsidP="00BD5703">
      <w:pPr>
        <w:pStyle w:val="Listenabsatz"/>
        <w:numPr>
          <w:ilvl w:val="0"/>
          <w:numId w:val="54"/>
        </w:numPr>
        <w:rPr>
          <w:lang w:val="fr-CH"/>
        </w:rPr>
      </w:pPr>
      <w:r>
        <w:rPr>
          <w:lang w:val="fr-CH"/>
        </w:rPr>
        <w:t>Sequencing Reaction</w:t>
      </w:r>
    </w:p>
    <w:p w:rsidR="002611B3" w:rsidRDefault="002611B3" w:rsidP="00BD5703">
      <w:pPr>
        <w:pStyle w:val="Listenabsatz"/>
        <w:numPr>
          <w:ilvl w:val="1"/>
          <w:numId w:val="54"/>
        </w:numPr>
        <w:rPr>
          <w:lang w:val="fr-CH"/>
        </w:rPr>
      </w:pPr>
      <w:r>
        <w:rPr>
          <w:lang w:val="fr-CH"/>
        </w:rPr>
        <w:t>Sequencing primers are hybridized to adaptor sequences of the single stranded DNA molecules in the flow cell</w:t>
      </w:r>
    </w:p>
    <w:p w:rsidR="002611B3" w:rsidRDefault="002611B3" w:rsidP="00BD5703">
      <w:pPr>
        <w:pStyle w:val="Listenabsatz"/>
        <w:numPr>
          <w:ilvl w:val="1"/>
          <w:numId w:val="54"/>
        </w:numPr>
        <w:rPr>
          <w:lang w:val="fr-CH"/>
        </w:rPr>
      </w:pPr>
      <w:r>
        <w:rPr>
          <w:lang w:val="fr-CH"/>
        </w:rPr>
        <w:t>Sequencing Cycle : Add 4 fluorescent NTP’s &amp; Polymerase, the incoperating fluorescent NTP is visible by fluorescent specific color.</w:t>
      </w:r>
    </w:p>
    <w:p w:rsidR="002611B3" w:rsidRDefault="002611B3" w:rsidP="00920CB0">
      <w:pPr>
        <w:rPr>
          <w:lang w:val="fr-CH"/>
        </w:rPr>
      </w:pPr>
    </w:p>
    <w:p w:rsidR="002611B3" w:rsidRDefault="002611B3" w:rsidP="00920CB0">
      <w:pPr>
        <w:rPr>
          <w:lang w:val="fr-CH"/>
        </w:rPr>
      </w:pPr>
    </w:p>
    <w:p w:rsidR="002611B3" w:rsidRDefault="002611B3" w:rsidP="00920CB0">
      <w:pPr>
        <w:rPr>
          <w:lang w:val="fr-CH"/>
        </w:rPr>
      </w:pPr>
    </w:p>
    <w:p w:rsidR="002611B3" w:rsidRDefault="002611B3" w:rsidP="00920CB0">
      <w:pPr>
        <w:rPr>
          <w:lang w:val="fr-CH"/>
        </w:rPr>
      </w:pPr>
    </w:p>
    <w:p w:rsidR="002611B3" w:rsidRDefault="002611B3" w:rsidP="002611B3">
      <w:pPr>
        <w:rPr>
          <w:lang w:val="fr-CH"/>
        </w:rPr>
      </w:pPr>
    </w:p>
    <w:p w:rsidR="002611B3" w:rsidRDefault="002611B3" w:rsidP="002611B3">
      <w:pPr>
        <w:rPr>
          <w:lang w:val="fr-CH"/>
        </w:rPr>
      </w:pPr>
    </w:p>
    <w:p w:rsidR="002611B3" w:rsidRDefault="002611B3" w:rsidP="002611B3">
      <w:pPr>
        <w:rPr>
          <w:lang w:val="fr-CH"/>
        </w:rPr>
      </w:pPr>
    </w:p>
    <w:p w:rsidR="00920CB0" w:rsidRDefault="00920CB0" w:rsidP="002611B3">
      <w:pPr>
        <w:rPr>
          <w:lang w:val="fr-CH"/>
        </w:rPr>
      </w:pPr>
    </w:p>
    <w:p w:rsidR="00920CB0" w:rsidRDefault="00920CB0" w:rsidP="002611B3">
      <w:pPr>
        <w:rPr>
          <w:lang w:val="fr-CH"/>
        </w:rPr>
      </w:pPr>
      <w:r>
        <w:rPr>
          <w:noProof/>
          <w:lang w:val="de-CH" w:eastAsia="de-CH"/>
        </w:rPr>
        <w:lastRenderedPageBreak/>
        <w:drawing>
          <wp:anchor distT="0" distB="0" distL="114300" distR="114300" simplePos="0" relativeHeight="251661312" behindDoc="1" locked="0" layoutInCell="1" allowOverlap="1" wp14:anchorId="2E77D299" wp14:editId="45D70236">
            <wp:simplePos x="0" y="0"/>
            <wp:positionH relativeFrom="column">
              <wp:posOffset>271145</wp:posOffset>
            </wp:positionH>
            <wp:positionV relativeFrom="paragraph">
              <wp:posOffset>-59055</wp:posOffset>
            </wp:positionV>
            <wp:extent cx="3152775" cy="2346325"/>
            <wp:effectExtent l="0" t="0" r="9525" b="0"/>
            <wp:wrapTight wrapText="bothSides">
              <wp:wrapPolygon edited="0">
                <wp:start x="0" y="0"/>
                <wp:lineTo x="0" y="21395"/>
                <wp:lineTo x="21535" y="21395"/>
                <wp:lineTo x="21535"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152775" cy="2346325"/>
                    </a:xfrm>
                    <a:prstGeom prst="rect">
                      <a:avLst/>
                    </a:prstGeom>
                  </pic:spPr>
                </pic:pic>
              </a:graphicData>
            </a:graphic>
            <wp14:sizeRelH relativeFrom="page">
              <wp14:pctWidth>0</wp14:pctWidth>
            </wp14:sizeRelH>
            <wp14:sizeRelV relativeFrom="page">
              <wp14:pctHeight>0</wp14:pctHeight>
            </wp14:sizeRelV>
          </wp:anchor>
        </w:drawing>
      </w:r>
    </w:p>
    <w:p w:rsidR="00920CB0" w:rsidRDefault="00920CB0" w:rsidP="002611B3">
      <w:pPr>
        <w:rPr>
          <w:lang w:val="fr-CH"/>
        </w:rPr>
      </w:pPr>
    </w:p>
    <w:p w:rsidR="00920CB0" w:rsidRDefault="00920CB0" w:rsidP="002611B3">
      <w:pPr>
        <w:rPr>
          <w:lang w:val="fr-CH"/>
        </w:rPr>
      </w:pPr>
    </w:p>
    <w:p w:rsidR="00920CB0" w:rsidRDefault="00920CB0" w:rsidP="002611B3">
      <w:pPr>
        <w:rPr>
          <w:lang w:val="fr-CH"/>
        </w:rPr>
      </w:pPr>
    </w:p>
    <w:p w:rsidR="00920CB0" w:rsidRDefault="00920CB0" w:rsidP="002611B3">
      <w:pPr>
        <w:rPr>
          <w:lang w:val="fr-CH"/>
        </w:rPr>
      </w:pPr>
    </w:p>
    <w:p w:rsidR="002611B3" w:rsidRDefault="002611B3" w:rsidP="002611B3">
      <w:pPr>
        <w:rPr>
          <w:lang w:val="fr-CH"/>
        </w:rPr>
      </w:pPr>
    </w:p>
    <w:p w:rsidR="002611B3" w:rsidRDefault="002611B3" w:rsidP="002611B3">
      <w:pPr>
        <w:rPr>
          <w:lang w:val="fr-CH"/>
        </w:rPr>
      </w:pPr>
    </w:p>
    <w:p w:rsidR="002611B3" w:rsidRDefault="002611B3" w:rsidP="002611B3">
      <w:pPr>
        <w:rPr>
          <w:lang w:val="fr-CH"/>
        </w:rPr>
      </w:pPr>
    </w:p>
    <w:p w:rsidR="002611B3" w:rsidRDefault="002611B3" w:rsidP="002611B3">
      <w:pPr>
        <w:rPr>
          <w:lang w:val="fr-CH"/>
        </w:rPr>
      </w:pPr>
    </w:p>
    <w:p w:rsidR="002611B3" w:rsidRDefault="002611B3" w:rsidP="002611B3">
      <w:pPr>
        <w:rPr>
          <w:lang w:val="fr-CH"/>
        </w:rPr>
      </w:pPr>
    </w:p>
    <w:p w:rsidR="002611B3" w:rsidRDefault="002611B3" w:rsidP="002611B3">
      <w:pPr>
        <w:rPr>
          <w:lang w:val="fr-CH"/>
        </w:rPr>
      </w:pPr>
    </w:p>
    <w:p w:rsidR="002611B3" w:rsidRDefault="002611B3" w:rsidP="002611B3">
      <w:pPr>
        <w:rPr>
          <w:lang w:val="fr-CH"/>
        </w:rPr>
      </w:pPr>
    </w:p>
    <w:p w:rsidR="002611B3" w:rsidRPr="002611B3" w:rsidRDefault="002611B3" w:rsidP="002611B3">
      <w:pPr>
        <w:rPr>
          <w:lang w:val="fr-CH"/>
        </w:rPr>
      </w:pPr>
    </w:p>
    <w:p w:rsidR="002611B3" w:rsidRPr="002611B3" w:rsidRDefault="002611B3" w:rsidP="002611B3">
      <w:pPr>
        <w:pStyle w:val="berschrift3"/>
        <w:rPr>
          <w:lang w:val="fr-CH"/>
        </w:rPr>
      </w:pPr>
      <w:bookmarkStart w:id="59" w:name="_Toc377471346"/>
      <w:r>
        <w:rPr>
          <w:lang w:val="fr-CH"/>
        </w:rPr>
        <w:t>DNA Microarrays</w:t>
      </w:r>
      <w:bookmarkEnd w:id="59"/>
    </w:p>
    <w:p w:rsidR="002611B3" w:rsidRPr="002611B3" w:rsidRDefault="002611B3" w:rsidP="00BD5703">
      <w:pPr>
        <w:pStyle w:val="Listenabsatz"/>
        <w:numPr>
          <w:ilvl w:val="0"/>
          <w:numId w:val="55"/>
        </w:numPr>
        <w:rPr>
          <w:lang w:val="fr-CH"/>
        </w:rPr>
      </w:pPr>
      <w:r w:rsidRPr="002611B3">
        <w:rPr>
          <w:lang w:val="fr-CH"/>
        </w:rPr>
        <w:t>Composed of short DNA oligomers attached to an inert (inaktiven) substance (ex. Glass slide, nylon membrane)</w:t>
      </w:r>
    </w:p>
    <w:p w:rsidR="002611B3" w:rsidRDefault="006A5238" w:rsidP="00BD5703">
      <w:pPr>
        <w:pStyle w:val="Listenabsatz"/>
        <w:numPr>
          <w:ilvl w:val="0"/>
          <w:numId w:val="55"/>
        </w:numPr>
        <w:rPr>
          <w:lang w:val="fr-CH"/>
        </w:rPr>
      </w:pPr>
      <w:r>
        <w:rPr>
          <w:lang w:val="fr-CH"/>
        </w:rPr>
        <w:t>Typically contain a grid of 10</w:t>
      </w:r>
      <w:r w:rsidRPr="006A5238">
        <w:rPr>
          <w:vertAlign w:val="superscript"/>
          <w:lang w:val="fr-CH"/>
        </w:rPr>
        <w:t>5</w:t>
      </w:r>
      <w:r>
        <w:rPr>
          <w:lang w:val="fr-CH"/>
        </w:rPr>
        <w:t>-10</w:t>
      </w:r>
      <w:r w:rsidRPr="006A5238">
        <w:rPr>
          <w:vertAlign w:val="superscript"/>
          <w:lang w:val="fr-CH"/>
        </w:rPr>
        <w:t>6</w:t>
      </w:r>
      <w:r>
        <w:rPr>
          <w:lang w:val="fr-CH"/>
        </w:rPr>
        <w:t xml:space="preserve"> features (Spots) each with a different DNA molecule</w:t>
      </w:r>
    </w:p>
    <w:p w:rsidR="006A5238" w:rsidRDefault="006A5238" w:rsidP="00BD5703">
      <w:pPr>
        <w:pStyle w:val="Listenabsatz"/>
        <w:numPr>
          <w:ilvl w:val="0"/>
          <w:numId w:val="55"/>
        </w:numPr>
        <w:rPr>
          <w:lang w:val="fr-CH"/>
        </w:rPr>
      </w:pPr>
      <w:r>
        <w:rPr>
          <w:lang w:val="fr-CH"/>
        </w:rPr>
        <w:t>Fluorescently labeled DNA or RNA hybridizes to complementary probes</w:t>
      </w:r>
    </w:p>
    <w:p w:rsidR="006A5238" w:rsidRDefault="006A5238" w:rsidP="00BD5703">
      <w:pPr>
        <w:pStyle w:val="Listenabsatz"/>
        <w:numPr>
          <w:ilvl w:val="0"/>
          <w:numId w:val="55"/>
        </w:numPr>
        <w:rPr>
          <w:lang w:val="fr-CH"/>
        </w:rPr>
      </w:pPr>
      <w:r>
        <w:rPr>
          <w:lang w:val="fr-CH"/>
        </w:rPr>
        <w:t>Hybridized array is scanned with a laser to produce a signal for each spot</w:t>
      </w:r>
    </w:p>
    <w:p w:rsidR="006A5238" w:rsidRPr="006A5238" w:rsidRDefault="006A5238" w:rsidP="00BD5703">
      <w:pPr>
        <w:pStyle w:val="Listenabsatz"/>
        <w:numPr>
          <w:ilvl w:val="0"/>
          <w:numId w:val="55"/>
        </w:numPr>
        <w:rPr>
          <w:lang w:val="fr-CH"/>
        </w:rPr>
      </w:pPr>
      <w:r>
        <w:rPr>
          <w:lang w:val="fr-CH"/>
        </w:rPr>
        <w:t>Used for transcriptomics</w:t>
      </w:r>
    </w:p>
    <w:p w:rsidR="006A5238" w:rsidRDefault="006A5238" w:rsidP="006A5238">
      <w:pPr>
        <w:pStyle w:val="berschrift3"/>
        <w:rPr>
          <w:lang w:val="fr-CH"/>
        </w:rPr>
      </w:pPr>
      <w:bookmarkStart w:id="60" w:name="_Toc377471347"/>
      <w:r>
        <w:rPr>
          <w:lang w:val="fr-CH"/>
        </w:rPr>
        <w:t>Summary Sequencing</w:t>
      </w:r>
      <w:bookmarkEnd w:id="60"/>
    </w:p>
    <w:tbl>
      <w:tblPr>
        <w:tblStyle w:val="HelleSchattierung-Akzent1"/>
        <w:tblW w:w="0" w:type="auto"/>
        <w:tblLook w:val="04A0" w:firstRow="1" w:lastRow="0" w:firstColumn="1" w:lastColumn="0" w:noHBand="0" w:noVBand="1"/>
      </w:tblPr>
      <w:tblGrid>
        <w:gridCol w:w="3070"/>
        <w:gridCol w:w="3070"/>
        <w:gridCol w:w="3070"/>
      </w:tblGrid>
      <w:tr w:rsidR="006A5238" w:rsidTr="006A52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A5238" w:rsidRDefault="006A5238" w:rsidP="006A5238">
            <w:pPr>
              <w:rPr>
                <w:lang w:val="fr-CH"/>
              </w:rPr>
            </w:pPr>
            <w:r>
              <w:rPr>
                <w:lang w:val="fr-CH"/>
              </w:rPr>
              <w:t>Clone-by clone</w:t>
            </w:r>
          </w:p>
        </w:tc>
        <w:tc>
          <w:tcPr>
            <w:tcW w:w="3070" w:type="dxa"/>
          </w:tcPr>
          <w:p w:rsidR="006A5238" w:rsidRDefault="006A5238" w:rsidP="006A5238">
            <w:pPr>
              <w:cnfStyle w:val="100000000000" w:firstRow="1" w:lastRow="0" w:firstColumn="0" w:lastColumn="0" w:oddVBand="0" w:evenVBand="0" w:oddHBand="0" w:evenHBand="0" w:firstRowFirstColumn="0" w:firstRowLastColumn="0" w:lastRowFirstColumn="0" w:lastRowLastColumn="0"/>
              <w:rPr>
                <w:lang w:val="fr-CH"/>
              </w:rPr>
            </w:pPr>
            <w:r>
              <w:rPr>
                <w:lang w:val="fr-CH"/>
              </w:rPr>
              <w:t>Shotgun approach</w:t>
            </w:r>
          </w:p>
        </w:tc>
        <w:tc>
          <w:tcPr>
            <w:tcW w:w="3070" w:type="dxa"/>
          </w:tcPr>
          <w:p w:rsidR="006A5238" w:rsidRDefault="006A5238" w:rsidP="006A5238">
            <w:pPr>
              <w:cnfStyle w:val="100000000000" w:firstRow="1" w:lastRow="0" w:firstColumn="0" w:lastColumn="0" w:oddVBand="0" w:evenVBand="0" w:oddHBand="0" w:evenHBand="0" w:firstRowFirstColumn="0" w:firstRowLastColumn="0" w:lastRowFirstColumn="0" w:lastRowLastColumn="0"/>
              <w:rPr>
                <w:lang w:val="fr-CH"/>
              </w:rPr>
            </w:pPr>
            <w:r>
              <w:rPr>
                <w:lang w:val="fr-CH"/>
              </w:rPr>
              <w:t>454/NGS approach</w:t>
            </w:r>
          </w:p>
        </w:tc>
      </w:tr>
      <w:tr w:rsidR="006A5238" w:rsidTr="006A5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A5238" w:rsidRPr="006A5238" w:rsidRDefault="006A5238" w:rsidP="006A5238">
            <w:pPr>
              <w:rPr>
                <w:b w:val="0"/>
                <w:lang w:val="fr-CH"/>
              </w:rPr>
            </w:pPr>
            <w:r w:rsidRPr="006A5238">
              <w:rPr>
                <w:b w:val="0"/>
                <w:lang w:val="fr-CH"/>
              </w:rPr>
              <w:t>Slower, easier to assemble</w:t>
            </w:r>
          </w:p>
        </w:tc>
        <w:tc>
          <w:tcPr>
            <w:tcW w:w="3070" w:type="dxa"/>
          </w:tcPr>
          <w:p w:rsidR="006A5238" w:rsidRPr="006A5238" w:rsidRDefault="006A5238" w:rsidP="006A5238">
            <w:pPr>
              <w:cnfStyle w:val="000000100000" w:firstRow="0" w:lastRow="0" w:firstColumn="0" w:lastColumn="0" w:oddVBand="0" w:evenVBand="0" w:oddHBand="1" w:evenHBand="0" w:firstRowFirstColumn="0" w:firstRowLastColumn="0" w:lastRowFirstColumn="0" w:lastRowLastColumn="0"/>
              <w:rPr>
                <w:lang w:val="fr-CH"/>
              </w:rPr>
            </w:pPr>
            <w:r w:rsidRPr="006A5238">
              <w:rPr>
                <w:lang w:val="fr-CH"/>
              </w:rPr>
              <w:t>Faster, difficult to assemble</w:t>
            </w:r>
          </w:p>
        </w:tc>
        <w:tc>
          <w:tcPr>
            <w:tcW w:w="3070" w:type="dxa"/>
          </w:tcPr>
          <w:p w:rsidR="006A5238" w:rsidRPr="006A5238" w:rsidRDefault="006A5238" w:rsidP="006A5238">
            <w:pPr>
              <w:cnfStyle w:val="000000100000" w:firstRow="0" w:lastRow="0" w:firstColumn="0" w:lastColumn="0" w:oddVBand="0" w:evenVBand="0" w:oddHBand="1" w:evenHBand="0" w:firstRowFirstColumn="0" w:firstRowLastColumn="0" w:lastRowFirstColumn="0" w:lastRowLastColumn="0"/>
              <w:rPr>
                <w:lang w:val="fr-CH"/>
              </w:rPr>
            </w:pPr>
            <w:r w:rsidRPr="006A5238">
              <w:rPr>
                <w:lang w:val="fr-CH"/>
              </w:rPr>
              <w:t>Extremly fast, short reads</w:t>
            </w:r>
          </w:p>
        </w:tc>
      </w:tr>
      <w:tr w:rsidR="006A5238" w:rsidRPr="006A5238" w:rsidTr="006A5238">
        <w:tc>
          <w:tcPr>
            <w:cnfStyle w:val="001000000000" w:firstRow="0" w:lastRow="0" w:firstColumn="1" w:lastColumn="0" w:oddVBand="0" w:evenVBand="0" w:oddHBand="0" w:evenHBand="0" w:firstRowFirstColumn="0" w:firstRowLastColumn="0" w:lastRowFirstColumn="0" w:lastRowLastColumn="0"/>
            <w:tcW w:w="3070" w:type="dxa"/>
          </w:tcPr>
          <w:p w:rsidR="006A5238" w:rsidRPr="006A5238" w:rsidRDefault="006A5238" w:rsidP="006A5238">
            <w:pPr>
              <w:rPr>
                <w:b w:val="0"/>
                <w:lang w:val="fr-CH"/>
              </w:rPr>
            </w:pPr>
            <w:r w:rsidRPr="006A5238">
              <w:rPr>
                <w:b w:val="0"/>
                <w:lang w:val="fr-CH"/>
              </w:rPr>
              <w:t>Expensive</w:t>
            </w:r>
          </w:p>
        </w:tc>
        <w:tc>
          <w:tcPr>
            <w:tcW w:w="3070" w:type="dxa"/>
          </w:tcPr>
          <w:p w:rsidR="006A5238" w:rsidRPr="006A5238" w:rsidRDefault="006A5238" w:rsidP="006A5238">
            <w:pPr>
              <w:cnfStyle w:val="000000000000" w:firstRow="0" w:lastRow="0" w:firstColumn="0" w:lastColumn="0" w:oddVBand="0" w:evenVBand="0" w:oddHBand="0" w:evenHBand="0" w:firstRowFirstColumn="0" w:firstRowLastColumn="0" w:lastRowFirstColumn="0" w:lastRowLastColumn="0"/>
              <w:rPr>
                <w:lang w:val="fr-CH"/>
              </w:rPr>
            </w:pPr>
            <w:r w:rsidRPr="006A5238">
              <w:rPr>
                <w:lang w:val="fr-CH"/>
              </w:rPr>
              <w:t>Cheaper</w:t>
            </w:r>
          </w:p>
        </w:tc>
        <w:tc>
          <w:tcPr>
            <w:tcW w:w="3070" w:type="dxa"/>
          </w:tcPr>
          <w:p w:rsidR="006A5238" w:rsidRPr="006A5238" w:rsidRDefault="006A5238" w:rsidP="006A5238">
            <w:pPr>
              <w:cnfStyle w:val="000000000000" w:firstRow="0" w:lastRow="0" w:firstColumn="0" w:lastColumn="0" w:oddVBand="0" w:evenVBand="0" w:oddHBand="0" w:evenHBand="0" w:firstRowFirstColumn="0" w:firstRowLastColumn="0" w:lastRowFirstColumn="0" w:lastRowLastColumn="0"/>
              <w:rPr>
                <w:lang w:val="de-CH"/>
              </w:rPr>
            </w:pPr>
            <w:r w:rsidRPr="006A5238">
              <w:rPr>
                <w:lang w:val="de-CH"/>
              </w:rPr>
              <w:t>Cheaper gets us closer to $1000 genome</w:t>
            </w:r>
          </w:p>
        </w:tc>
      </w:tr>
    </w:tbl>
    <w:p w:rsidR="006A5238" w:rsidRPr="006A5238" w:rsidRDefault="006A5238" w:rsidP="006A5238">
      <w:pPr>
        <w:rPr>
          <w:lang w:val="de-CH"/>
        </w:rPr>
      </w:pPr>
    </w:p>
    <w:p w:rsidR="006A5238" w:rsidRDefault="006A5238" w:rsidP="006A5238">
      <w:pPr>
        <w:pStyle w:val="berschrift2"/>
      </w:pPr>
      <w:bookmarkStart w:id="61" w:name="_Toc377471348"/>
      <w:r>
        <w:t>Transcriptomics</w:t>
      </w:r>
      <w:bookmarkEnd w:id="61"/>
    </w:p>
    <w:p w:rsidR="002611B3" w:rsidRDefault="006A5238" w:rsidP="006A5238">
      <w:r>
        <w:t>Human Genome = 24’195 genes ?!?</w:t>
      </w:r>
    </w:p>
    <w:p w:rsidR="004F0788" w:rsidRPr="006A5238" w:rsidRDefault="004F0788" w:rsidP="006A5238"/>
    <w:p w:rsidR="002611B3" w:rsidRDefault="006A5238" w:rsidP="006A5238">
      <w:r>
        <w:t>Transcriptome = the mRNAs expressed by a genome at any given time</w:t>
      </w:r>
      <w:r w:rsidR="004F0788">
        <w:t xml:space="preserve"> (1999)</w:t>
      </w:r>
    </w:p>
    <w:p w:rsidR="004F0788" w:rsidRDefault="004F0788" w:rsidP="006A5238">
      <w:r>
        <w:tab/>
      </w:r>
      <w:r>
        <w:tab/>
        <w:t>The complete collection of transcribed elements of the genome (2004)</w:t>
      </w:r>
    </w:p>
    <w:p w:rsidR="004F0788" w:rsidRDefault="004F0788" w:rsidP="006A5238"/>
    <w:p w:rsidR="004F0788" w:rsidRDefault="004F0788" w:rsidP="00BD5703">
      <w:pPr>
        <w:pStyle w:val="Listenabsatz"/>
        <w:numPr>
          <w:ilvl w:val="0"/>
          <w:numId w:val="57"/>
        </w:numPr>
      </w:pPr>
      <w:r>
        <w:t>mRNAs: 35, 913 transcriptes</w:t>
      </w:r>
    </w:p>
    <w:p w:rsidR="004F0788" w:rsidRDefault="004F0788" w:rsidP="00BD5703">
      <w:pPr>
        <w:pStyle w:val="Listenabsatz"/>
        <w:numPr>
          <w:ilvl w:val="0"/>
          <w:numId w:val="57"/>
        </w:numPr>
      </w:pPr>
      <w:r>
        <w:t>non-coding RNAs</w:t>
      </w:r>
    </w:p>
    <w:p w:rsidR="004F0788" w:rsidRDefault="004F0788" w:rsidP="00BD5703">
      <w:pPr>
        <w:pStyle w:val="Listenabsatz"/>
        <w:numPr>
          <w:ilvl w:val="1"/>
          <w:numId w:val="57"/>
        </w:numPr>
      </w:pPr>
      <w:r>
        <w:t>tRNAs (497 genes)</w:t>
      </w:r>
    </w:p>
    <w:p w:rsidR="004F0788" w:rsidRDefault="004F0788" w:rsidP="00BD5703">
      <w:pPr>
        <w:pStyle w:val="Listenabsatz"/>
        <w:numPr>
          <w:ilvl w:val="1"/>
          <w:numId w:val="57"/>
        </w:numPr>
      </w:pPr>
      <w:r>
        <w:t>rRNAs (243 genes)</w:t>
      </w:r>
    </w:p>
    <w:p w:rsidR="004F0788" w:rsidRDefault="004F0788" w:rsidP="00BD5703">
      <w:pPr>
        <w:pStyle w:val="Listenabsatz"/>
        <w:numPr>
          <w:ilvl w:val="1"/>
          <w:numId w:val="57"/>
        </w:numPr>
      </w:pPr>
      <w:r>
        <w:t>snmRNAs (small non-messenger RNAs)</w:t>
      </w:r>
    </w:p>
    <w:p w:rsidR="004F0788" w:rsidRDefault="004F0788" w:rsidP="00BD5703">
      <w:pPr>
        <w:pStyle w:val="Listenabsatz"/>
        <w:numPr>
          <w:ilvl w:val="2"/>
          <w:numId w:val="57"/>
        </w:numPr>
      </w:pPr>
      <w:r>
        <w:t>microRNAs or siRNAs (small interferring RNAs)</w:t>
      </w:r>
    </w:p>
    <w:p w:rsidR="004F0788" w:rsidRDefault="004F0788" w:rsidP="00BD5703">
      <w:pPr>
        <w:pStyle w:val="Listenabsatz"/>
        <w:numPr>
          <w:ilvl w:val="2"/>
          <w:numId w:val="57"/>
        </w:numPr>
      </w:pPr>
      <w:r>
        <w:t>snoRNAs (small nulceolar RNAs)</w:t>
      </w:r>
    </w:p>
    <w:p w:rsidR="004F0788" w:rsidRDefault="004F0788" w:rsidP="00BD5703">
      <w:pPr>
        <w:pStyle w:val="Listenabsatz"/>
        <w:numPr>
          <w:ilvl w:val="2"/>
          <w:numId w:val="57"/>
        </w:numPr>
      </w:pPr>
      <w:r>
        <w:t>snRNAs (small nuclear RNAs)</w:t>
      </w:r>
    </w:p>
    <w:p w:rsidR="004F0788" w:rsidRDefault="004F0788" w:rsidP="00BD5703">
      <w:pPr>
        <w:pStyle w:val="Listenabsatz"/>
        <w:numPr>
          <w:ilvl w:val="1"/>
          <w:numId w:val="57"/>
        </w:numPr>
      </w:pPr>
      <w:r>
        <w:t>Pseudogenes</w:t>
      </w:r>
    </w:p>
    <w:p w:rsidR="006A5238" w:rsidRDefault="006A5238" w:rsidP="006A5238">
      <w:pPr>
        <w:pStyle w:val="berschrift3"/>
      </w:pPr>
      <w:bookmarkStart w:id="62" w:name="_Toc377471349"/>
      <w:r>
        <w:t>Central dogma of molecular biology</w:t>
      </w:r>
      <w:bookmarkEnd w:id="62"/>
    </w:p>
    <w:p w:rsidR="006A5238" w:rsidRDefault="006A5238" w:rsidP="00BD5703">
      <w:pPr>
        <w:pStyle w:val="Listenabsatz"/>
        <w:numPr>
          <w:ilvl w:val="0"/>
          <w:numId w:val="56"/>
        </w:numPr>
      </w:pPr>
      <w:r>
        <w:t>mRNA single stranded RNA molecule</w:t>
      </w:r>
    </w:p>
    <w:p w:rsidR="006A5238" w:rsidRDefault="006A5238" w:rsidP="00BD5703">
      <w:pPr>
        <w:pStyle w:val="Listenabsatz"/>
        <w:numPr>
          <w:ilvl w:val="0"/>
          <w:numId w:val="56"/>
        </w:numPr>
      </w:pPr>
      <w:r>
        <w:t xml:space="preserve">Complementary to </w:t>
      </w:r>
      <w:r w:rsidR="00E67779">
        <w:t>D</w:t>
      </w:r>
      <w:r>
        <w:t>N</w:t>
      </w:r>
      <w:r w:rsidR="00E67779">
        <w:t>A</w:t>
      </w:r>
    </w:p>
    <w:p w:rsidR="006A5238" w:rsidRDefault="006A5238" w:rsidP="00BD5703">
      <w:pPr>
        <w:pStyle w:val="Listenabsatz"/>
        <w:numPr>
          <w:ilvl w:val="0"/>
          <w:numId w:val="56"/>
        </w:numPr>
      </w:pPr>
      <w:r>
        <w:t>Processed RNA transcript</w:t>
      </w:r>
    </w:p>
    <w:p w:rsidR="006A5238" w:rsidRPr="006A5238" w:rsidRDefault="006A5238" w:rsidP="00BD5703">
      <w:pPr>
        <w:pStyle w:val="Listenabsatz"/>
        <w:numPr>
          <w:ilvl w:val="0"/>
          <w:numId w:val="56"/>
        </w:numPr>
        <w:rPr>
          <w:lang w:val="fr-CH"/>
        </w:rPr>
      </w:pPr>
      <w:r w:rsidRPr="006A5238">
        <w:rPr>
          <w:lang w:val="fr-CH"/>
        </w:rPr>
        <w:lastRenderedPageBreak/>
        <w:t>Carries the sequence of a gene out of</w:t>
      </w:r>
      <w:r w:rsidR="00E67779">
        <w:rPr>
          <w:lang w:val="fr-CH"/>
        </w:rPr>
        <w:t xml:space="preserve"> </w:t>
      </w:r>
      <w:r w:rsidRPr="006A5238">
        <w:rPr>
          <w:lang w:val="fr-CH"/>
        </w:rPr>
        <w:t>the nucleus into the cytoplasm, where it can be translated into a protein structure.</w:t>
      </w:r>
    </w:p>
    <w:p w:rsidR="002611B3" w:rsidRDefault="004F0788" w:rsidP="004F0788">
      <w:pPr>
        <w:pStyle w:val="berschrift3"/>
        <w:rPr>
          <w:lang w:val="fr-CH"/>
        </w:rPr>
      </w:pPr>
      <w:bookmarkStart w:id="63" w:name="_Toc377471350"/>
      <w:r>
        <w:rPr>
          <w:lang w:val="fr-CH"/>
        </w:rPr>
        <w:t>The human transcriptome</w:t>
      </w:r>
      <w:bookmarkEnd w:id="63"/>
    </w:p>
    <w:p w:rsidR="004F0788" w:rsidRDefault="004F0788" w:rsidP="00BD5703">
      <w:pPr>
        <w:pStyle w:val="Listenabsatz"/>
        <w:numPr>
          <w:ilvl w:val="0"/>
          <w:numId w:val="58"/>
        </w:numPr>
        <w:rPr>
          <w:lang w:val="fr-CH"/>
        </w:rPr>
      </w:pPr>
      <w:r>
        <w:rPr>
          <w:lang w:val="fr-CH"/>
        </w:rPr>
        <w:t>70% of transcripts non-coding</w:t>
      </w:r>
    </w:p>
    <w:p w:rsidR="004F0788" w:rsidRDefault="004F0788" w:rsidP="00BD5703">
      <w:pPr>
        <w:pStyle w:val="Listenabsatz"/>
        <w:numPr>
          <w:ilvl w:val="0"/>
          <w:numId w:val="58"/>
        </w:numPr>
        <w:rPr>
          <w:lang w:val="fr-CH"/>
        </w:rPr>
      </w:pPr>
      <w:r>
        <w:rPr>
          <w:lang w:val="fr-CH"/>
        </w:rPr>
        <w:t>79-88% have multiple transcripts</w:t>
      </w:r>
    </w:p>
    <w:p w:rsidR="004F0788" w:rsidRDefault="004F0788" w:rsidP="004F0788">
      <w:pPr>
        <w:rPr>
          <w:lang w:val="fr-CH"/>
        </w:rPr>
      </w:pPr>
    </w:p>
    <w:p w:rsidR="004F0788" w:rsidRDefault="004F0788" w:rsidP="004F0788">
      <w:pPr>
        <w:rPr>
          <w:lang w:val="fr-CH"/>
        </w:rPr>
      </w:pPr>
      <w:r>
        <w:rPr>
          <w:lang w:val="fr-CH"/>
        </w:rPr>
        <w:t>The scope (Umfang) :</w:t>
      </w:r>
    </w:p>
    <w:p w:rsidR="004F0788" w:rsidRDefault="004F0788" w:rsidP="00BD5703">
      <w:pPr>
        <w:pStyle w:val="Listenabsatz"/>
        <w:numPr>
          <w:ilvl w:val="0"/>
          <w:numId w:val="59"/>
        </w:numPr>
        <w:rPr>
          <w:lang w:val="fr-CH"/>
        </w:rPr>
      </w:pPr>
      <w:r>
        <w:rPr>
          <w:lang w:val="fr-CH"/>
        </w:rPr>
        <w:t>The population of functional RNA transcripts</w:t>
      </w:r>
    </w:p>
    <w:p w:rsidR="004F0788" w:rsidRDefault="004F0788" w:rsidP="00BD5703">
      <w:pPr>
        <w:pStyle w:val="Listenabsatz"/>
        <w:numPr>
          <w:ilvl w:val="0"/>
          <w:numId w:val="59"/>
        </w:numPr>
        <w:rPr>
          <w:lang w:val="fr-CH"/>
        </w:rPr>
      </w:pPr>
      <w:r>
        <w:rPr>
          <w:lang w:val="fr-CH"/>
        </w:rPr>
        <w:t>The mechanisms that regulate the production of RNA transcripts</w:t>
      </w:r>
    </w:p>
    <w:p w:rsidR="004F0788" w:rsidRDefault="004F0788" w:rsidP="00BD5703">
      <w:pPr>
        <w:pStyle w:val="Listenabsatz"/>
        <w:numPr>
          <w:ilvl w:val="0"/>
          <w:numId w:val="59"/>
        </w:numPr>
        <w:rPr>
          <w:lang w:val="fr-CH"/>
        </w:rPr>
      </w:pPr>
      <w:r>
        <w:rPr>
          <w:lang w:val="fr-CH"/>
        </w:rPr>
        <w:t xml:space="preserve">Dynamics of the transcriptome </w:t>
      </w:r>
    </w:p>
    <w:p w:rsidR="004F0788" w:rsidRDefault="004F0788" w:rsidP="00BD5703">
      <w:pPr>
        <w:pStyle w:val="Listenabsatz"/>
        <w:numPr>
          <w:ilvl w:val="1"/>
          <w:numId w:val="59"/>
        </w:numPr>
        <w:rPr>
          <w:lang w:val="fr-CH"/>
        </w:rPr>
      </w:pPr>
      <w:r>
        <w:rPr>
          <w:lang w:val="fr-CH"/>
        </w:rPr>
        <w:t>Time</w:t>
      </w:r>
    </w:p>
    <w:p w:rsidR="004F0788" w:rsidRDefault="004F0788" w:rsidP="00BD5703">
      <w:pPr>
        <w:pStyle w:val="Listenabsatz"/>
        <w:numPr>
          <w:ilvl w:val="1"/>
          <w:numId w:val="59"/>
        </w:numPr>
        <w:rPr>
          <w:lang w:val="fr-CH"/>
        </w:rPr>
      </w:pPr>
      <w:r>
        <w:rPr>
          <w:lang w:val="fr-CH"/>
        </w:rPr>
        <w:t>Cell type</w:t>
      </w:r>
    </w:p>
    <w:p w:rsidR="004F0788" w:rsidRDefault="004F0788" w:rsidP="00BD5703">
      <w:pPr>
        <w:pStyle w:val="Listenabsatz"/>
        <w:numPr>
          <w:ilvl w:val="1"/>
          <w:numId w:val="59"/>
        </w:numPr>
        <w:rPr>
          <w:lang w:val="fr-CH"/>
        </w:rPr>
      </w:pPr>
      <w:r>
        <w:rPr>
          <w:lang w:val="fr-CH"/>
        </w:rPr>
        <w:t>Genotype</w:t>
      </w:r>
    </w:p>
    <w:p w:rsidR="004F0788" w:rsidRDefault="004F0788" w:rsidP="00BD5703">
      <w:pPr>
        <w:pStyle w:val="Listenabsatz"/>
        <w:numPr>
          <w:ilvl w:val="1"/>
          <w:numId w:val="59"/>
        </w:numPr>
        <w:rPr>
          <w:lang w:val="fr-CH"/>
        </w:rPr>
      </w:pPr>
      <w:r>
        <w:rPr>
          <w:lang w:val="fr-CH"/>
        </w:rPr>
        <w:t>External stimuli</w:t>
      </w:r>
    </w:p>
    <w:p w:rsidR="00D815BA" w:rsidRDefault="00D815BA" w:rsidP="00D815BA">
      <w:pPr>
        <w:pStyle w:val="Listenabsatz"/>
        <w:ind w:left="1440"/>
        <w:rPr>
          <w:lang w:val="fr-CH"/>
        </w:rPr>
      </w:pPr>
    </w:p>
    <w:p w:rsidR="00D815BA" w:rsidRPr="00D815BA" w:rsidRDefault="00D815BA" w:rsidP="00BD5703">
      <w:pPr>
        <w:pStyle w:val="Listenabsatz"/>
        <w:numPr>
          <w:ilvl w:val="0"/>
          <w:numId w:val="60"/>
        </w:numPr>
        <w:rPr>
          <w:lang w:val="fr-CH"/>
        </w:rPr>
      </w:pPr>
      <w:r>
        <w:rPr>
          <w:lang w:val="fr-CH"/>
        </w:rPr>
        <w:t>The study of characteristics and regulation of the functional RNA transcript population of a cell or a organism at a specific time</w:t>
      </w:r>
    </w:p>
    <w:p w:rsidR="002611B3" w:rsidRDefault="002611B3" w:rsidP="00D815BA">
      <w:pPr>
        <w:rPr>
          <w:lang w:val="fr-CH"/>
        </w:rPr>
      </w:pPr>
    </w:p>
    <w:p w:rsidR="00D815BA" w:rsidRDefault="00D815BA" w:rsidP="00D815BA">
      <w:pPr>
        <w:pStyle w:val="berschrift3"/>
        <w:rPr>
          <w:lang w:val="fr-CH"/>
        </w:rPr>
      </w:pPr>
      <w:bookmarkStart w:id="64" w:name="_Toc377471351"/>
      <w:r>
        <w:rPr>
          <w:lang w:val="fr-CH"/>
        </w:rPr>
        <w:t>Methods to observe the transcriptome</w:t>
      </w:r>
      <w:bookmarkEnd w:id="64"/>
    </w:p>
    <w:p w:rsidR="00D815BA" w:rsidRDefault="00D815BA" w:rsidP="00D815BA">
      <w:pPr>
        <w:rPr>
          <w:lang w:val="fr-CH"/>
        </w:rPr>
      </w:pPr>
      <w:r>
        <w:rPr>
          <w:lang w:val="fr-CH"/>
        </w:rPr>
        <w:t>Focussed Experimental approaches :</w:t>
      </w:r>
    </w:p>
    <w:p w:rsidR="00D815BA" w:rsidRDefault="00D815BA" w:rsidP="00BD5703">
      <w:pPr>
        <w:pStyle w:val="Listenabsatz"/>
        <w:numPr>
          <w:ilvl w:val="0"/>
          <w:numId w:val="61"/>
        </w:numPr>
        <w:rPr>
          <w:lang w:val="fr-CH"/>
        </w:rPr>
      </w:pPr>
      <w:r>
        <w:rPr>
          <w:lang w:val="fr-CH"/>
        </w:rPr>
        <w:t>Nothern Blotting Analysis</w:t>
      </w:r>
    </w:p>
    <w:p w:rsidR="00D815BA" w:rsidRDefault="00D815BA" w:rsidP="00BD5703">
      <w:pPr>
        <w:pStyle w:val="Listenabsatz"/>
        <w:numPr>
          <w:ilvl w:val="0"/>
          <w:numId w:val="61"/>
        </w:numPr>
        <w:rPr>
          <w:lang w:val="fr-CH"/>
        </w:rPr>
      </w:pPr>
      <w:r>
        <w:rPr>
          <w:lang w:val="fr-CH"/>
        </w:rPr>
        <w:t>Real time PCR</w:t>
      </w:r>
    </w:p>
    <w:p w:rsidR="00D815BA" w:rsidRDefault="00D815BA" w:rsidP="00D815BA">
      <w:pPr>
        <w:rPr>
          <w:lang w:val="fr-CH"/>
        </w:rPr>
      </w:pPr>
      <w:r>
        <w:rPr>
          <w:lang w:val="fr-CH"/>
        </w:rPr>
        <w:t>Hightroughput Approaches :</w:t>
      </w:r>
    </w:p>
    <w:p w:rsidR="00D815BA" w:rsidRDefault="00D815BA" w:rsidP="00BD5703">
      <w:pPr>
        <w:pStyle w:val="Listenabsatz"/>
        <w:numPr>
          <w:ilvl w:val="0"/>
          <w:numId w:val="62"/>
        </w:numPr>
        <w:rPr>
          <w:lang w:val="fr-CH"/>
        </w:rPr>
      </w:pPr>
      <w:r>
        <w:rPr>
          <w:lang w:val="fr-CH"/>
        </w:rPr>
        <w:t>Closed System Profiling</w:t>
      </w:r>
    </w:p>
    <w:p w:rsidR="00D815BA" w:rsidRDefault="00D815BA" w:rsidP="00BD5703">
      <w:pPr>
        <w:pStyle w:val="Listenabsatz"/>
        <w:numPr>
          <w:ilvl w:val="1"/>
          <w:numId w:val="62"/>
        </w:numPr>
        <w:rPr>
          <w:lang w:val="fr-CH"/>
        </w:rPr>
      </w:pPr>
      <w:r>
        <w:rPr>
          <w:lang w:val="fr-CH"/>
        </w:rPr>
        <w:t>Microarray expression profiling</w:t>
      </w:r>
    </w:p>
    <w:p w:rsidR="00D815BA" w:rsidRDefault="00D815BA" w:rsidP="00BD5703">
      <w:pPr>
        <w:pStyle w:val="Listenabsatz"/>
        <w:numPr>
          <w:ilvl w:val="0"/>
          <w:numId w:val="62"/>
        </w:numPr>
        <w:rPr>
          <w:lang w:val="fr-CH"/>
        </w:rPr>
      </w:pPr>
      <w:r>
        <w:rPr>
          <w:lang w:val="fr-CH"/>
        </w:rPr>
        <w:t>Open system profiling</w:t>
      </w:r>
    </w:p>
    <w:p w:rsidR="00D815BA" w:rsidRPr="00D815BA" w:rsidRDefault="00D815BA" w:rsidP="00BD5703">
      <w:pPr>
        <w:pStyle w:val="Listenabsatz"/>
        <w:numPr>
          <w:ilvl w:val="1"/>
          <w:numId w:val="62"/>
        </w:numPr>
      </w:pPr>
      <w:r w:rsidRPr="00D815BA">
        <w:t>Serial analysis of gene experssion (SAGE)</w:t>
      </w:r>
    </w:p>
    <w:p w:rsidR="002611B3" w:rsidRPr="00D815BA" w:rsidRDefault="00D815BA" w:rsidP="00BD5703">
      <w:pPr>
        <w:pStyle w:val="Listenabsatz"/>
        <w:numPr>
          <w:ilvl w:val="1"/>
          <w:numId w:val="62"/>
        </w:numPr>
        <w:rPr>
          <w:lang w:val="fr-CH"/>
        </w:rPr>
      </w:pPr>
      <w:r w:rsidRPr="00D815BA">
        <w:rPr>
          <w:lang w:val="fr-CH"/>
        </w:rPr>
        <w:t>Massively Parallel signature sequencing (MPSS)</w:t>
      </w:r>
    </w:p>
    <w:p w:rsidR="002611B3" w:rsidRDefault="00D815BA" w:rsidP="00D815BA">
      <w:pPr>
        <w:pStyle w:val="berschrift1"/>
        <w:rPr>
          <w:rFonts w:eastAsia="Calibri"/>
          <w:lang w:val="fr-CH"/>
        </w:rPr>
      </w:pPr>
      <w:bookmarkStart w:id="65" w:name="_Toc377471352"/>
      <w:r>
        <w:rPr>
          <w:rFonts w:eastAsia="Calibri"/>
          <w:lang w:val="fr-CH"/>
        </w:rPr>
        <w:t>Stem cell Concept Introduction (A.Wutz)</w:t>
      </w:r>
      <w:bookmarkEnd w:id="65"/>
    </w:p>
    <w:p w:rsidR="0010482D" w:rsidRDefault="0010482D" w:rsidP="0010482D">
      <w:pPr>
        <w:rPr>
          <w:lang w:val="fr-CH"/>
        </w:rPr>
      </w:pPr>
      <w:r>
        <w:rPr>
          <w:lang w:val="fr-CH"/>
        </w:rPr>
        <w:t>There are different factors that can cause an injury :</w:t>
      </w:r>
    </w:p>
    <w:p w:rsidR="0010482D" w:rsidRDefault="0010482D" w:rsidP="00BD5703">
      <w:pPr>
        <w:pStyle w:val="Listenabsatz"/>
        <w:numPr>
          <w:ilvl w:val="0"/>
          <w:numId w:val="63"/>
        </w:numPr>
        <w:rPr>
          <w:lang w:val="fr-CH"/>
        </w:rPr>
      </w:pPr>
      <w:r>
        <w:rPr>
          <w:lang w:val="fr-CH"/>
        </w:rPr>
        <w:t>Infections</w:t>
      </w:r>
    </w:p>
    <w:p w:rsidR="0010482D" w:rsidRDefault="0010482D" w:rsidP="00BD5703">
      <w:pPr>
        <w:pStyle w:val="Listenabsatz"/>
        <w:numPr>
          <w:ilvl w:val="1"/>
          <w:numId w:val="63"/>
        </w:numPr>
        <w:rPr>
          <w:lang w:val="fr-CH"/>
        </w:rPr>
      </w:pPr>
      <w:r>
        <w:rPr>
          <w:lang w:val="fr-CH"/>
        </w:rPr>
        <w:t>Virus</w:t>
      </w:r>
    </w:p>
    <w:p w:rsidR="0010482D" w:rsidRDefault="0010482D" w:rsidP="00BD5703">
      <w:pPr>
        <w:pStyle w:val="Listenabsatz"/>
        <w:numPr>
          <w:ilvl w:val="1"/>
          <w:numId w:val="63"/>
        </w:numPr>
        <w:rPr>
          <w:lang w:val="fr-CH"/>
        </w:rPr>
      </w:pPr>
      <w:r>
        <w:rPr>
          <w:lang w:val="fr-CH"/>
        </w:rPr>
        <w:t>Bacteria</w:t>
      </w:r>
    </w:p>
    <w:p w:rsidR="0010482D" w:rsidRDefault="0010482D" w:rsidP="00BD5703">
      <w:pPr>
        <w:pStyle w:val="Listenabsatz"/>
        <w:numPr>
          <w:ilvl w:val="1"/>
          <w:numId w:val="63"/>
        </w:numPr>
        <w:rPr>
          <w:lang w:val="fr-CH"/>
        </w:rPr>
      </w:pPr>
      <w:r>
        <w:rPr>
          <w:lang w:val="fr-CH"/>
        </w:rPr>
        <w:t>Metazoa</w:t>
      </w:r>
    </w:p>
    <w:p w:rsidR="0010482D" w:rsidRDefault="0010482D" w:rsidP="00BD5703">
      <w:pPr>
        <w:pStyle w:val="Listenabsatz"/>
        <w:numPr>
          <w:ilvl w:val="0"/>
          <w:numId w:val="63"/>
        </w:numPr>
        <w:rPr>
          <w:lang w:val="fr-CH"/>
        </w:rPr>
      </w:pPr>
      <w:r>
        <w:rPr>
          <w:lang w:val="fr-CH"/>
        </w:rPr>
        <w:t>Physical injury</w:t>
      </w:r>
    </w:p>
    <w:p w:rsidR="0010482D" w:rsidRDefault="0010482D" w:rsidP="00BD5703">
      <w:pPr>
        <w:pStyle w:val="Listenabsatz"/>
        <w:numPr>
          <w:ilvl w:val="1"/>
          <w:numId w:val="63"/>
        </w:numPr>
        <w:rPr>
          <w:lang w:val="fr-CH"/>
        </w:rPr>
      </w:pPr>
      <w:r>
        <w:rPr>
          <w:lang w:val="fr-CH"/>
        </w:rPr>
        <w:t>Cuts</w:t>
      </w:r>
    </w:p>
    <w:p w:rsidR="0010482D" w:rsidRDefault="0010482D" w:rsidP="00BD5703">
      <w:pPr>
        <w:pStyle w:val="Listenabsatz"/>
        <w:numPr>
          <w:ilvl w:val="1"/>
          <w:numId w:val="63"/>
        </w:numPr>
        <w:rPr>
          <w:lang w:val="fr-CH"/>
        </w:rPr>
      </w:pPr>
      <w:r>
        <w:rPr>
          <w:lang w:val="fr-CH"/>
        </w:rPr>
        <w:t>Burns</w:t>
      </w:r>
    </w:p>
    <w:p w:rsidR="0010482D" w:rsidRDefault="0010482D" w:rsidP="00BD5703">
      <w:pPr>
        <w:pStyle w:val="Listenabsatz"/>
        <w:numPr>
          <w:ilvl w:val="0"/>
          <w:numId w:val="63"/>
        </w:numPr>
        <w:rPr>
          <w:lang w:val="fr-CH"/>
        </w:rPr>
      </w:pPr>
      <w:r>
        <w:rPr>
          <w:lang w:val="fr-CH"/>
        </w:rPr>
        <w:t>Toxins</w:t>
      </w:r>
    </w:p>
    <w:p w:rsidR="0010482D" w:rsidRDefault="0010482D" w:rsidP="00BD5703">
      <w:pPr>
        <w:pStyle w:val="Listenabsatz"/>
        <w:numPr>
          <w:ilvl w:val="0"/>
          <w:numId w:val="63"/>
        </w:numPr>
        <w:rPr>
          <w:lang w:val="fr-CH"/>
        </w:rPr>
      </w:pPr>
      <w:r>
        <w:rPr>
          <w:lang w:val="fr-CH"/>
        </w:rPr>
        <w:t>Diet and nutrients</w:t>
      </w:r>
    </w:p>
    <w:p w:rsidR="0010482D" w:rsidRDefault="0010482D" w:rsidP="00BD5703">
      <w:pPr>
        <w:pStyle w:val="Listenabsatz"/>
        <w:numPr>
          <w:ilvl w:val="0"/>
          <w:numId w:val="63"/>
        </w:numPr>
        <w:rPr>
          <w:lang w:val="fr-CH"/>
        </w:rPr>
      </w:pPr>
      <w:r>
        <w:rPr>
          <w:lang w:val="fr-CH"/>
        </w:rPr>
        <w:t>Genetics</w:t>
      </w:r>
    </w:p>
    <w:p w:rsidR="0010482D" w:rsidRDefault="0010482D" w:rsidP="00BD5703">
      <w:pPr>
        <w:pStyle w:val="Listenabsatz"/>
        <w:numPr>
          <w:ilvl w:val="0"/>
          <w:numId w:val="63"/>
        </w:numPr>
        <w:rPr>
          <w:lang w:val="fr-CH"/>
        </w:rPr>
      </w:pPr>
      <w:r>
        <w:rPr>
          <w:lang w:val="fr-CH"/>
        </w:rPr>
        <w:t>Psychological influences</w:t>
      </w:r>
    </w:p>
    <w:p w:rsidR="0010482D" w:rsidRDefault="0010482D" w:rsidP="0010482D">
      <w:pPr>
        <w:rPr>
          <w:lang w:val="fr-CH"/>
        </w:rPr>
      </w:pPr>
    </w:p>
    <w:p w:rsidR="0010482D" w:rsidRDefault="0010482D" w:rsidP="0010482D">
      <w:pPr>
        <w:rPr>
          <w:lang w:val="fr-CH"/>
        </w:rPr>
      </w:pPr>
      <w:r>
        <w:rPr>
          <w:lang w:val="fr-CH"/>
        </w:rPr>
        <w:t>The body needs to be one piece to function properly and the specializied cells &amp; organs habe to be at the right place to function correct. Body has 3.7x10</w:t>
      </w:r>
      <w:r w:rsidRPr="0010482D">
        <w:rPr>
          <w:vertAlign w:val="superscript"/>
          <w:lang w:val="fr-CH"/>
        </w:rPr>
        <w:t>13</w:t>
      </w:r>
    </w:p>
    <w:p w:rsidR="0010482D" w:rsidRDefault="0010482D" w:rsidP="0010482D">
      <w:pPr>
        <w:rPr>
          <w:lang w:val="fr-CH"/>
        </w:rPr>
      </w:pPr>
    </w:p>
    <w:p w:rsidR="0010482D" w:rsidRDefault="0010482D" w:rsidP="0010482D">
      <w:pPr>
        <w:rPr>
          <w:lang w:val="fr-CH"/>
        </w:rPr>
      </w:pPr>
    </w:p>
    <w:p w:rsidR="0010482D" w:rsidRDefault="0010482D" w:rsidP="0010482D">
      <w:pPr>
        <w:rPr>
          <w:lang w:val="fr-CH"/>
        </w:rPr>
      </w:pPr>
    </w:p>
    <w:p w:rsidR="0010482D" w:rsidRDefault="0010482D" w:rsidP="0010482D">
      <w:pPr>
        <w:pStyle w:val="berschrift2"/>
        <w:rPr>
          <w:lang w:val="fr-CH"/>
        </w:rPr>
      </w:pPr>
      <w:bookmarkStart w:id="66" w:name="_Toc377471353"/>
      <w:r>
        <w:rPr>
          <w:lang w:val="fr-CH"/>
        </w:rPr>
        <w:t>Cell regeneration (cell turnover)</w:t>
      </w:r>
      <w:bookmarkEnd w:id="66"/>
      <w:r>
        <w:rPr>
          <w:lang w:val="fr-CH"/>
        </w:rPr>
        <w:t> </w:t>
      </w:r>
    </w:p>
    <w:p w:rsidR="0010482D" w:rsidRDefault="0010482D" w:rsidP="00BD5703">
      <w:pPr>
        <w:pStyle w:val="Listenabsatz"/>
        <w:numPr>
          <w:ilvl w:val="0"/>
          <w:numId w:val="64"/>
        </w:numPr>
        <w:ind w:left="709"/>
        <w:rPr>
          <w:lang w:val="fr-CH"/>
        </w:rPr>
      </w:pPr>
      <w:r>
        <w:rPr>
          <w:lang w:val="fr-CH"/>
        </w:rPr>
        <w:t>Hair</w:t>
      </w:r>
    </w:p>
    <w:p w:rsidR="0010482D" w:rsidRDefault="0010482D" w:rsidP="00BD5703">
      <w:pPr>
        <w:pStyle w:val="Listenabsatz"/>
        <w:numPr>
          <w:ilvl w:val="0"/>
          <w:numId w:val="64"/>
        </w:numPr>
        <w:ind w:left="709"/>
        <w:rPr>
          <w:lang w:val="fr-CH"/>
        </w:rPr>
      </w:pPr>
      <w:r>
        <w:rPr>
          <w:lang w:val="fr-CH"/>
        </w:rPr>
        <w:t>Skin</w:t>
      </w:r>
    </w:p>
    <w:p w:rsidR="0010482D" w:rsidRDefault="0010482D" w:rsidP="00BD5703">
      <w:pPr>
        <w:pStyle w:val="Listenabsatz"/>
        <w:numPr>
          <w:ilvl w:val="0"/>
          <w:numId w:val="64"/>
        </w:numPr>
        <w:ind w:left="709"/>
        <w:rPr>
          <w:lang w:val="fr-CH"/>
        </w:rPr>
      </w:pPr>
      <w:r>
        <w:rPr>
          <w:lang w:val="fr-CH"/>
        </w:rPr>
        <w:t>Nails</w:t>
      </w:r>
    </w:p>
    <w:p w:rsidR="0010482D" w:rsidRDefault="0010482D" w:rsidP="00BD5703">
      <w:pPr>
        <w:pStyle w:val="Listenabsatz"/>
        <w:numPr>
          <w:ilvl w:val="0"/>
          <w:numId w:val="64"/>
        </w:numPr>
        <w:ind w:left="709"/>
        <w:rPr>
          <w:lang w:val="fr-CH"/>
        </w:rPr>
      </w:pPr>
      <w:r>
        <w:rPr>
          <w:lang w:val="fr-CH"/>
        </w:rPr>
        <w:t>Internal epithelial (gut)</w:t>
      </w:r>
    </w:p>
    <w:p w:rsidR="0010482D" w:rsidRDefault="0010482D" w:rsidP="00BD5703">
      <w:pPr>
        <w:pStyle w:val="Listenabsatz"/>
        <w:numPr>
          <w:ilvl w:val="0"/>
          <w:numId w:val="64"/>
        </w:numPr>
        <w:ind w:left="709"/>
        <w:rPr>
          <w:lang w:val="fr-CH"/>
        </w:rPr>
      </w:pPr>
      <w:r>
        <w:rPr>
          <w:lang w:val="fr-CH"/>
        </w:rPr>
        <w:t>Blood vessels</w:t>
      </w:r>
    </w:p>
    <w:p w:rsidR="0010482D" w:rsidRDefault="0010482D" w:rsidP="00BD5703">
      <w:pPr>
        <w:pStyle w:val="Listenabsatz"/>
        <w:numPr>
          <w:ilvl w:val="0"/>
          <w:numId w:val="64"/>
        </w:numPr>
        <w:ind w:left="709"/>
        <w:rPr>
          <w:lang w:val="fr-CH"/>
        </w:rPr>
      </w:pPr>
      <w:r>
        <w:rPr>
          <w:lang w:val="fr-CH"/>
        </w:rPr>
        <w:t>Bone</w:t>
      </w:r>
    </w:p>
    <w:p w:rsidR="0010482D" w:rsidRPr="0010482D" w:rsidRDefault="0010482D" w:rsidP="0010482D">
      <w:pPr>
        <w:ind w:left="349"/>
        <w:rPr>
          <w:lang w:val="fr-CH"/>
        </w:rPr>
      </w:pPr>
    </w:p>
    <w:p w:rsidR="0010482D" w:rsidRDefault="0010482D" w:rsidP="0010482D">
      <w:pPr>
        <w:rPr>
          <w:lang w:val="de-CH"/>
        </w:rPr>
      </w:pPr>
      <w:r w:rsidRPr="0010482D">
        <w:rPr>
          <w:lang w:val="de-CH"/>
        </w:rPr>
        <w:t>Does the brain,kidney, liver and heart also regenerate ?</w:t>
      </w:r>
      <w:r>
        <w:rPr>
          <w:lang w:val="de-CH"/>
        </w:rPr>
        <w:t xml:space="preserve"> How can we measure this?</w:t>
      </w:r>
    </w:p>
    <w:p w:rsidR="0010482D" w:rsidRDefault="0010482D" w:rsidP="00BD5703">
      <w:pPr>
        <w:pStyle w:val="Listenabsatz"/>
        <w:numPr>
          <w:ilvl w:val="0"/>
          <w:numId w:val="60"/>
        </w:numPr>
      </w:pPr>
      <w:r>
        <w:t>Mark cells in tissue and then observe the cells</w:t>
      </w:r>
    </w:p>
    <w:p w:rsidR="0010482D" w:rsidRDefault="0010482D" w:rsidP="0010482D">
      <w:pPr>
        <w:pStyle w:val="Listenabsatz"/>
      </w:pPr>
    </w:p>
    <w:p w:rsidR="0010482D" w:rsidRDefault="0010482D" w:rsidP="00BD5703">
      <w:pPr>
        <w:pStyle w:val="Listenabsatz"/>
        <w:numPr>
          <w:ilvl w:val="0"/>
          <w:numId w:val="65"/>
        </w:numPr>
      </w:pPr>
      <w:r w:rsidRPr="0010482D">
        <w:t xml:space="preserve">Retrospective Birth dating of cells in human : Mark </w:t>
      </w:r>
      <w:r w:rsidRPr="0010482D">
        <w:rPr>
          <w:vertAlign w:val="superscript"/>
        </w:rPr>
        <w:t>14</w:t>
      </w:r>
      <w:r w:rsidRPr="0010482D">
        <w:t>C, how much is there, with these levels we can say if the turnover of the cells is a fast or slow process.</w:t>
      </w:r>
      <w:r w:rsidR="004C53BE">
        <w:t xml:space="preserve"> The </w:t>
      </w:r>
      <w:r w:rsidR="004C53BE" w:rsidRPr="004C53BE">
        <w:rPr>
          <w:vertAlign w:val="superscript"/>
        </w:rPr>
        <w:t>14</w:t>
      </w:r>
      <w:r w:rsidR="004C53BE">
        <w:t>C/</w:t>
      </w:r>
      <w:r w:rsidR="004C53BE" w:rsidRPr="004C53BE">
        <w:rPr>
          <w:vertAlign w:val="superscript"/>
        </w:rPr>
        <w:t>12</w:t>
      </w:r>
      <w:r w:rsidR="004C53BE">
        <w:t>C ratio is fixed when DNA is synthesized and gives an indication of when the  cells of a particular tissue were born</w:t>
      </w:r>
    </w:p>
    <w:p w:rsidR="004C53BE" w:rsidRDefault="004C53BE" w:rsidP="004C53BE">
      <w:r>
        <w:rPr>
          <w:noProof/>
          <w:lang w:val="de-CH" w:eastAsia="de-CH"/>
        </w:rPr>
        <w:drawing>
          <wp:anchor distT="0" distB="0" distL="114300" distR="114300" simplePos="0" relativeHeight="251662336" behindDoc="1" locked="0" layoutInCell="1" allowOverlap="1" wp14:anchorId="3816941F" wp14:editId="553D4CEA">
            <wp:simplePos x="0" y="0"/>
            <wp:positionH relativeFrom="column">
              <wp:posOffset>858520</wp:posOffset>
            </wp:positionH>
            <wp:positionV relativeFrom="paragraph">
              <wp:posOffset>43180</wp:posOffset>
            </wp:positionV>
            <wp:extent cx="1838325" cy="1476375"/>
            <wp:effectExtent l="0" t="0" r="9525" b="9525"/>
            <wp:wrapTight wrapText="bothSides">
              <wp:wrapPolygon edited="0">
                <wp:start x="0" y="0"/>
                <wp:lineTo x="0" y="21461"/>
                <wp:lineTo x="21488" y="21461"/>
                <wp:lineTo x="21488"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838325" cy="1476375"/>
                    </a:xfrm>
                    <a:prstGeom prst="rect">
                      <a:avLst/>
                    </a:prstGeom>
                  </pic:spPr>
                </pic:pic>
              </a:graphicData>
            </a:graphic>
            <wp14:sizeRelH relativeFrom="page">
              <wp14:pctWidth>0</wp14:pctWidth>
            </wp14:sizeRelH>
            <wp14:sizeRelV relativeFrom="page">
              <wp14:pctHeight>0</wp14:pctHeight>
            </wp14:sizeRelV>
          </wp:anchor>
        </w:drawing>
      </w:r>
    </w:p>
    <w:p w:rsidR="004C53BE" w:rsidRDefault="004C53BE" w:rsidP="004C53BE"/>
    <w:p w:rsidR="004C53BE" w:rsidRDefault="004C53BE" w:rsidP="004C53BE">
      <w:pPr>
        <w:ind w:left="4248"/>
      </w:pPr>
      <w:r>
        <w:t>Cerebellum: slow regeneration</w:t>
      </w:r>
    </w:p>
    <w:p w:rsidR="004C53BE" w:rsidRDefault="004C53BE" w:rsidP="004C53BE">
      <w:pPr>
        <w:ind w:left="4248"/>
      </w:pPr>
      <w:r>
        <w:t>Cortex: a bit faster than Cerebellum</w:t>
      </w:r>
    </w:p>
    <w:p w:rsidR="004C53BE" w:rsidRDefault="004C53BE" w:rsidP="004C53BE">
      <w:pPr>
        <w:ind w:left="4248"/>
      </w:pPr>
      <w:r>
        <w:t>Intestine: very fast regeneration</w:t>
      </w:r>
    </w:p>
    <w:p w:rsidR="004C53BE" w:rsidRDefault="004C53BE" w:rsidP="004C53BE">
      <w:pPr>
        <w:ind w:left="4248"/>
      </w:pPr>
    </w:p>
    <w:p w:rsidR="004C53BE" w:rsidRDefault="004C53BE" w:rsidP="004C53BE">
      <w:pPr>
        <w:ind w:left="4248"/>
      </w:pPr>
    </w:p>
    <w:p w:rsidR="004C53BE" w:rsidRDefault="004C53BE" w:rsidP="004C53BE">
      <w:pPr>
        <w:ind w:left="4248"/>
      </w:pPr>
    </w:p>
    <w:p w:rsidR="004C53BE" w:rsidRDefault="004C53BE" w:rsidP="004C53BE">
      <w:pPr>
        <w:ind w:left="4248"/>
      </w:pPr>
      <w:r>
        <w:t>S</w:t>
      </w:r>
    </w:p>
    <w:p w:rsidR="004C53BE" w:rsidRDefault="004C53BE" w:rsidP="004C53BE">
      <w:r>
        <w:t>So what we can say is that tissue &amp; cell types turn over with very different rates. In homeostasis: What is lost is replaced, so if a injury is there increased turnover. But also in the brain?</w:t>
      </w:r>
    </w:p>
    <w:p w:rsidR="004C53BE" w:rsidRDefault="004C53BE" w:rsidP="004C53BE"/>
    <w:p w:rsidR="004C53BE" w:rsidRDefault="004C53BE" w:rsidP="004C53BE">
      <w:pPr>
        <w:jc w:val="center"/>
      </w:pPr>
      <w:r w:rsidRPr="004C53BE">
        <w:rPr>
          <w:noProof/>
          <w:highlight w:val="yellow"/>
          <w:lang w:val="de-CH" w:eastAsia="de-CH"/>
        </w:rPr>
        <w:drawing>
          <wp:inline distT="0" distB="0" distL="0" distR="0" wp14:anchorId="27739920" wp14:editId="18C633F3">
            <wp:extent cx="3409950" cy="302895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409950" cy="3028950"/>
                    </a:xfrm>
                    <a:prstGeom prst="rect">
                      <a:avLst/>
                    </a:prstGeom>
                  </pic:spPr>
                </pic:pic>
              </a:graphicData>
            </a:graphic>
          </wp:inline>
        </w:drawing>
      </w:r>
    </w:p>
    <w:p w:rsidR="004C53BE" w:rsidRDefault="004C53BE" w:rsidP="004C53BE">
      <w:pPr>
        <w:jc w:val="center"/>
      </w:pPr>
      <w:r w:rsidRPr="004C53BE">
        <w:rPr>
          <w:highlight w:val="yellow"/>
        </w:rPr>
        <w:t>WICHTIG!!!</w:t>
      </w:r>
    </w:p>
    <w:p w:rsidR="004C53BE" w:rsidRDefault="004C53BE" w:rsidP="00755669"/>
    <w:p w:rsidR="00755669" w:rsidRDefault="00755669" w:rsidP="00755669">
      <w:r>
        <w:t xml:space="preserve">Cerebral Cortex neurons, heart muscle cells &amp; inner lens cells of the eye </w:t>
      </w:r>
      <w:r>
        <w:sym w:font="Wingdings" w:char="F0E0"/>
      </w:r>
      <w:r>
        <w:t xml:space="preserve"> little or no relevant replacement over life time!</w:t>
      </w:r>
    </w:p>
    <w:p w:rsidR="00755669" w:rsidRDefault="00755669" w:rsidP="00BD5703">
      <w:pPr>
        <w:pStyle w:val="Listenabsatz"/>
        <w:numPr>
          <w:ilvl w:val="0"/>
          <w:numId w:val="60"/>
        </w:numPr>
        <w:rPr>
          <w:lang w:val="en-GB"/>
        </w:rPr>
      </w:pPr>
      <w:r w:rsidRPr="00755669">
        <w:rPr>
          <w:lang w:val="en-GB"/>
        </w:rPr>
        <w:lastRenderedPageBreak/>
        <w:t>Injury in these compartents by any means could require of benefit from treatments involving some kind of cellular grafts or activation of repair pathways that regenerate cells</w:t>
      </w:r>
      <w:r>
        <w:rPr>
          <w:lang w:val="en-GB"/>
        </w:rPr>
        <w:t>.</w:t>
      </w:r>
    </w:p>
    <w:p w:rsidR="00755669" w:rsidRDefault="00755669" w:rsidP="00755669">
      <w:pPr>
        <w:pStyle w:val="berschrift2"/>
      </w:pPr>
      <w:bookmarkStart w:id="67" w:name="_Toc377471354"/>
      <w:r>
        <w:t>Stem cells</w:t>
      </w:r>
      <w:bookmarkEnd w:id="67"/>
    </w:p>
    <w:p w:rsidR="00755669" w:rsidRPr="00755669" w:rsidRDefault="00755669" w:rsidP="00755669">
      <w:r>
        <w:t>Stem cells can divide in daughter cells but they can also differentiate. If they differentiate they first convert into a progenitor cell (the orange one) these cell looses a bit of potency, after these the progenitor cell differentiate into a specific cell (no potency anymore).</w:t>
      </w:r>
    </w:p>
    <w:p w:rsidR="00755669" w:rsidRDefault="00755669" w:rsidP="00755669">
      <w:r>
        <w:rPr>
          <w:noProof/>
          <w:lang w:val="de-CH" w:eastAsia="de-CH"/>
        </w:rPr>
        <w:drawing>
          <wp:inline distT="0" distB="0" distL="0" distR="0" wp14:anchorId="5DBE6F32" wp14:editId="7D34F1C9">
            <wp:extent cx="2341979" cy="1910250"/>
            <wp:effectExtent l="0" t="0" r="127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343318" cy="1911343"/>
                    </a:xfrm>
                    <a:prstGeom prst="rect">
                      <a:avLst/>
                    </a:prstGeom>
                  </pic:spPr>
                </pic:pic>
              </a:graphicData>
            </a:graphic>
          </wp:inline>
        </w:drawing>
      </w:r>
    </w:p>
    <w:p w:rsidR="00755669" w:rsidRDefault="00755669" w:rsidP="00755669">
      <w:r>
        <w:t>Multiple cell types can be generated from pluripotent stem cells trough the process of differentiation. During differentiation the plasticity of the cell becomes more and more restricted and progenitor cells with limited potency (multipoteny,bipotent or nullipotent) can be observed. The process of differentiation is tought of being more or less one way street and generally irreversible.</w:t>
      </w:r>
    </w:p>
    <w:p w:rsidR="00755669" w:rsidRDefault="00755669" w:rsidP="00755669"/>
    <w:p w:rsidR="00755669" w:rsidRDefault="00755669" w:rsidP="00755669">
      <w:r>
        <w:t>Pluripotenc: Ability of a single stem cell to develop into different cell types that make up the body.</w:t>
      </w:r>
    </w:p>
    <w:p w:rsidR="00755669" w:rsidRDefault="00755669" w:rsidP="00755669"/>
    <w:p w:rsidR="00755669" w:rsidRPr="00755669" w:rsidRDefault="00755669" w:rsidP="00BD5703">
      <w:pPr>
        <w:pStyle w:val="Listenabsatz"/>
        <w:numPr>
          <w:ilvl w:val="0"/>
          <w:numId w:val="60"/>
        </w:numPr>
        <w:rPr>
          <w:lang w:val="en-GB"/>
        </w:rPr>
      </w:pPr>
      <w:r w:rsidRPr="00755669">
        <w:rPr>
          <w:lang w:val="en-GB"/>
        </w:rPr>
        <w:t>Concept of a cell pool that somehow persists while regenrating a different cell pool that generally is more specialized and functional</w:t>
      </w:r>
    </w:p>
    <w:p w:rsidR="00755669" w:rsidRDefault="00755669" w:rsidP="00BD5703">
      <w:pPr>
        <w:pStyle w:val="Listenabsatz"/>
        <w:numPr>
          <w:ilvl w:val="0"/>
          <w:numId w:val="60"/>
        </w:numPr>
        <w:rPr>
          <w:lang w:val="en-GB"/>
        </w:rPr>
      </w:pPr>
      <w:r>
        <w:rPr>
          <w:lang w:val="en-GB"/>
        </w:rPr>
        <w:t>Stem cells are seen on top of a hirachy and are not regenerated from other cells</w:t>
      </w:r>
    </w:p>
    <w:p w:rsidR="00755669" w:rsidRDefault="00415EDB" w:rsidP="00BD5703">
      <w:pPr>
        <w:pStyle w:val="Listenabsatz"/>
        <w:numPr>
          <w:ilvl w:val="0"/>
          <w:numId w:val="60"/>
        </w:numPr>
        <w:rPr>
          <w:lang w:val="en-GB"/>
        </w:rPr>
      </w:pPr>
      <w:r>
        <w:rPr>
          <w:lang w:val="en-GB"/>
        </w:rPr>
        <w:t>Stem cells are generated during development from embryonic progenitors</w:t>
      </w:r>
    </w:p>
    <w:p w:rsidR="00415EDB" w:rsidRDefault="00415EDB" w:rsidP="00BD5703">
      <w:pPr>
        <w:pStyle w:val="Listenabsatz"/>
        <w:numPr>
          <w:ilvl w:val="0"/>
          <w:numId w:val="60"/>
        </w:numPr>
        <w:rPr>
          <w:lang w:val="en-GB"/>
        </w:rPr>
      </w:pPr>
      <w:r>
        <w:rPr>
          <w:lang w:val="en-GB"/>
        </w:rPr>
        <w:t>Stem cell propreties</w:t>
      </w:r>
    </w:p>
    <w:p w:rsidR="00415EDB" w:rsidRDefault="00415EDB" w:rsidP="00BD5703">
      <w:pPr>
        <w:pStyle w:val="Listenabsatz"/>
        <w:numPr>
          <w:ilvl w:val="1"/>
          <w:numId w:val="60"/>
        </w:numPr>
        <w:rPr>
          <w:lang w:val="en-GB"/>
        </w:rPr>
      </w:pPr>
      <w:r>
        <w:rPr>
          <w:lang w:val="en-GB"/>
        </w:rPr>
        <w:t>Self renewal</w:t>
      </w:r>
    </w:p>
    <w:p w:rsidR="00415EDB" w:rsidRPr="00415EDB" w:rsidRDefault="00415EDB" w:rsidP="00BD5703">
      <w:pPr>
        <w:pStyle w:val="Listenabsatz"/>
        <w:numPr>
          <w:ilvl w:val="1"/>
          <w:numId w:val="60"/>
        </w:numPr>
        <w:rPr>
          <w:lang w:val="en-GB"/>
        </w:rPr>
      </w:pPr>
      <w:r>
        <w:rPr>
          <w:lang w:val="en-GB"/>
        </w:rPr>
        <w:t>Ability to differentiate</w:t>
      </w:r>
    </w:p>
    <w:p w:rsidR="00415EDB" w:rsidRDefault="00415EDB" w:rsidP="00415EDB">
      <w:pPr>
        <w:pStyle w:val="berschrift3"/>
      </w:pPr>
      <w:bookmarkStart w:id="68" w:name="_Toc377471355"/>
      <w:r>
        <w:t>Development and tissue homeostasis from the perspective of the cell</w:t>
      </w:r>
      <w:bookmarkEnd w:id="68"/>
    </w:p>
    <w:p w:rsidR="00415EDB" w:rsidRDefault="00415EDB" w:rsidP="00BD5703">
      <w:pPr>
        <w:pStyle w:val="Listenabsatz"/>
        <w:numPr>
          <w:ilvl w:val="0"/>
          <w:numId w:val="66"/>
        </w:numPr>
      </w:pPr>
      <w:r>
        <w:t>Differentiation</w:t>
      </w:r>
    </w:p>
    <w:p w:rsidR="00415EDB" w:rsidRDefault="00415EDB" w:rsidP="00BD5703">
      <w:pPr>
        <w:pStyle w:val="Listenabsatz"/>
        <w:numPr>
          <w:ilvl w:val="0"/>
          <w:numId w:val="66"/>
        </w:numPr>
      </w:pPr>
      <w:r>
        <w:t>Cell death (apoptosis)</w:t>
      </w:r>
    </w:p>
    <w:p w:rsidR="00415EDB" w:rsidRDefault="00415EDB" w:rsidP="00BD5703">
      <w:pPr>
        <w:pStyle w:val="Listenabsatz"/>
        <w:numPr>
          <w:ilvl w:val="0"/>
          <w:numId w:val="66"/>
        </w:numPr>
      </w:pPr>
      <w:r>
        <w:t>Proliferation</w:t>
      </w:r>
    </w:p>
    <w:p w:rsidR="00415EDB" w:rsidRDefault="00415EDB" w:rsidP="00415EDB"/>
    <w:p w:rsidR="00415EDB" w:rsidRDefault="00415EDB" w:rsidP="00415EDB">
      <w:pPr>
        <w:pStyle w:val="berschrift2"/>
      </w:pPr>
      <w:bookmarkStart w:id="69" w:name="_Toc377471356"/>
      <w:r>
        <w:t>Cell culture</w:t>
      </w:r>
      <w:bookmarkEnd w:id="69"/>
    </w:p>
    <w:p w:rsidR="00415EDB" w:rsidRDefault="00415EDB" w:rsidP="00415EDB">
      <w:pPr>
        <w:pStyle w:val="berschrift3"/>
      </w:pPr>
      <w:bookmarkStart w:id="70" w:name="_Toc377471357"/>
      <w:r>
        <w:t>Media supplementation</w:t>
      </w:r>
      <w:bookmarkEnd w:id="70"/>
    </w:p>
    <w:p w:rsidR="00415EDB" w:rsidRDefault="00415EDB" w:rsidP="00BD5703">
      <w:pPr>
        <w:pStyle w:val="Listenabsatz"/>
        <w:numPr>
          <w:ilvl w:val="0"/>
          <w:numId w:val="67"/>
        </w:numPr>
      </w:pPr>
      <w:r>
        <w:t>Metabolites/C &amp; N sources:</w:t>
      </w:r>
    </w:p>
    <w:p w:rsidR="00415EDB" w:rsidRDefault="00415EDB" w:rsidP="00BD5703">
      <w:pPr>
        <w:pStyle w:val="Listenabsatz"/>
        <w:numPr>
          <w:ilvl w:val="1"/>
          <w:numId w:val="67"/>
        </w:numPr>
      </w:pPr>
      <w:r>
        <w:t>Pyruvate</w:t>
      </w:r>
    </w:p>
    <w:p w:rsidR="00415EDB" w:rsidRDefault="00415EDB" w:rsidP="00BD5703">
      <w:pPr>
        <w:pStyle w:val="Listenabsatz"/>
        <w:numPr>
          <w:ilvl w:val="1"/>
          <w:numId w:val="67"/>
        </w:numPr>
      </w:pPr>
      <w:r>
        <w:t>Lactate</w:t>
      </w:r>
    </w:p>
    <w:p w:rsidR="00415EDB" w:rsidRDefault="00415EDB" w:rsidP="00BD5703">
      <w:pPr>
        <w:pStyle w:val="Listenabsatz"/>
        <w:numPr>
          <w:ilvl w:val="1"/>
          <w:numId w:val="67"/>
        </w:numPr>
      </w:pPr>
      <w:r>
        <w:t>Glutamin</w:t>
      </w:r>
    </w:p>
    <w:p w:rsidR="00415EDB" w:rsidRDefault="00415EDB" w:rsidP="00BD5703">
      <w:pPr>
        <w:pStyle w:val="Listenabsatz"/>
        <w:numPr>
          <w:ilvl w:val="1"/>
          <w:numId w:val="67"/>
        </w:numPr>
      </w:pPr>
      <w:r>
        <w:t>Non-essential amino acids</w:t>
      </w:r>
    </w:p>
    <w:p w:rsidR="00415EDB" w:rsidRDefault="00415EDB" w:rsidP="00BD5703">
      <w:pPr>
        <w:pStyle w:val="Listenabsatz"/>
        <w:numPr>
          <w:ilvl w:val="0"/>
          <w:numId w:val="67"/>
        </w:numPr>
      </w:pPr>
      <w:r>
        <w:t>Redox adjustments</w:t>
      </w:r>
    </w:p>
    <w:p w:rsidR="00415EDB" w:rsidRDefault="00415EDB" w:rsidP="00BD5703">
      <w:pPr>
        <w:pStyle w:val="Listenabsatz"/>
        <w:numPr>
          <w:ilvl w:val="1"/>
          <w:numId w:val="67"/>
        </w:numPr>
      </w:pPr>
      <w:r>
        <w:t>β-mercapto ethanol</w:t>
      </w:r>
    </w:p>
    <w:p w:rsidR="00415EDB" w:rsidRDefault="00415EDB" w:rsidP="00BD5703">
      <w:pPr>
        <w:pStyle w:val="Listenabsatz"/>
        <w:numPr>
          <w:ilvl w:val="0"/>
          <w:numId w:val="67"/>
        </w:numPr>
      </w:pPr>
      <w:r>
        <w:lastRenderedPageBreak/>
        <w:t>complex and biological mixtures</w:t>
      </w:r>
    </w:p>
    <w:p w:rsidR="00415EDB" w:rsidRDefault="00415EDB" w:rsidP="00BD5703">
      <w:pPr>
        <w:pStyle w:val="Listenabsatz"/>
        <w:numPr>
          <w:ilvl w:val="1"/>
          <w:numId w:val="67"/>
        </w:numPr>
      </w:pPr>
      <w:r>
        <w:t>foetal calf serum</w:t>
      </w:r>
    </w:p>
    <w:p w:rsidR="00415EDB" w:rsidRDefault="00415EDB" w:rsidP="00BD5703">
      <w:pPr>
        <w:pStyle w:val="Listenabsatz"/>
        <w:numPr>
          <w:ilvl w:val="1"/>
          <w:numId w:val="67"/>
        </w:numPr>
      </w:pPr>
      <w:r>
        <w:t>bovine serum albumin</w:t>
      </w:r>
    </w:p>
    <w:p w:rsidR="00415EDB" w:rsidRDefault="00415EDB" w:rsidP="00BD5703">
      <w:pPr>
        <w:pStyle w:val="Listenabsatz"/>
        <w:numPr>
          <w:ilvl w:val="1"/>
          <w:numId w:val="67"/>
        </w:numPr>
      </w:pPr>
      <w:r>
        <w:t>B27 supplement</w:t>
      </w:r>
    </w:p>
    <w:p w:rsidR="00415EDB" w:rsidRDefault="00415EDB" w:rsidP="00BD5703">
      <w:pPr>
        <w:pStyle w:val="Listenabsatz"/>
        <w:numPr>
          <w:ilvl w:val="1"/>
          <w:numId w:val="67"/>
        </w:numPr>
      </w:pPr>
      <w:r>
        <w:t>N2 supplement</w:t>
      </w:r>
    </w:p>
    <w:p w:rsidR="00415EDB" w:rsidRDefault="00415EDB" w:rsidP="00BD5703">
      <w:pPr>
        <w:pStyle w:val="Listenabsatz"/>
        <w:numPr>
          <w:ilvl w:val="0"/>
          <w:numId w:val="67"/>
        </w:numPr>
      </w:pPr>
      <w:r>
        <w:t>Growth factors</w:t>
      </w:r>
    </w:p>
    <w:p w:rsidR="00415EDB" w:rsidRPr="00415EDB" w:rsidRDefault="00415EDB" w:rsidP="00BD5703">
      <w:pPr>
        <w:pStyle w:val="Listenabsatz"/>
        <w:numPr>
          <w:ilvl w:val="1"/>
          <w:numId w:val="67"/>
        </w:numPr>
        <w:rPr>
          <w:lang w:val="en-GB"/>
        </w:rPr>
      </w:pPr>
      <w:r>
        <w:t>FGF: Fibroblats growth factor</w:t>
      </w:r>
      <w:r>
        <w:br/>
        <w:t>EGF: Epidermal growth factor</w:t>
      </w:r>
      <w:r>
        <w:br/>
        <w:t>IFG: Insulin like growth factor</w:t>
      </w:r>
      <w:r>
        <w:br/>
        <w:t>LIF: Leukemia inhibitory factor</w:t>
      </w:r>
    </w:p>
    <w:p w:rsidR="004C53BE" w:rsidRDefault="00415EDB" w:rsidP="00415EDB">
      <w:pPr>
        <w:pStyle w:val="berschrift3"/>
      </w:pPr>
      <w:bookmarkStart w:id="71" w:name="_Toc377471358"/>
      <w:r>
        <w:t>Adaption of culture substrate</w:t>
      </w:r>
      <w:bookmarkEnd w:id="71"/>
    </w:p>
    <w:p w:rsidR="00415EDB" w:rsidRPr="00415EDB" w:rsidRDefault="00415EDB" w:rsidP="00BD5703">
      <w:pPr>
        <w:pStyle w:val="Listenabsatz"/>
        <w:numPr>
          <w:ilvl w:val="0"/>
          <w:numId w:val="68"/>
        </w:numPr>
        <w:ind w:left="709"/>
        <w:rPr>
          <w:lang w:val="fr-CH"/>
        </w:rPr>
      </w:pPr>
      <w:r w:rsidRPr="00415EDB">
        <w:rPr>
          <w:lang w:val="fr-CH"/>
        </w:rPr>
        <w:t xml:space="preserve">Mimic the natural enviroment </w:t>
      </w:r>
      <w:r>
        <w:sym w:font="Wingdings" w:char="F0E0"/>
      </w:r>
      <w:r w:rsidRPr="00415EDB">
        <w:rPr>
          <w:lang w:val="fr-CH"/>
        </w:rPr>
        <w:t xml:space="preserve"> extracellular matrix interaction</w:t>
      </w:r>
    </w:p>
    <w:p w:rsidR="00415EDB" w:rsidRDefault="00415EDB" w:rsidP="00BD5703">
      <w:pPr>
        <w:pStyle w:val="Listenabsatz"/>
        <w:numPr>
          <w:ilvl w:val="1"/>
          <w:numId w:val="68"/>
        </w:numPr>
        <w:rPr>
          <w:lang w:val="fr-CH"/>
        </w:rPr>
      </w:pPr>
      <w:r>
        <w:rPr>
          <w:lang w:val="fr-CH"/>
        </w:rPr>
        <w:t>Gelatine coating</w:t>
      </w:r>
    </w:p>
    <w:p w:rsidR="00415EDB" w:rsidRDefault="00415EDB" w:rsidP="00BD5703">
      <w:pPr>
        <w:pStyle w:val="Listenabsatz"/>
        <w:numPr>
          <w:ilvl w:val="1"/>
          <w:numId w:val="68"/>
        </w:numPr>
        <w:rPr>
          <w:lang w:val="fr-CH"/>
        </w:rPr>
      </w:pPr>
      <w:r>
        <w:rPr>
          <w:lang w:val="fr-CH"/>
        </w:rPr>
        <w:t>Fibronectin coating</w:t>
      </w:r>
    </w:p>
    <w:p w:rsidR="00415EDB" w:rsidRDefault="00415EDB" w:rsidP="00BD5703">
      <w:pPr>
        <w:pStyle w:val="Listenabsatz"/>
        <w:numPr>
          <w:ilvl w:val="0"/>
          <w:numId w:val="68"/>
        </w:numPr>
        <w:ind w:left="709"/>
        <w:rPr>
          <w:lang w:val="fr-CH"/>
        </w:rPr>
      </w:pPr>
      <w:r>
        <w:rPr>
          <w:lang w:val="fr-CH"/>
        </w:rPr>
        <w:t xml:space="preserve">Feeder cells </w:t>
      </w:r>
      <w:r w:rsidRPr="00415EDB">
        <w:rPr>
          <w:lang w:val="fr-CH"/>
        </w:rPr>
        <w:sym w:font="Wingdings" w:char="F0E0"/>
      </w:r>
      <w:r>
        <w:rPr>
          <w:lang w:val="fr-CH"/>
        </w:rPr>
        <w:t xml:space="preserve"> cell adhesion and contact</w:t>
      </w:r>
    </w:p>
    <w:p w:rsidR="00415EDB" w:rsidRDefault="00415EDB" w:rsidP="00BD5703">
      <w:pPr>
        <w:pStyle w:val="Listenabsatz"/>
        <w:numPr>
          <w:ilvl w:val="1"/>
          <w:numId w:val="68"/>
        </w:numPr>
        <w:rPr>
          <w:lang w:val="fr-CH"/>
        </w:rPr>
      </w:pPr>
      <w:r>
        <w:rPr>
          <w:lang w:val="fr-CH"/>
        </w:rPr>
        <w:t>Mouse embryonic fibroblasts</w:t>
      </w:r>
    </w:p>
    <w:p w:rsidR="00415EDB" w:rsidRDefault="00415EDB" w:rsidP="00BD5703">
      <w:pPr>
        <w:pStyle w:val="Listenabsatz"/>
        <w:numPr>
          <w:ilvl w:val="1"/>
          <w:numId w:val="68"/>
        </w:numPr>
        <w:rPr>
          <w:lang w:val="fr-CH"/>
        </w:rPr>
      </w:pPr>
      <w:r>
        <w:rPr>
          <w:lang w:val="fr-CH"/>
        </w:rPr>
        <w:t>Stromal cell lines</w:t>
      </w:r>
    </w:p>
    <w:p w:rsidR="00415EDB" w:rsidRDefault="00415EDB" w:rsidP="00BD5703">
      <w:pPr>
        <w:pStyle w:val="Listenabsatz"/>
        <w:numPr>
          <w:ilvl w:val="0"/>
          <w:numId w:val="68"/>
        </w:numPr>
        <w:ind w:left="709"/>
        <w:rPr>
          <w:lang w:val="fr-CH"/>
        </w:rPr>
      </w:pPr>
      <w:r>
        <w:rPr>
          <w:lang w:val="fr-CH"/>
        </w:rPr>
        <w:t>Co-</w:t>
      </w:r>
      <w:r w:rsidR="005C4162">
        <w:rPr>
          <w:lang w:val="fr-CH"/>
        </w:rPr>
        <w:t>cultu</w:t>
      </w:r>
      <w:r>
        <w:rPr>
          <w:lang w:val="fr-CH"/>
        </w:rPr>
        <w:t xml:space="preserve">re with supportive cells </w:t>
      </w:r>
      <w:r w:rsidRPr="00415EDB">
        <w:rPr>
          <w:lang w:val="fr-CH"/>
        </w:rPr>
        <w:sym w:font="Wingdings" w:char="F0E0"/>
      </w:r>
      <w:r>
        <w:rPr>
          <w:lang w:val="fr-CH"/>
        </w:rPr>
        <w:t xml:space="preserve"> growth factors</w:t>
      </w:r>
    </w:p>
    <w:p w:rsidR="00415EDB" w:rsidRDefault="005C4162" w:rsidP="00BD5703">
      <w:pPr>
        <w:pStyle w:val="Listenabsatz"/>
        <w:numPr>
          <w:ilvl w:val="1"/>
          <w:numId w:val="68"/>
        </w:numPr>
        <w:rPr>
          <w:lang w:val="fr-CH"/>
        </w:rPr>
      </w:pPr>
      <w:r>
        <w:rPr>
          <w:lang w:val="fr-CH"/>
        </w:rPr>
        <w:t>Perioneal macrophages</w:t>
      </w:r>
    </w:p>
    <w:p w:rsidR="005C4162" w:rsidRDefault="005C4162" w:rsidP="00BD5703">
      <w:pPr>
        <w:pStyle w:val="Listenabsatz"/>
        <w:numPr>
          <w:ilvl w:val="1"/>
          <w:numId w:val="68"/>
        </w:numPr>
        <w:rPr>
          <w:lang w:val="fr-CH"/>
        </w:rPr>
      </w:pPr>
      <w:r>
        <w:rPr>
          <w:lang w:val="fr-CH"/>
        </w:rPr>
        <w:t>MEFs expressing cell surface signalling molecules</w:t>
      </w:r>
    </w:p>
    <w:p w:rsidR="005C4162" w:rsidRDefault="005C4162" w:rsidP="00BD5703">
      <w:pPr>
        <w:pStyle w:val="Listenabsatz"/>
        <w:numPr>
          <w:ilvl w:val="0"/>
          <w:numId w:val="68"/>
        </w:numPr>
        <w:ind w:left="709"/>
        <w:rPr>
          <w:lang w:val="fr-CH"/>
        </w:rPr>
      </w:pPr>
      <w:r>
        <w:rPr>
          <w:lang w:val="fr-CH"/>
        </w:rPr>
        <w:t xml:space="preserve">3D culture semisolid media </w:t>
      </w:r>
      <w:r w:rsidRPr="005C4162">
        <w:rPr>
          <w:lang w:val="fr-CH"/>
        </w:rPr>
        <w:sym w:font="Wingdings" w:char="F0E0"/>
      </w:r>
      <w:r>
        <w:rPr>
          <w:lang w:val="fr-CH"/>
        </w:rPr>
        <w:t xml:space="preserve"> cell-cell contact and extracellular matrix interaction</w:t>
      </w:r>
    </w:p>
    <w:p w:rsidR="005C4162" w:rsidRDefault="005C4162" w:rsidP="00BD5703">
      <w:pPr>
        <w:pStyle w:val="Listenabsatz"/>
        <w:numPr>
          <w:ilvl w:val="1"/>
          <w:numId w:val="68"/>
        </w:numPr>
        <w:rPr>
          <w:lang w:val="fr-CH"/>
        </w:rPr>
      </w:pPr>
      <w:r>
        <w:rPr>
          <w:lang w:val="fr-CH"/>
        </w:rPr>
        <w:t>Methycellulose</w:t>
      </w:r>
    </w:p>
    <w:p w:rsidR="005C4162" w:rsidRDefault="005C4162" w:rsidP="00BD5703">
      <w:pPr>
        <w:pStyle w:val="Listenabsatz"/>
        <w:numPr>
          <w:ilvl w:val="1"/>
          <w:numId w:val="68"/>
        </w:numPr>
        <w:rPr>
          <w:lang w:val="fr-CH"/>
        </w:rPr>
      </w:pPr>
      <w:r>
        <w:rPr>
          <w:lang w:val="fr-CH"/>
        </w:rPr>
        <w:t>Matrigel</w:t>
      </w:r>
    </w:p>
    <w:p w:rsidR="005C4162" w:rsidRDefault="005C4162" w:rsidP="00BD5703">
      <w:pPr>
        <w:pStyle w:val="Listenabsatz"/>
        <w:numPr>
          <w:ilvl w:val="1"/>
          <w:numId w:val="68"/>
        </w:numPr>
        <w:rPr>
          <w:lang w:val="fr-CH"/>
        </w:rPr>
      </w:pPr>
      <w:r>
        <w:rPr>
          <w:lang w:val="fr-CH"/>
        </w:rPr>
        <w:t>Support structure (filters,beads)</w:t>
      </w:r>
    </w:p>
    <w:p w:rsidR="005C4162" w:rsidRDefault="005C4162" w:rsidP="005C4162">
      <w:pPr>
        <w:rPr>
          <w:lang w:val="fr-CH"/>
        </w:rPr>
      </w:pPr>
    </w:p>
    <w:p w:rsidR="005C4162" w:rsidRDefault="005C4162" w:rsidP="005C4162">
      <w:pPr>
        <w:rPr>
          <w:lang w:val="fr-CH"/>
        </w:rPr>
      </w:pPr>
      <w:r>
        <w:rPr>
          <w:noProof/>
          <w:lang w:val="de-CH" w:eastAsia="de-CH"/>
        </w:rPr>
        <w:drawing>
          <wp:inline distT="0" distB="0" distL="0" distR="0" wp14:anchorId="61AAEB32" wp14:editId="2D5A2EB2">
            <wp:extent cx="5067300" cy="3895725"/>
            <wp:effectExtent l="0" t="0" r="0"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67300" cy="3895725"/>
                    </a:xfrm>
                    <a:prstGeom prst="rect">
                      <a:avLst/>
                    </a:prstGeom>
                  </pic:spPr>
                </pic:pic>
              </a:graphicData>
            </a:graphic>
          </wp:inline>
        </w:drawing>
      </w:r>
    </w:p>
    <w:p w:rsidR="004D1A9E" w:rsidRDefault="004D1A9E" w:rsidP="005C4162">
      <w:pPr>
        <w:rPr>
          <w:lang w:val="fr-CH"/>
        </w:rPr>
      </w:pPr>
    </w:p>
    <w:p w:rsidR="004D1A9E" w:rsidRDefault="004D1A9E" w:rsidP="004D1A9E">
      <w:pPr>
        <w:pStyle w:val="berschrift1"/>
        <w:rPr>
          <w:lang w:val="fr-CH"/>
        </w:rPr>
      </w:pPr>
    </w:p>
    <w:p w:rsidR="004D1A9E" w:rsidRDefault="004D1A9E" w:rsidP="004D1A9E">
      <w:pPr>
        <w:pStyle w:val="berschrift1"/>
        <w:rPr>
          <w:lang w:val="fr-CH"/>
        </w:rPr>
      </w:pPr>
      <w:bookmarkStart w:id="72" w:name="_Toc377471359"/>
      <w:r>
        <w:rPr>
          <w:lang w:val="fr-CH"/>
        </w:rPr>
        <w:t>Early Embryo Stem Cells (A.Wutz)</w:t>
      </w:r>
      <w:bookmarkEnd w:id="72"/>
    </w:p>
    <w:p w:rsidR="004D1A9E" w:rsidRPr="004D1A9E" w:rsidRDefault="004D1A9E" w:rsidP="004D1A9E">
      <w:pPr>
        <w:rPr>
          <w:lang w:val="de-CH"/>
        </w:rPr>
      </w:pPr>
      <w:r w:rsidRPr="004D1A9E">
        <w:rPr>
          <w:lang w:val="de-CH"/>
        </w:rPr>
        <w:t>Stem cells of the early embryo :</w:t>
      </w:r>
    </w:p>
    <w:p w:rsidR="004D1A9E" w:rsidRDefault="004D1A9E" w:rsidP="004D1A9E">
      <w:pPr>
        <w:pStyle w:val="Listenabsatz"/>
        <w:numPr>
          <w:ilvl w:val="0"/>
          <w:numId w:val="69"/>
        </w:numPr>
      </w:pPr>
      <w:r>
        <w:t>Early embryogenesis</w:t>
      </w:r>
    </w:p>
    <w:p w:rsidR="004D1A9E" w:rsidRDefault="004D1A9E" w:rsidP="004D1A9E">
      <w:pPr>
        <w:pStyle w:val="Listenabsatz"/>
        <w:numPr>
          <w:ilvl w:val="0"/>
          <w:numId w:val="69"/>
        </w:numPr>
      </w:pPr>
      <w:r>
        <w:t>Embryonic stem cells</w:t>
      </w:r>
    </w:p>
    <w:p w:rsidR="004D1A9E" w:rsidRDefault="004D1A9E" w:rsidP="004D1A9E">
      <w:pPr>
        <w:pStyle w:val="Listenabsatz"/>
        <w:numPr>
          <w:ilvl w:val="1"/>
          <w:numId w:val="69"/>
        </w:numPr>
      </w:pPr>
      <w:r>
        <w:t>Transcriptional control</w:t>
      </w:r>
    </w:p>
    <w:p w:rsidR="004D1A9E" w:rsidRPr="004D1A9E" w:rsidRDefault="004D1A9E" w:rsidP="004D1A9E">
      <w:pPr>
        <w:pStyle w:val="Listenabsatz"/>
        <w:numPr>
          <w:ilvl w:val="1"/>
          <w:numId w:val="69"/>
        </w:numPr>
      </w:pPr>
      <w:r w:rsidRPr="004D1A9E">
        <w:t>LIF signaling: leukemia inhibitory factor, interleukin 6 which affects cell growth by inhibiting differentiation</w:t>
      </w:r>
    </w:p>
    <w:p w:rsidR="004D1A9E" w:rsidRDefault="004D1A9E" w:rsidP="004D1A9E">
      <w:pPr>
        <w:pStyle w:val="Listenabsatz"/>
        <w:numPr>
          <w:ilvl w:val="1"/>
          <w:numId w:val="69"/>
        </w:numPr>
      </w:pPr>
      <w:r>
        <w:t>Dominace oft he Es phenotype</w:t>
      </w:r>
    </w:p>
    <w:p w:rsidR="004D1A9E" w:rsidRDefault="004D1A9E" w:rsidP="004D1A9E">
      <w:pPr>
        <w:pStyle w:val="Listenabsatz"/>
        <w:numPr>
          <w:ilvl w:val="0"/>
          <w:numId w:val="69"/>
        </w:numPr>
      </w:pPr>
      <w:r>
        <w:t>Embryonic germ cells</w:t>
      </w:r>
    </w:p>
    <w:p w:rsidR="004D1A9E" w:rsidRDefault="004D1A9E" w:rsidP="004D1A9E">
      <w:pPr>
        <w:pStyle w:val="Listenabsatz"/>
        <w:numPr>
          <w:ilvl w:val="0"/>
          <w:numId w:val="69"/>
        </w:numPr>
      </w:pPr>
      <w:r>
        <w:t>Trophoblast Stem cells</w:t>
      </w:r>
    </w:p>
    <w:p w:rsidR="004D1A9E" w:rsidRDefault="004D1A9E" w:rsidP="004D1A9E">
      <w:pPr>
        <w:pStyle w:val="Listenabsatz"/>
        <w:numPr>
          <w:ilvl w:val="0"/>
          <w:numId w:val="69"/>
        </w:numPr>
      </w:pPr>
      <w:r>
        <w:t>Extra-embryonic endoderm stem cells</w:t>
      </w:r>
    </w:p>
    <w:p w:rsidR="004D1A9E" w:rsidRDefault="004D1A9E" w:rsidP="004D1A9E"/>
    <w:p w:rsidR="004D1A9E" w:rsidRDefault="004D1A9E" w:rsidP="004D1A9E">
      <w:r>
        <w:t>Relatively simple structure, an embryo culture is possible, contains cells with greatest developmental potential.</w:t>
      </w:r>
    </w:p>
    <w:p w:rsidR="004D1A9E" w:rsidRDefault="004D1A9E" w:rsidP="004D1A9E">
      <w:pPr>
        <w:pStyle w:val="berschrift2"/>
      </w:pPr>
      <w:bookmarkStart w:id="73" w:name="_Toc377471360"/>
      <w:r>
        <w:t>Mouse model</w:t>
      </w:r>
      <w:bookmarkEnd w:id="73"/>
    </w:p>
    <w:p w:rsidR="004D1A9E" w:rsidRDefault="004D1A9E" w:rsidP="004D1A9E">
      <w:r>
        <w:t>The mouse as an experimental model for early development.</w:t>
      </w:r>
    </w:p>
    <w:p w:rsidR="004D1A9E" w:rsidRDefault="004D1A9E" w:rsidP="004D1A9E">
      <w:r>
        <w:t>Embryonic stem cells can be established out of mouse embryos.</w:t>
      </w:r>
    </w:p>
    <w:p w:rsidR="004D1A9E" w:rsidRDefault="004D1A9E" w:rsidP="004D1A9E">
      <w:r>
        <w:rPr>
          <w:noProof/>
          <w:lang w:val="de-CH" w:eastAsia="de-CH"/>
        </w:rPr>
        <w:drawing>
          <wp:inline distT="0" distB="0" distL="0" distR="0" wp14:anchorId="7804BA8E" wp14:editId="0C8FC7CA">
            <wp:extent cx="3409950" cy="3914775"/>
            <wp:effectExtent l="0" t="0" r="0"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409950" cy="3914775"/>
                    </a:xfrm>
                    <a:prstGeom prst="rect">
                      <a:avLst/>
                    </a:prstGeom>
                  </pic:spPr>
                </pic:pic>
              </a:graphicData>
            </a:graphic>
          </wp:inline>
        </w:drawing>
      </w:r>
    </w:p>
    <w:p w:rsidR="004D1A9E" w:rsidRDefault="004D1A9E" w:rsidP="004D1A9E"/>
    <w:p w:rsidR="004D1A9E" w:rsidRDefault="004D1A9E" w:rsidP="004D1A9E">
      <w:r>
        <w:t>In Mouse:</w:t>
      </w:r>
    </w:p>
    <w:p w:rsidR="004D1A9E" w:rsidRDefault="004D1A9E" w:rsidP="004D1A9E">
      <w:r>
        <w:t>ES</w:t>
      </w:r>
      <w:r w:rsidR="00F33C26">
        <w:t>C</w:t>
      </w:r>
      <w:r>
        <w:t xml:space="preserve"> (e</w:t>
      </w:r>
      <w:r w:rsidR="00F33C26">
        <w:t>mbryonic Stem cells) proliferate continuously, maintain a stable karyotype and the potential to generated  cells of the mouse embryo including the germline.</w:t>
      </w:r>
    </w:p>
    <w:p w:rsidR="00F33C26" w:rsidRDefault="00F33C26" w:rsidP="004D1A9E">
      <w:r>
        <w:t>ES cells can be genetically modified and used for generation of transgenic or mutant animal model.</w:t>
      </w:r>
    </w:p>
    <w:p w:rsidR="00F33C26" w:rsidRDefault="00F33C26" w:rsidP="004D1A9E"/>
    <w:p w:rsidR="00F33C26" w:rsidRDefault="00F33C26" w:rsidP="00F33C26">
      <w:pPr>
        <w:pStyle w:val="berschrift3"/>
      </w:pPr>
      <w:bookmarkStart w:id="74" w:name="_Toc377471361"/>
      <w:r>
        <w:lastRenderedPageBreak/>
        <w:t>Defining properties of an embryonic stem cell</w:t>
      </w:r>
      <w:bookmarkEnd w:id="74"/>
    </w:p>
    <w:p w:rsidR="00F33C26" w:rsidRDefault="00F33C26" w:rsidP="00F33C26">
      <w:pPr>
        <w:pStyle w:val="Listenabsatz"/>
        <w:numPr>
          <w:ilvl w:val="0"/>
          <w:numId w:val="70"/>
        </w:numPr>
      </w:pPr>
      <w:r>
        <w:t>Derived from the inner cell mass/epiblast of the blastocytst</w:t>
      </w:r>
    </w:p>
    <w:p w:rsidR="00F33C26" w:rsidRPr="00F33C26" w:rsidRDefault="00F33C26" w:rsidP="00F33C26">
      <w:pPr>
        <w:pStyle w:val="Listenabsatz"/>
        <w:numPr>
          <w:ilvl w:val="0"/>
          <w:numId w:val="70"/>
        </w:numPr>
        <w:rPr>
          <w:lang w:val="fr-CH"/>
        </w:rPr>
      </w:pPr>
      <w:r w:rsidRPr="00F33C26">
        <w:rPr>
          <w:lang w:val="fr-CH"/>
        </w:rPr>
        <w:t>Capable to undergo a unlimited number of symmetrical divisions without differentiating</w:t>
      </w:r>
    </w:p>
    <w:p w:rsidR="00F33C26" w:rsidRDefault="00F33C26" w:rsidP="00F33C26">
      <w:pPr>
        <w:pStyle w:val="Listenabsatz"/>
        <w:numPr>
          <w:ilvl w:val="0"/>
          <w:numId w:val="70"/>
        </w:numPr>
        <w:rPr>
          <w:lang w:val="fr-CH"/>
        </w:rPr>
      </w:pPr>
      <w:r>
        <w:rPr>
          <w:lang w:val="fr-CH"/>
        </w:rPr>
        <w:t>Exhibit and maintain a stable, full (diploid) normal complement of chromosomes</w:t>
      </w:r>
    </w:p>
    <w:p w:rsidR="00F33C26" w:rsidRDefault="00F33C26" w:rsidP="00F33C26">
      <w:pPr>
        <w:pStyle w:val="Listenabsatz"/>
        <w:numPr>
          <w:ilvl w:val="0"/>
          <w:numId w:val="70"/>
        </w:numPr>
        <w:rPr>
          <w:lang w:val="fr-CH"/>
        </w:rPr>
      </w:pPr>
      <w:r>
        <w:rPr>
          <w:lang w:val="fr-CH"/>
        </w:rPr>
        <w:t>Capable of integratin into all fetal tissues during development. Derived from all three germ layers of the embryo</w:t>
      </w:r>
    </w:p>
    <w:p w:rsidR="00F33C26" w:rsidRDefault="00F33C26" w:rsidP="00F33C26">
      <w:pPr>
        <w:pStyle w:val="Listenabsatz"/>
        <w:numPr>
          <w:ilvl w:val="0"/>
          <w:numId w:val="70"/>
        </w:numPr>
        <w:rPr>
          <w:lang w:val="fr-CH"/>
        </w:rPr>
      </w:pPr>
      <w:r>
        <w:rPr>
          <w:lang w:val="fr-CH"/>
        </w:rPr>
        <w:t>Clonogenic : That is a single ES cell can give rise to a colony of genetically identical cells or clones, which have the same propreties as the original cell.</w:t>
      </w:r>
    </w:p>
    <w:p w:rsidR="00F33C26" w:rsidRDefault="00F33C26" w:rsidP="00F33C26">
      <w:pPr>
        <w:pStyle w:val="Listenabsatz"/>
        <w:numPr>
          <w:ilvl w:val="0"/>
          <w:numId w:val="70"/>
        </w:numPr>
        <w:rPr>
          <w:lang w:val="fr-CH"/>
        </w:rPr>
      </w:pPr>
      <w:r>
        <w:rPr>
          <w:lang w:val="fr-CH"/>
        </w:rPr>
        <w:t>Oct-4 : Transcripiton factor, which activates/inhibits a host of target genes and maintains ES cells in proliferative, non-differentiating state.</w:t>
      </w:r>
    </w:p>
    <w:p w:rsidR="00882630" w:rsidRPr="00882630" w:rsidRDefault="00882630" w:rsidP="00F33C26">
      <w:pPr>
        <w:pStyle w:val="Listenabsatz"/>
        <w:numPr>
          <w:ilvl w:val="0"/>
          <w:numId w:val="70"/>
        </w:numPr>
      </w:pPr>
      <w:r w:rsidRPr="00882630">
        <w:t>ES cells lack the G1 checkpoint in cell cycle. They spend the most of the time in the S-phase.</w:t>
      </w:r>
    </w:p>
    <w:p w:rsidR="00882630" w:rsidRDefault="00882630" w:rsidP="00F33C26">
      <w:pPr>
        <w:pStyle w:val="Listenabsatz"/>
        <w:numPr>
          <w:ilvl w:val="0"/>
          <w:numId w:val="70"/>
        </w:numPr>
        <w:rPr>
          <w:lang w:val="fr-CH"/>
        </w:rPr>
      </w:pPr>
      <w:r w:rsidRPr="00882630">
        <w:rPr>
          <w:lang w:val="fr-CH"/>
        </w:rPr>
        <w:t>No X inactivation as in somatic cells.</w:t>
      </w:r>
    </w:p>
    <w:p w:rsidR="00882630" w:rsidRDefault="00882630" w:rsidP="00882630">
      <w:pPr>
        <w:pStyle w:val="berschrift3"/>
      </w:pPr>
      <w:bookmarkStart w:id="75" w:name="_Toc377471362"/>
      <w:r w:rsidRPr="00882630">
        <w:t>Differentiation of embryonic stem cells</w:t>
      </w:r>
      <w:bookmarkEnd w:id="75"/>
    </w:p>
    <w:p w:rsidR="00882630" w:rsidRDefault="00882630" w:rsidP="00882630">
      <w:r>
        <w:t>There are two different components that play an important role in in vitroe protocols:</w:t>
      </w:r>
    </w:p>
    <w:p w:rsidR="00882630" w:rsidRDefault="00882630" w:rsidP="005E17E1">
      <w:pPr>
        <w:pStyle w:val="Listenabsatz"/>
        <w:numPr>
          <w:ilvl w:val="0"/>
          <w:numId w:val="71"/>
        </w:numPr>
        <w:ind w:left="709"/>
        <w:rPr>
          <w:lang w:val="fr-CH"/>
        </w:rPr>
      </w:pPr>
      <w:r w:rsidRPr="00882630">
        <w:rPr>
          <w:lang w:val="fr-CH"/>
        </w:rPr>
        <w:t>Selection: removal of unwanted cell types</w:t>
      </w:r>
      <w:r>
        <w:rPr>
          <w:lang w:val="fr-CH"/>
        </w:rPr>
        <w:t xml:space="preserve"> </w:t>
      </w:r>
      <w:r w:rsidRPr="00882630">
        <w:rPr>
          <w:lang w:val="fr-CH"/>
        </w:rPr>
        <w:t>to obtain pure cell population</w:t>
      </w:r>
    </w:p>
    <w:p w:rsidR="00882630" w:rsidRDefault="00882630" w:rsidP="005E17E1">
      <w:pPr>
        <w:pStyle w:val="Listenabsatz"/>
        <w:numPr>
          <w:ilvl w:val="0"/>
          <w:numId w:val="71"/>
        </w:numPr>
        <w:ind w:left="709"/>
        <w:rPr>
          <w:lang w:val="fr-CH"/>
        </w:rPr>
      </w:pPr>
      <w:r>
        <w:rPr>
          <w:lang w:val="fr-CH"/>
        </w:rPr>
        <w:t>Direction : Differentiation with inductive signals into specific cell types</w:t>
      </w:r>
    </w:p>
    <w:p w:rsidR="00882630" w:rsidRDefault="00882630" w:rsidP="00882630">
      <w:pPr>
        <w:rPr>
          <w:lang w:val="fr-CH"/>
        </w:rPr>
      </w:pPr>
    </w:p>
    <w:p w:rsidR="00882630" w:rsidRPr="009243D6" w:rsidRDefault="00882630" w:rsidP="00882630">
      <w:pPr>
        <w:rPr>
          <w:lang w:val="de-CH"/>
        </w:rPr>
      </w:pPr>
      <w:r>
        <w:rPr>
          <w:lang w:val="fr-CH"/>
        </w:rPr>
        <w:t xml:space="preserve">The ESC stem cell can be maintained in culture indefinetely, in the embryo they exist only for a very limited time. </w:t>
      </w:r>
      <w:r w:rsidRPr="009243D6">
        <w:rPr>
          <w:lang w:val="de-CH"/>
        </w:rPr>
        <w:t>Structures of the embryo can NOT be regenreated from these stem cells.</w:t>
      </w:r>
    </w:p>
    <w:p w:rsidR="001561FB" w:rsidRPr="009243D6" w:rsidRDefault="001561FB" w:rsidP="00882630">
      <w:pPr>
        <w:rPr>
          <w:lang w:val="de-CH"/>
        </w:rPr>
      </w:pPr>
    </w:p>
    <w:p w:rsidR="001561FB" w:rsidRDefault="001561FB" w:rsidP="001561FB">
      <w:pPr>
        <w:pStyle w:val="berschrift1"/>
        <w:rPr>
          <w:lang w:val="de-CH"/>
        </w:rPr>
      </w:pPr>
      <w:bookmarkStart w:id="76" w:name="_Toc377471363"/>
      <w:r w:rsidRPr="001561FB">
        <w:rPr>
          <w:lang w:val="de-CH"/>
        </w:rPr>
        <w:t>Regneration in animals (A.Wutz)</w:t>
      </w:r>
      <w:bookmarkEnd w:id="76"/>
    </w:p>
    <w:p w:rsidR="001561FB" w:rsidRDefault="001561FB" w:rsidP="001561FB">
      <w:pPr>
        <w:rPr>
          <w:lang w:val="de-CH"/>
        </w:rPr>
      </w:pPr>
      <w:r>
        <w:rPr>
          <w:lang w:val="de-CH"/>
        </w:rPr>
        <w:t>There are animals that can regenrate themself:</w:t>
      </w:r>
    </w:p>
    <w:p w:rsidR="001561FB" w:rsidRDefault="001561FB" w:rsidP="005E17E1">
      <w:pPr>
        <w:pStyle w:val="Listenabsatz"/>
        <w:numPr>
          <w:ilvl w:val="0"/>
          <w:numId w:val="72"/>
        </w:numPr>
        <w:ind w:left="709"/>
      </w:pPr>
      <w:r>
        <w:t>Hydra</w:t>
      </w:r>
    </w:p>
    <w:p w:rsidR="001561FB" w:rsidRPr="001561FB" w:rsidRDefault="001561FB" w:rsidP="005E17E1">
      <w:pPr>
        <w:pStyle w:val="Listenabsatz"/>
        <w:numPr>
          <w:ilvl w:val="0"/>
          <w:numId w:val="72"/>
        </w:numPr>
        <w:ind w:left="709"/>
        <w:rPr>
          <w:lang w:val="fr-CH"/>
        </w:rPr>
      </w:pPr>
      <w:r w:rsidRPr="001561FB">
        <w:rPr>
          <w:lang w:val="fr-CH"/>
        </w:rPr>
        <w:t xml:space="preserve">Planiaria: Can but in a mixer </w:t>
      </w:r>
      <w:r>
        <w:sym w:font="Wingdings" w:char="F0E0"/>
      </w:r>
      <w:r w:rsidRPr="001561FB">
        <w:rPr>
          <w:lang w:val="fr-CH"/>
        </w:rPr>
        <w:t xml:space="preserve"> can regenerate</w:t>
      </w:r>
    </w:p>
    <w:p w:rsidR="001561FB" w:rsidRDefault="001561FB" w:rsidP="005E17E1">
      <w:pPr>
        <w:pStyle w:val="Listenabsatz"/>
        <w:numPr>
          <w:ilvl w:val="0"/>
          <w:numId w:val="72"/>
        </w:numPr>
        <w:ind w:left="709"/>
        <w:rPr>
          <w:lang w:val="fr-CH"/>
        </w:rPr>
      </w:pPr>
      <w:r>
        <w:rPr>
          <w:lang w:val="fr-CH"/>
        </w:rPr>
        <w:t>Salamander : can regenerate limbs</w:t>
      </w:r>
    </w:p>
    <w:p w:rsidR="001561FB" w:rsidRDefault="001561FB" w:rsidP="001561FB">
      <w:pPr>
        <w:rPr>
          <w:lang w:val="fr-CH"/>
        </w:rPr>
      </w:pPr>
      <w:r>
        <w:rPr>
          <w:lang w:val="fr-CH"/>
        </w:rPr>
        <w:t>Big question : Why aren’t humans able to regenerate themself ?</w:t>
      </w:r>
    </w:p>
    <w:p w:rsidR="001561FB" w:rsidRDefault="001561FB" w:rsidP="001561FB">
      <w:pPr>
        <w:pStyle w:val="berschrift2"/>
        <w:rPr>
          <w:lang w:val="fr-CH"/>
        </w:rPr>
      </w:pPr>
      <w:bookmarkStart w:id="77" w:name="_Toc377471364"/>
      <w:r>
        <w:rPr>
          <w:noProof/>
          <w:lang w:val="de-CH" w:eastAsia="de-CH"/>
        </w:rPr>
        <w:drawing>
          <wp:anchor distT="0" distB="0" distL="114300" distR="114300" simplePos="0" relativeHeight="251663360" behindDoc="1" locked="0" layoutInCell="1" allowOverlap="1" wp14:anchorId="68061D78" wp14:editId="4DA56F24">
            <wp:simplePos x="0" y="0"/>
            <wp:positionH relativeFrom="column">
              <wp:posOffset>3256915</wp:posOffset>
            </wp:positionH>
            <wp:positionV relativeFrom="paragraph">
              <wp:posOffset>156210</wp:posOffset>
            </wp:positionV>
            <wp:extent cx="2216785" cy="2275205"/>
            <wp:effectExtent l="0" t="0" r="0" b="0"/>
            <wp:wrapTight wrapText="bothSides">
              <wp:wrapPolygon edited="0">
                <wp:start x="0" y="0"/>
                <wp:lineTo x="0" y="21341"/>
                <wp:lineTo x="21346" y="21341"/>
                <wp:lineTo x="21346"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216785" cy="2275205"/>
                    </a:xfrm>
                    <a:prstGeom prst="rect">
                      <a:avLst/>
                    </a:prstGeom>
                  </pic:spPr>
                </pic:pic>
              </a:graphicData>
            </a:graphic>
            <wp14:sizeRelH relativeFrom="page">
              <wp14:pctWidth>0</wp14:pctWidth>
            </wp14:sizeRelH>
            <wp14:sizeRelV relativeFrom="page">
              <wp14:pctHeight>0</wp14:pctHeight>
            </wp14:sizeRelV>
          </wp:anchor>
        </w:drawing>
      </w:r>
      <w:r>
        <w:rPr>
          <w:lang w:val="fr-CH"/>
        </w:rPr>
        <w:t>Hydra</w:t>
      </w:r>
      <w:bookmarkEnd w:id="77"/>
    </w:p>
    <w:p w:rsidR="001561FB" w:rsidRDefault="001561FB" w:rsidP="005E17E1">
      <w:pPr>
        <w:pStyle w:val="Listenabsatz"/>
        <w:numPr>
          <w:ilvl w:val="0"/>
          <w:numId w:val="73"/>
        </w:numPr>
        <w:rPr>
          <w:lang w:val="fr-CH"/>
        </w:rPr>
      </w:pPr>
      <w:r>
        <w:rPr>
          <w:lang w:val="fr-CH"/>
        </w:rPr>
        <w:t>Freshwater Hydrozaan belongs to Cnidaria</w:t>
      </w:r>
    </w:p>
    <w:p w:rsidR="001561FB" w:rsidRPr="001561FB" w:rsidRDefault="001561FB" w:rsidP="005E17E1">
      <w:pPr>
        <w:pStyle w:val="Listenabsatz"/>
        <w:numPr>
          <w:ilvl w:val="0"/>
          <w:numId w:val="73"/>
        </w:numPr>
      </w:pPr>
      <w:r w:rsidRPr="001561FB">
        <w:t>Lost medusa stage of life cycle</w:t>
      </w:r>
    </w:p>
    <w:p w:rsidR="001561FB" w:rsidRPr="001561FB" w:rsidRDefault="001561FB" w:rsidP="005E17E1">
      <w:pPr>
        <w:pStyle w:val="Listenabsatz"/>
        <w:numPr>
          <w:ilvl w:val="0"/>
          <w:numId w:val="73"/>
        </w:numPr>
        <w:rPr>
          <w:lang w:val="fr-CH"/>
        </w:rPr>
      </w:pPr>
      <w:r w:rsidRPr="001561FB">
        <w:rPr>
          <w:lang w:val="fr-CH"/>
        </w:rPr>
        <w:t>Can be considered pedomorphic organism</w:t>
      </w:r>
    </w:p>
    <w:p w:rsidR="001561FB" w:rsidRDefault="001561FB" w:rsidP="005E17E1">
      <w:pPr>
        <w:pStyle w:val="Listenabsatz"/>
        <w:numPr>
          <w:ilvl w:val="0"/>
          <w:numId w:val="73"/>
        </w:numPr>
      </w:pPr>
      <w:r>
        <w:t>Has an intelligent gut</w:t>
      </w:r>
    </w:p>
    <w:p w:rsidR="001561FB" w:rsidRDefault="001561FB" w:rsidP="005E17E1">
      <w:pPr>
        <w:pStyle w:val="Listenabsatz"/>
        <w:numPr>
          <w:ilvl w:val="0"/>
          <w:numId w:val="73"/>
        </w:numPr>
      </w:pPr>
      <w:r>
        <w:t>Very simple organism</w:t>
      </w:r>
    </w:p>
    <w:p w:rsidR="001561FB" w:rsidRDefault="001561FB" w:rsidP="001561FB"/>
    <w:p w:rsidR="001561FB" w:rsidRDefault="001561FB" w:rsidP="001561FB">
      <w:r>
        <w:t>The Hydra have different mechanisms to regenerate:</w:t>
      </w:r>
    </w:p>
    <w:p w:rsidR="001561FB" w:rsidRDefault="001561FB" w:rsidP="005E17E1">
      <w:pPr>
        <w:pStyle w:val="Listenabsatz"/>
        <w:numPr>
          <w:ilvl w:val="0"/>
          <w:numId w:val="74"/>
        </w:numPr>
      </w:pPr>
      <w:r>
        <w:t xml:space="preserve">Buddig </w:t>
      </w:r>
      <w:r>
        <w:sym w:font="Wingdings" w:char="F0E0"/>
      </w:r>
      <w:r>
        <w:t xml:space="preserve"> generate new hydra</w:t>
      </w:r>
    </w:p>
    <w:p w:rsidR="001561FB" w:rsidRPr="001561FB" w:rsidRDefault="001561FB" w:rsidP="005E17E1">
      <w:pPr>
        <w:pStyle w:val="Listenabsatz"/>
        <w:numPr>
          <w:ilvl w:val="0"/>
          <w:numId w:val="74"/>
        </w:numPr>
        <w:rPr>
          <w:lang w:val="fr-CH"/>
        </w:rPr>
      </w:pPr>
      <w:r w:rsidRPr="001561FB">
        <w:rPr>
          <w:lang w:val="fr-CH"/>
        </w:rPr>
        <w:t xml:space="preserve">Regeneration </w:t>
      </w:r>
      <w:r>
        <w:sym w:font="Wingdings" w:char="F0E0"/>
      </w:r>
      <w:r w:rsidRPr="001561FB">
        <w:rPr>
          <w:lang w:val="fr-CH"/>
        </w:rPr>
        <w:t xml:space="preserve"> cut hydra </w:t>
      </w:r>
      <w:r>
        <w:sym w:font="Wingdings" w:char="F0E0"/>
      </w:r>
      <w:r w:rsidRPr="001561FB">
        <w:rPr>
          <w:lang w:val="fr-CH"/>
        </w:rPr>
        <w:t xml:space="preserve"> two hydras develop</w:t>
      </w:r>
    </w:p>
    <w:p w:rsidR="001561FB" w:rsidRDefault="001561FB" w:rsidP="005E17E1">
      <w:pPr>
        <w:pStyle w:val="Listenabsatz"/>
        <w:numPr>
          <w:ilvl w:val="0"/>
          <w:numId w:val="74"/>
        </w:numPr>
      </w:pPr>
      <w:r w:rsidRPr="001561FB">
        <w:t xml:space="preserve">Reaggregation : Put Hydra in eppi </w:t>
      </w:r>
      <w:r>
        <w:t xml:space="preserve">(destroy it) </w:t>
      </w:r>
      <w:r>
        <w:sym w:font="Wingdings" w:char="F0E0"/>
      </w:r>
      <w:r>
        <w:t xml:space="preserve"> new hydra develops</w:t>
      </w:r>
    </w:p>
    <w:p w:rsidR="001561FB" w:rsidRDefault="001561FB" w:rsidP="005E17E1">
      <w:pPr>
        <w:pStyle w:val="Listenabsatz"/>
        <w:numPr>
          <w:ilvl w:val="0"/>
          <w:numId w:val="74"/>
        </w:numPr>
      </w:pPr>
      <w:r>
        <w:t>Sexual development</w:t>
      </w:r>
    </w:p>
    <w:p w:rsidR="001561FB" w:rsidRDefault="001561FB" w:rsidP="001561FB"/>
    <w:p w:rsidR="001561FB" w:rsidRDefault="001561FB" w:rsidP="001561FB">
      <w:pPr>
        <w:pStyle w:val="berschrift3"/>
      </w:pPr>
      <w:bookmarkStart w:id="78" w:name="_Toc377471365"/>
      <w:r>
        <w:t>Pathways</w:t>
      </w:r>
      <w:bookmarkEnd w:id="78"/>
    </w:p>
    <w:p w:rsidR="001561FB" w:rsidRDefault="001561FB" w:rsidP="005E17E1">
      <w:pPr>
        <w:pStyle w:val="Listenabsatz"/>
        <w:numPr>
          <w:ilvl w:val="0"/>
          <w:numId w:val="75"/>
        </w:numPr>
      </w:pPr>
      <w:r>
        <w:t>Wnt Pathway:</w:t>
      </w:r>
    </w:p>
    <w:p w:rsidR="001561FB" w:rsidRPr="001561FB" w:rsidRDefault="001561FB" w:rsidP="001561FB">
      <w:pPr>
        <w:pStyle w:val="Listenabsatz"/>
        <w:rPr>
          <w:lang w:val="fr-CH"/>
        </w:rPr>
      </w:pPr>
      <w:r w:rsidRPr="001561FB">
        <w:rPr>
          <w:lang w:val="fr-CH"/>
        </w:rPr>
        <w:t>Maintaining and re-establishing apical organizer activity</w:t>
      </w:r>
    </w:p>
    <w:p w:rsidR="001561FB" w:rsidRDefault="001561FB" w:rsidP="005E17E1">
      <w:pPr>
        <w:pStyle w:val="Listenabsatz"/>
        <w:numPr>
          <w:ilvl w:val="0"/>
          <w:numId w:val="75"/>
        </w:numPr>
        <w:rPr>
          <w:lang w:val="fr-CH"/>
        </w:rPr>
      </w:pPr>
      <w:r>
        <w:rPr>
          <w:lang w:val="fr-CH"/>
        </w:rPr>
        <w:t>MAPK pathway :</w:t>
      </w:r>
    </w:p>
    <w:p w:rsidR="001561FB" w:rsidRDefault="001561FB" w:rsidP="001561FB">
      <w:pPr>
        <w:pStyle w:val="Listenabsatz"/>
        <w:rPr>
          <w:lang w:val="fr-CH"/>
        </w:rPr>
      </w:pPr>
      <w:r>
        <w:rPr>
          <w:lang w:val="fr-CH"/>
        </w:rPr>
        <w:lastRenderedPageBreak/>
        <w:t>Triggering head regeneration</w:t>
      </w:r>
    </w:p>
    <w:p w:rsidR="001561FB" w:rsidRDefault="001561FB" w:rsidP="005E17E1">
      <w:pPr>
        <w:pStyle w:val="Listenabsatz"/>
        <w:numPr>
          <w:ilvl w:val="0"/>
          <w:numId w:val="75"/>
        </w:numPr>
        <w:rPr>
          <w:lang w:val="fr-CH"/>
        </w:rPr>
      </w:pPr>
      <w:r>
        <w:rPr>
          <w:lang w:val="fr-CH"/>
        </w:rPr>
        <w:t>BMP pathway :</w:t>
      </w:r>
    </w:p>
    <w:p w:rsidR="001561FB" w:rsidRDefault="001561FB" w:rsidP="001561FB">
      <w:pPr>
        <w:pStyle w:val="Listenabsatz"/>
        <w:rPr>
          <w:lang w:val="fr-CH"/>
        </w:rPr>
      </w:pPr>
      <w:r>
        <w:rPr>
          <w:lang w:val="fr-CH"/>
        </w:rPr>
        <w:t>Axis patterning</w:t>
      </w:r>
    </w:p>
    <w:p w:rsidR="001561FB" w:rsidRDefault="001561FB" w:rsidP="005E17E1">
      <w:pPr>
        <w:pStyle w:val="Listenabsatz"/>
        <w:numPr>
          <w:ilvl w:val="0"/>
          <w:numId w:val="75"/>
        </w:numPr>
        <w:rPr>
          <w:lang w:val="fr-CH"/>
        </w:rPr>
      </w:pPr>
      <w:r>
        <w:rPr>
          <w:lang w:val="fr-CH"/>
        </w:rPr>
        <w:t>FGF pathway :</w:t>
      </w:r>
    </w:p>
    <w:p w:rsidR="001561FB" w:rsidRDefault="001561FB" w:rsidP="001561FB">
      <w:pPr>
        <w:pStyle w:val="Listenabsatz"/>
        <w:rPr>
          <w:lang w:val="fr-CH"/>
        </w:rPr>
      </w:pPr>
      <w:r>
        <w:rPr>
          <w:lang w:val="fr-CH"/>
        </w:rPr>
        <w:t>Bud detachment</w:t>
      </w:r>
    </w:p>
    <w:p w:rsidR="001561FB" w:rsidRDefault="001561FB" w:rsidP="005E17E1">
      <w:pPr>
        <w:pStyle w:val="Listenabsatz"/>
        <w:numPr>
          <w:ilvl w:val="0"/>
          <w:numId w:val="75"/>
        </w:numPr>
        <w:rPr>
          <w:lang w:val="fr-CH"/>
        </w:rPr>
      </w:pPr>
      <w:r>
        <w:rPr>
          <w:lang w:val="fr-CH"/>
        </w:rPr>
        <w:t>Notch pathway :</w:t>
      </w:r>
    </w:p>
    <w:p w:rsidR="00ED182C" w:rsidRDefault="001561FB" w:rsidP="00ED182C">
      <w:pPr>
        <w:pStyle w:val="Listenabsatz"/>
        <w:rPr>
          <w:lang w:val="fr-CH"/>
        </w:rPr>
      </w:pPr>
      <w:r>
        <w:rPr>
          <w:lang w:val="fr-CH"/>
        </w:rPr>
        <w:t>Differentiating interstitial lineages</w:t>
      </w:r>
    </w:p>
    <w:p w:rsidR="00ED182C" w:rsidRDefault="00ED182C" w:rsidP="0072436D">
      <w:pPr>
        <w:pStyle w:val="berschrift2"/>
        <w:rPr>
          <w:lang w:val="fr-CH"/>
        </w:rPr>
      </w:pPr>
      <w:bookmarkStart w:id="79" w:name="_Toc377471366"/>
      <w:r>
        <w:rPr>
          <w:lang w:val="fr-CH"/>
        </w:rPr>
        <w:t>Intestinal epithelium</w:t>
      </w:r>
      <w:bookmarkEnd w:id="79"/>
      <w:r>
        <w:rPr>
          <w:lang w:val="fr-CH"/>
        </w:rPr>
        <w:t> </w:t>
      </w:r>
    </w:p>
    <w:p w:rsidR="00ED182C" w:rsidRDefault="00ED182C" w:rsidP="005E17E1">
      <w:pPr>
        <w:pStyle w:val="Listenabsatz"/>
        <w:numPr>
          <w:ilvl w:val="0"/>
          <w:numId w:val="75"/>
        </w:numPr>
        <w:rPr>
          <w:lang w:val="fr-CH"/>
        </w:rPr>
      </w:pPr>
      <w:r>
        <w:rPr>
          <w:lang w:val="fr-CH"/>
        </w:rPr>
        <w:t>Paneth cell : long live, structurally important</w:t>
      </w:r>
    </w:p>
    <w:p w:rsidR="00ED182C" w:rsidRDefault="00ED182C" w:rsidP="005E17E1">
      <w:pPr>
        <w:pStyle w:val="Listenabsatz"/>
        <w:numPr>
          <w:ilvl w:val="0"/>
          <w:numId w:val="75"/>
        </w:numPr>
        <w:rPr>
          <w:lang w:val="fr-CH"/>
        </w:rPr>
      </w:pPr>
      <w:r>
        <w:rPr>
          <w:lang w:val="fr-CH"/>
        </w:rPr>
        <w:t>Columnar cell : absorb nutrients</w:t>
      </w:r>
    </w:p>
    <w:p w:rsidR="00ED182C" w:rsidRDefault="00ED182C" w:rsidP="005E17E1">
      <w:pPr>
        <w:pStyle w:val="Listenabsatz"/>
        <w:numPr>
          <w:ilvl w:val="0"/>
          <w:numId w:val="75"/>
        </w:numPr>
        <w:rPr>
          <w:lang w:val="fr-CH"/>
        </w:rPr>
      </w:pPr>
      <w:r>
        <w:rPr>
          <w:lang w:val="fr-CH"/>
        </w:rPr>
        <w:t>Goblet cells : Mucus production</w:t>
      </w:r>
    </w:p>
    <w:p w:rsidR="00ED182C" w:rsidRPr="0072436D" w:rsidRDefault="00ED182C" w:rsidP="005E17E1">
      <w:pPr>
        <w:pStyle w:val="Listenabsatz"/>
        <w:numPr>
          <w:ilvl w:val="0"/>
          <w:numId w:val="75"/>
        </w:numPr>
        <w:rPr>
          <w:lang w:val="fr-CH"/>
        </w:rPr>
      </w:pPr>
      <w:r>
        <w:rPr>
          <w:lang w:val="fr-CH"/>
        </w:rPr>
        <w:t>Endocirne cells : Hormones</w:t>
      </w:r>
    </w:p>
    <w:p w:rsidR="00ED182C" w:rsidRDefault="00ED182C" w:rsidP="0072436D">
      <w:pPr>
        <w:pStyle w:val="berschrift3"/>
        <w:rPr>
          <w:lang w:val="fr-CH"/>
        </w:rPr>
      </w:pPr>
      <w:bookmarkStart w:id="80" w:name="_Toc377471367"/>
      <w:r>
        <w:rPr>
          <w:lang w:val="fr-CH"/>
        </w:rPr>
        <w:t>Lgr5</w:t>
      </w:r>
      <w:bookmarkEnd w:id="80"/>
      <w:r>
        <w:rPr>
          <w:lang w:val="fr-CH"/>
        </w:rPr>
        <w:t> </w:t>
      </w:r>
    </w:p>
    <w:p w:rsidR="00ED182C" w:rsidRDefault="00ED182C" w:rsidP="005E17E1">
      <w:pPr>
        <w:pStyle w:val="Listenabsatz"/>
        <w:numPr>
          <w:ilvl w:val="0"/>
          <w:numId w:val="76"/>
        </w:numPr>
        <w:rPr>
          <w:lang w:val="fr-CH"/>
        </w:rPr>
      </w:pPr>
      <w:r w:rsidRPr="00ED182C">
        <w:rPr>
          <w:lang w:val="fr-CH"/>
        </w:rPr>
        <w:t>Crypt expressed gene</w:t>
      </w:r>
    </w:p>
    <w:p w:rsidR="00ED182C" w:rsidRDefault="00ED182C" w:rsidP="005E17E1">
      <w:pPr>
        <w:pStyle w:val="Listenabsatz"/>
        <w:numPr>
          <w:ilvl w:val="0"/>
          <w:numId w:val="76"/>
        </w:numPr>
        <w:rPr>
          <w:lang w:val="fr-CH"/>
        </w:rPr>
      </w:pPr>
      <w:r>
        <w:rPr>
          <w:lang w:val="fr-CH"/>
        </w:rPr>
        <w:t>Receptor for R-sponding</w:t>
      </w:r>
    </w:p>
    <w:p w:rsidR="00ED182C" w:rsidRDefault="00ED182C" w:rsidP="005E17E1">
      <w:pPr>
        <w:pStyle w:val="Listenabsatz"/>
        <w:numPr>
          <w:ilvl w:val="0"/>
          <w:numId w:val="76"/>
        </w:numPr>
        <w:rPr>
          <w:lang w:val="fr-CH"/>
        </w:rPr>
      </w:pPr>
      <w:r>
        <w:rPr>
          <w:lang w:val="fr-CH"/>
        </w:rPr>
        <w:t xml:space="preserve">Potentiates Wnt signaling </w:t>
      </w:r>
      <w:r w:rsidRPr="00ED182C">
        <w:rPr>
          <w:lang w:val="fr-CH"/>
        </w:rPr>
        <w:sym w:font="Wingdings" w:char="F0E0"/>
      </w:r>
      <w:r>
        <w:rPr>
          <w:lang w:val="fr-CH"/>
        </w:rPr>
        <w:t xml:space="preserve"> but inactivate of its own</w:t>
      </w:r>
    </w:p>
    <w:p w:rsidR="00ED182C" w:rsidRDefault="00ED182C" w:rsidP="005E17E1">
      <w:pPr>
        <w:pStyle w:val="Listenabsatz"/>
        <w:numPr>
          <w:ilvl w:val="0"/>
          <w:numId w:val="76"/>
        </w:numPr>
        <w:rPr>
          <w:lang w:val="fr-CH"/>
        </w:rPr>
      </w:pPr>
      <w:r>
        <w:rPr>
          <w:lang w:val="fr-CH"/>
        </w:rPr>
        <w:t>Function only in combination with Wnt (R-spondin and Wnt to be active)</w:t>
      </w:r>
    </w:p>
    <w:p w:rsidR="0072436D" w:rsidRDefault="0072436D" w:rsidP="001561FB">
      <w:pPr>
        <w:rPr>
          <w:lang w:val="fr-CH"/>
        </w:rPr>
      </w:pPr>
      <w:r>
        <w:rPr>
          <w:lang w:val="fr-CH"/>
        </w:rPr>
        <w:t xml:space="preserve">To identify the descendants (nachkommen) of Lgr5 cells, use Cre/Ioxp system.The CRE recombinase  is activated form the lgr5 cells </w:t>
      </w:r>
      <w:r w:rsidRPr="0072436D">
        <w:rPr>
          <w:lang w:val="fr-CH"/>
        </w:rPr>
        <w:sym w:font="Wingdings" w:char="F0E0"/>
      </w:r>
      <w:r>
        <w:rPr>
          <w:lang w:val="fr-CH"/>
        </w:rPr>
        <w:t xml:space="preserve">Iox sited cut away </w:t>
      </w:r>
      <w:r w:rsidRPr="0072436D">
        <w:rPr>
          <w:lang w:val="fr-CH"/>
        </w:rPr>
        <w:sym w:font="Wingdings" w:char="F0E0"/>
      </w:r>
      <w:r>
        <w:rPr>
          <w:lang w:val="fr-CH"/>
        </w:rPr>
        <w:t xml:space="preserve"> β-Galactosidase</w:t>
      </w:r>
    </w:p>
    <w:p w:rsidR="0072436D" w:rsidRPr="009243D6" w:rsidRDefault="0072436D" w:rsidP="0072436D">
      <w:pPr>
        <w:pStyle w:val="berschrift3"/>
        <w:rPr>
          <w:lang w:val="de-CH"/>
        </w:rPr>
      </w:pPr>
      <w:bookmarkStart w:id="81" w:name="_Toc377471368"/>
      <w:r w:rsidRPr="009243D6">
        <w:rPr>
          <w:lang w:val="de-CH"/>
        </w:rPr>
        <w:t>Stem cell niche</w:t>
      </w:r>
      <w:bookmarkEnd w:id="81"/>
    </w:p>
    <w:p w:rsidR="0072436D" w:rsidRPr="009243D6" w:rsidRDefault="0072436D" w:rsidP="0072436D">
      <w:pPr>
        <w:rPr>
          <w:lang w:val="de-CH"/>
        </w:rPr>
      </w:pPr>
      <w:r w:rsidRPr="009243D6">
        <w:rPr>
          <w:lang w:val="de-CH"/>
        </w:rPr>
        <w:t>Located in Paneth cells.</w:t>
      </w:r>
    </w:p>
    <w:p w:rsidR="0072436D" w:rsidRDefault="0072436D" w:rsidP="005E17E1">
      <w:pPr>
        <w:pStyle w:val="Listenabsatz"/>
        <w:numPr>
          <w:ilvl w:val="0"/>
          <w:numId w:val="77"/>
        </w:numPr>
        <w:rPr>
          <w:lang w:val="fr-CH"/>
        </w:rPr>
      </w:pPr>
      <w:r>
        <w:rPr>
          <w:lang w:val="fr-CH"/>
        </w:rPr>
        <w:t>Nothc signaling is required for Math 1 repression. (Math 1 important for specifies secretory fate)</w:t>
      </w:r>
    </w:p>
    <w:p w:rsidR="0072436D" w:rsidRDefault="0072436D" w:rsidP="005E17E1">
      <w:pPr>
        <w:pStyle w:val="Listenabsatz"/>
        <w:numPr>
          <w:ilvl w:val="0"/>
          <w:numId w:val="77"/>
        </w:numPr>
        <w:rPr>
          <w:lang w:val="fr-CH"/>
        </w:rPr>
      </w:pPr>
      <w:r>
        <w:rPr>
          <w:lang w:val="fr-CH"/>
        </w:rPr>
        <w:t>Wnt signaling is required for proliferation</w:t>
      </w:r>
    </w:p>
    <w:p w:rsidR="0072436D" w:rsidRDefault="0072436D" w:rsidP="005E17E1">
      <w:pPr>
        <w:pStyle w:val="Listenabsatz"/>
        <w:numPr>
          <w:ilvl w:val="0"/>
          <w:numId w:val="77"/>
        </w:numPr>
        <w:rPr>
          <w:lang w:val="fr-CH"/>
        </w:rPr>
      </w:pPr>
      <w:r>
        <w:rPr>
          <w:lang w:val="fr-CH"/>
        </w:rPr>
        <w:t>C-myc &amp; cycline D1 are wnt targets</w:t>
      </w:r>
    </w:p>
    <w:p w:rsidR="0072436D" w:rsidRDefault="0072436D" w:rsidP="005E17E1">
      <w:pPr>
        <w:pStyle w:val="Listenabsatz"/>
        <w:numPr>
          <w:ilvl w:val="0"/>
          <w:numId w:val="77"/>
        </w:numPr>
        <w:rPr>
          <w:lang w:val="fr-CH"/>
        </w:rPr>
      </w:pPr>
      <w:r>
        <w:rPr>
          <w:lang w:val="fr-CH"/>
        </w:rPr>
        <w:t>Lrg5/Lrg4 : receptors for Rspondin (redundant), double deletion results in loss of proliferation</w:t>
      </w:r>
    </w:p>
    <w:p w:rsidR="0072436D" w:rsidRDefault="0072436D" w:rsidP="005E17E1">
      <w:pPr>
        <w:pStyle w:val="Listenabsatz"/>
        <w:numPr>
          <w:ilvl w:val="0"/>
          <w:numId w:val="77"/>
        </w:numPr>
        <w:rPr>
          <w:lang w:val="fr-CH"/>
        </w:rPr>
      </w:pPr>
      <w:r>
        <w:rPr>
          <w:lang w:val="fr-CH"/>
        </w:rPr>
        <w:t>BMP2 &amp; BMP4 are expressed in the mesenchyme of the villus ( so there BMP signaling active)</w:t>
      </w:r>
    </w:p>
    <w:p w:rsidR="0072436D" w:rsidRDefault="0072436D" w:rsidP="005E17E1">
      <w:pPr>
        <w:pStyle w:val="Listenabsatz"/>
        <w:numPr>
          <w:ilvl w:val="0"/>
          <w:numId w:val="77"/>
        </w:numPr>
        <w:rPr>
          <w:lang w:val="fr-CH"/>
        </w:rPr>
      </w:pPr>
      <w:r>
        <w:rPr>
          <w:lang w:val="fr-CH"/>
        </w:rPr>
        <w:t>In crypts and mesenchyme around the crypte BMP inhibitors</w:t>
      </w:r>
      <w:r w:rsidR="00820DCF">
        <w:rPr>
          <w:lang w:val="fr-CH"/>
        </w:rPr>
        <w:t xml:space="preserve"> (Noggin) </w:t>
      </w:r>
      <w:r>
        <w:rPr>
          <w:lang w:val="fr-CH"/>
        </w:rPr>
        <w:t xml:space="preserve"> are active</w:t>
      </w:r>
    </w:p>
    <w:p w:rsidR="00820DCF" w:rsidRDefault="00820DCF" w:rsidP="00820DCF">
      <w:pPr>
        <w:rPr>
          <w:lang w:val="fr-CH"/>
        </w:rPr>
      </w:pPr>
      <w:r>
        <w:rPr>
          <w:lang w:val="fr-CH"/>
        </w:rPr>
        <w:t>Disruption of the singnaling can lead to cancer, mutations in BMP signaliung observed in juvenile polyposis patients, APC mutations or activationg Wnt mutations in colon cancer.</w:t>
      </w:r>
    </w:p>
    <w:p w:rsidR="00820DCF" w:rsidRDefault="00820DCF" w:rsidP="00820DCF">
      <w:pPr>
        <w:pStyle w:val="berschrift3"/>
        <w:rPr>
          <w:lang w:val="fr-CH"/>
        </w:rPr>
      </w:pPr>
      <w:bookmarkStart w:id="82" w:name="_Toc377471369"/>
      <w:r>
        <w:rPr>
          <w:lang w:val="fr-CH"/>
        </w:rPr>
        <w:t>Cells in Inestinal epithelium</w:t>
      </w:r>
      <w:bookmarkEnd w:id="82"/>
    </w:p>
    <w:p w:rsidR="00820DCF" w:rsidRDefault="00820DCF" w:rsidP="005E17E1">
      <w:pPr>
        <w:pStyle w:val="Listenabsatz"/>
        <w:numPr>
          <w:ilvl w:val="0"/>
          <w:numId w:val="78"/>
        </w:numPr>
        <w:rPr>
          <w:lang w:val="fr-CH"/>
        </w:rPr>
      </w:pPr>
      <w:r>
        <w:rPr>
          <w:lang w:val="fr-CH"/>
        </w:rPr>
        <w:t xml:space="preserve">Paneth cells : </w:t>
      </w:r>
    </w:p>
    <w:p w:rsidR="00820DCF" w:rsidRDefault="00820DCF" w:rsidP="005E17E1">
      <w:pPr>
        <w:pStyle w:val="Listenabsatz"/>
        <w:numPr>
          <w:ilvl w:val="1"/>
          <w:numId w:val="78"/>
        </w:numPr>
        <w:rPr>
          <w:lang w:val="fr-CH"/>
        </w:rPr>
      </w:pPr>
      <w:r>
        <w:rPr>
          <w:lang w:val="fr-CH"/>
        </w:rPr>
        <w:t>Slow turnover (8weeks)</w:t>
      </w:r>
    </w:p>
    <w:p w:rsidR="00820DCF" w:rsidRDefault="00820DCF" w:rsidP="005E17E1">
      <w:pPr>
        <w:pStyle w:val="Listenabsatz"/>
        <w:numPr>
          <w:ilvl w:val="1"/>
          <w:numId w:val="78"/>
        </w:numPr>
        <w:rPr>
          <w:lang w:val="fr-CH"/>
        </w:rPr>
      </w:pPr>
      <w:r>
        <w:rPr>
          <w:lang w:val="fr-CH"/>
        </w:rPr>
        <w:t>Secrete bacteriocidal products</w:t>
      </w:r>
    </w:p>
    <w:p w:rsidR="00820DCF" w:rsidRDefault="00820DCF" w:rsidP="005E17E1">
      <w:pPr>
        <w:pStyle w:val="Listenabsatz"/>
        <w:numPr>
          <w:ilvl w:val="1"/>
          <w:numId w:val="78"/>
        </w:numPr>
        <w:rPr>
          <w:lang w:val="fr-CH"/>
        </w:rPr>
      </w:pPr>
      <w:r>
        <w:rPr>
          <w:lang w:val="fr-CH"/>
        </w:rPr>
        <w:t>Provide essential niche signals</w:t>
      </w:r>
    </w:p>
    <w:p w:rsidR="00820DCF" w:rsidRDefault="00820DCF" w:rsidP="005E17E1">
      <w:pPr>
        <w:pStyle w:val="Listenabsatz"/>
        <w:numPr>
          <w:ilvl w:val="0"/>
          <w:numId w:val="78"/>
        </w:numPr>
        <w:rPr>
          <w:lang w:val="fr-CH"/>
        </w:rPr>
      </w:pPr>
      <w:r>
        <w:rPr>
          <w:lang w:val="fr-CH"/>
        </w:rPr>
        <w:t>Lrg5 stem cells</w:t>
      </w:r>
    </w:p>
    <w:p w:rsidR="00820DCF" w:rsidRDefault="00820DCF" w:rsidP="005E17E1">
      <w:pPr>
        <w:pStyle w:val="Listenabsatz"/>
        <w:numPr>
          <w:ilvl w:val="1"/>
          <w:numId w:val="78"/>
        </w:numPr>
        <w:rPr>
          <w:lang w:val="fr-CH"/>
        </w:rPr>
      </w:pPr>
      <w:r>
        <w:rPr>
          <w:lang w:val="fr-CH"/>
        </w:rPr>
        <w:t>Divide symmetrically once per day</w:t>
      </w:r>
    </w:p>
    <w:p w:rsidR="00820DCF" w:rsidRDefault="00820DCF" w:rsidP="005E17E1">
      <w:pPr>
        <w:pStyle w:val="Listenabsatz"/>
        <w:numPr>
          <w:ilvl w:val="1"/>
          <w:numId w:val="78"/>
        </w:numPr>
      </w:pPr>
      <w:r w:rsidRPr="00820DCF">
        <w:t>Compete (konkurrieren) for limiting niche signals</w:t>
      </w:r>
    </w:p>
    <w:p w:rsidR="00820DCF" w:rsidRDefault="00820DCF" w:rsidP="00820DCF">
      <w:r>
        <w:t>Restriction of stem cell number by neural competition at the stem cell population level (for surface contact with paneth cells).</w:t>
      </w:r>
    </w:p>
    <w:p w:rsidR="00820DCF" w:rsidRDefault="00820DCF" w:rsidP="00820DCF">
      <w:pPr>
        <w:pStyle w:val="berschrift2"/>
      </w:pPr>
      <w:bookmarkStart w:id="83" w:name="_Toc377471370"/>
      <w:r>
        <w:t>The hematopoietic system</w:t>
      </w:r>
      <w:bookmarkEnd w:id="83"/>
    </w:p>
    <w:p w:rsidR="00820DCF" w:rsidRDefault="00820DCF" w:rsidP="005E17E1">
      <w:pPr>
        <w:pStyle w:val="Listenabsatz"/>
        <w:numPr>
          <w:ilvl w:val="0"/>
          <w:numId w:val="79"/>
        </w:numPr>
      </w:pPr>
      <w:r>
        <w:t>Hematopoietic stem cells (HSC)</w:t>
      </w:r>
    </w:p>
    <w:p w:rsidR="00820DCF" w:rsidRDefault="00820DCF" w:rsidP="005E17E1">
      <w:pPr>
        <w:pStyle w:val="Listenabsatz"/>
        <w:numPr>
          <w:ilvl w:val="1"/>
          <w:numId w:val="79"/>
        </w:numPr>
      </w:pPr>
      <w:r>
        <w:t>Development of blood system</w:t>
      </w:r>
    </w:p>
    <w:p w:rsidR="00820DCF" w:rsidRDefault="00820DCF" w:rsidP="005E17E1">
      <w:pPr>
        <w:pStyle w:val="Listenabsatz"/>
        <w:numPr>
          <w:ilvl w:val="1"/>
          <w:numId w:val="79"/>
        </w:numPr>
      </w:pPr>
      <w:r>
        <w:t>Isolation and characterisation of HSCs</w:t>
      </w:r>
    </w:p>
    <w:p w:rsidR="00820DCF" w:rsidRDefault="00820DCF" w:rsidP="005E17E1">
      <w:pPr>
        <w:pStyle w:val="Listenabsatz"/>
        <w:numPr>
          <w:ilvl w:val="1"/>
          <w:numId w:val="79"/>
        </w:numPr>
      </w:pPr>
      <w:r>
        <w:lastRenderedPageBreak/>
        <w:t>The haematopoietic lineage</w:t>
      </w:r>
    </w:p>
    <w:p w:rsidR="00820DCF" w:rsidRDefault="00820DCF" w:rsidP="005E17E1">
      <w:pPr>
        <w:pStyle w:val="Listenabsatz"/>
        <w:numPr>
          <w:ilvl w:val="1"/>
          <w:numId w:val="79"/>
        </w:numPr>
      </w:pPr>
      <w:r>
        <w:t>The bone marrow micorenviroment</w:t>
      </w:r>
    </w:p>
    <w:p w:rsidR="00820DCF" w:rsidRDefault="00820DCF" w:rsidP="005E17E1">
      <w:pPr>
        <w:pStyle w:val="Listenabsatz"/>
        <w:numPr>
          <w:ilvl w:val="1"/>
          <w:numId w:val="79"/>
        </w:numPr>
      </w:pPr>
      <w:r>
        <w:t>Erythropoiesis</w:t>
      </w:r>
    </w:p>
    <w:p w:rsidR="00820DCF" w:rsidRDefault="00820DCF" w:rsidP="005E17E1">
      <w:pPr>
        <w:pStyle w:val="Listenabsatz"/>
        <w:numPr>
          <w:ilvl w:val="1"/>
          <w:numId w:val="79"/>
        </w:numPr>
      </w:pPr>
      <w:r>
        <w:t>Lymphoid system</w:t>
      </w:r>
    </w:p>
    <w:p w:rsidR="00820DCF" w:rsidRDefault="00820DCF" w:rsidP="00820DCF"/>
    <w:p w:rsidR="00820DCF" w:rsidRDefault="00820DCF" w:rsidP="00820DCF">
      <w:r>
        <w:t>Jacobsen’s radiation protection experiments:</w:t>
      </w:r>
    </w:p>
    <w:p w:rsidR="00820DCF" w:rsidRDefault="00820DCF" w:rsidP="00820DCF">
      <w:r>
        <w:rPr>
          <w:noProof/>
          <w:lang w:val="de-CH" w:eastAsia="de-CH"/>
        </w:rPr>
        <w:drawing>
          <wp:inline distT="0" distB="0" distL="0" distR="0" wp14:anchorId="73BA319C" wp14:editId="490E2B8D">
            <wp:extent cx="4822166" cy="2865843"/>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819442" cy="2864224"/>
                    </a:xfrm>
                    <a:prstGeom prst="rect">
                      <a:avLst/>
                    </a:prstGeom>
                  </pic:spPr>
                </pic:pic>
              </a:graphicData>
            </a:graphic>
          </wp:inline>
        </w:drawing>
      </w:r>
    </w:p>
    <w:p w:rsidR="00AC57E2" w:rsidRDefault="00AC57E2" w:rsidP="00820DCF"/>
    <w:p w:rsidR="00AC57E2" w:rsidRDefault="00AC57E2" w:rsidP="00820DCF">
      <w:r>
        <w:t>Hemapoteic system:</w:t>
      </w:r>
    </w:p>
    <w:p w:rsidR="00AC57E2" w:rsidRDefault="00AC57E2" w:rsidP="005E17E1">
      <w:pPr>
        <w:pStyle w:val="Listenabsatz"/>
        <w:numPr>
          <w:ilvl w:val="0"/>
          <w:numId w:val="80"/>
        </w:numPr>
      </w:pPr>
      <w:r>
        <w:t>Ontogeny oft he haematopoietic system:</w:t>
      </w:r>
    </w:p>
    <w:p w:rsidR="00AC57E2" w:rsidRPr="00AC57E2" w:rsidRDefault="00AC57E2" w:rsidP="005E17E1">
      <w:pPr>
        <w:pStyle w:val="Listenabsatz"/>
        <w:numPr>
          <w:ilvl w:val="1"/>
          <w:numId w:val="80"/>
        </w:numPr>
        <w:rPr>
          <w:lang w:val="fr-CH"/>
        </w:rPr>
      </w:pPr>
      <w:r w:rsidRPr="00AC57E2">
        <w:rPr>
          <w:lang w:val="fr-CH"/>
        </w:rPr>
        <w:t>Activation of primitice hematopoiesis and vasculogenesis in the developing yolk sac</w:t>
      </w:r>
    </w:p>
    <w:p w:rsidR="00AC57E2" w:rsidRDefault="00AC57E2" w:rsidP="005E17E1">
      <w:pPr>
        <w:pStyle w:val="Listenabsatz"/>
        <w:numPr>
          <w:ilvl w:val="1"/>
          <w:numId w:val="80"/>
        </w:numPr>
        <w:rPr>
          <w:lang w:val="fr-CH"/>
        </w:rPr>
      </w:pPr>
      <w:r>
        <w:rPr>
          <w:lang w:val="fr-CH"/>
        </w:rPr>
        <w:t xml:space="preserve">Ihh is secreted </w:t>
      </w:r>
      <w:r w:rsidRPr="00AC57E2">
        <w:rPr>
          <w:lang w:val="fr-CH"/>
        </w:rPr>
        <w:sym w:font="Wingdings" w:char="F0E0"/>
      </w:r>
      <w:r>
        <w:rPr>
          <w:lang w:val="fr-CH"/>
        </w:rPr>
        <w:t xml:space="preserve"> activates expression of BMP 4</w:t>
      </w:r>
    </w:p>
    <w:p w:rsidR="00AC57E2" w:rsidRPr="00AC57E2" w:rsidRDefault="00AC57E2" w:rsidP="005E17E1">
      <w:pPr>
        <w:pStyle w:val="Listenabsatz"/>
        <w:numPr>
          <w:ilvl w:val="1"/>
          <w:numId w:val="80"/>
        </w:numPr>
      </w:pPr>
      <w:r w:rsidRPr="00AC57E2">
        <w:t xml:space="preserve">BMP feeds back </w:t>
      </w:r>
      <w:r w:rsidRPr="00AC57E2">
        <w:rPr>
          <w:lang w:val="fr-CH"/>
        </w:rPr>
        <w:sym w:font="Wingdings" w:char="F0E0"/>
      </w:r>
      <w:r w:rsidRPr="00AC57E2">
        <w:t xml:space="preserve"> activating different genes</w:t>
      </w:r>
    </w:p>
    <w:p w:rsidR="00AC57E2" w:rsidRDefault="00AC57E2" w:rsidP="005E17E1">
      <w:pPr>
        <w:pStyle w:val="Listenabsatz"/>
        <w:numPr>
          <w:ilvl w:val="1"/>
          <w:numId w:val="80"/>
        </w:numPr>
      </w:pPr>
      <w:r>
        <w:t>Formation of hematopoietic and vasculature stem and progenitor cells.</w:t>
      </w:r>
    </w:p>
    <w:p w:rsidR="00AC57E2" w:rsidRDefault="00AC57E2" w:rsidP="005E17E1">
      <w:pPr>
        <w:pStyle w:val="Listenabsatz"/>
        <w:numPr>
          <w:ilvl w:val="1"/>
          <w:numId w:val="80"/>
        </w:numPr>
      </w:pPr>
      <w:r>
        <w:t>Intra-aortic hematopoietic clusters form in the floor oft he dorsal aorta</w:t>
      </w:r>
    </w:p>
    <w:p w:rsidR="00AC57E2" w:rsidRPr="00AC57E2" w:rsidRDefault="00AC57E2" w:rsidP="005E17E1">
      <w:pPr>
        <w:pStyle w:val="Listenabsatz"/>
        <w:numPr>
          <w:ilvl w:val="1"/>
          <w:numId w:val="80"/>
        </w:numPr>
        <w:rPr>
          <w:lang w:val="fr-CH"/>
        </w:rPr>
      </w:pPr>
      <w:r w:rsidRPr="00AC57E2">
        <w:rPr>
          <w:lang w:val="fr-CH"/>
        </w:rPr>
        <w:t>This cluster express surface antigens and cytoadhesion moleculse</w:t>
      </w:r>
    </w:p>
    <w:p w:rsidR="00AC57E2" w:rsidRDefault="00AC57E2" w:rsidP="005E17E1">
      <w:pPr>
        <w:pStyle w:val="Listenabsatz"/>
        <w:numPr>
          <w:ilvl w:val="1"/>
          <w:numId w:val="80"/>
        </w:numPr>
        <w:rPr>
          <w:lang w:val="fr-CH"/>
        </w:rPr>
      </w:pPr>
      <w:r>
        <w:rPr>
          <w:lang w:val="fr-CH"/>
        </w:rPr>
        <w:t>Subaortic mesenchyme expresses cytokines,chemokines and has the features of vascular smooth muscle.</w:t>
      </w:r>
    </w:p>
    <w:p w:rsidR="00AC57E2" w:rsidRDefault="00AC57E2" w:rsidP="005E17E1">
      <w:pPr>
        <w:pStyle w:val="Listenabsatz"/>
        <w:numPr>
          <w:ilvl w:val="1"/>
          <w:numId w:val="80"/>
        </w:numPr>
        <w:rPr>
          <w:lang w:val="fr-CH"/>
        </w:rPr>
      </w:pPr>
      <w:r>
        <w:rPr>
          <w:lang w:val="fr-CH"/>
        </w:rPr>
        <w:t>Colonization of the embryonic liver of the mouse embryo with hematopoietic stem cells is completed 13.5 day</w:t>
      </w:r>
    </w:p>
    <w:p w:rsidR="00AC57E2" w:rsidRDefault="00AC57E2" w:rsidP="005E17E1">
      <w:pPr>
        <w:pStyle w:val="Listenabsatz"/>
        <w:numPr>
          <w:ilvl w:val="1"/>
          <w:numId w:val="80"/>
        </w:numPr>
        <w:rPr>
          <w:lang w:val="fr-CH"/>
        </w:rPr>
      </w:pPr>
      <w:r>
        <w:rPr>
          <w:lang w:val="fr-CH"/>
        </w:rPr>
        <w:t>After birth the bone marrow becomes the primary site of hematopoiesis.</w:t>
      </w:r>
    </w:p>
    <w:p w:rsidR="00AC57E2" w:rsidRDefault="00AC57E2" w:rsidP="00AC57E2">
      <w:pPr>
        <w:pStyle w:val="Listenabsatz"/>
        <w:numPr>
          <w:ilvl w:val="0"/>
          <w:numId w:val="60"/>
        </w:numPr>
      </w:pPr>
      <w:r w:rsidRPr="00AC57E2">
        <w:t>Hematopoietic stem cells at very different sites in body</w:t>
      </w:r>
    </w:p>
    <w:p w:rsidR="00AC57E2" w:rsidRDefault="00AC57E2" w:rsidP="00AC57E2">
      <w:pPr>
        <w:pStyle w:val="Listenabsatz"/>
        <w:numPr>
          <w:ilvl w:val="1"/>
          <w:numId w:val="60"/>
        </w:numPr>
      </w:pPr>
      <w:r>
        <w:t>Yolk sac</w:t>
      </w:r>
    </w:p>
    <w:p w:rsidR="00AC57E2" w:rsidRDefault="00AC57E2" w:rsidP="00AC57E2">
      <w:pPr>
        <w:pStyle w:val="Listenabsatz"/>
        <w:numPr>
          <w:ilvl w:val="1"/>
          <w:numId w:val="60"/>
        </w:numPr>
      </w:pPr>
      <w:r>
        <w:t>First embryogenesis: AGM (Aorta-gonad-mesonephon)</w:t>
      </w:r>
    </w:p>
    <w:p w:rsidR="00C3592E" w:rsidRDefault="00C3592E" w:rsidP="00AC57E2">
      <w:pPr>
        <w:pStyle w:val="Listenabsatz"/>
        <w:numPr>
          <w:ilvl w:val="1"/>
          <w:numId w:val="60"/>
        </w:numPr>
      </w:pPr>
      <w:r>
        <w:t>placenta</w:t>
      </w:r>
    </w:p>
    <w:p w:rsidR="00AC57E2" w:rsidRDefault="00AC57E2" w:rsidP="00AC57E2">
      <w:pPr>
        <w:pStyle w:val="Listenabsatz"/>
        <w:numPr>
          <w:ilvl w:val="1"/>
          <w:numId w:val="60"/>
        </w:numPr>
      </w:pPr>
      <w:r>
        <w:t>13.5 dpc: liver</w:t>
      </w:r>
    </w:p>
    <w:p w:rsidR="00AC57E2" w:rsidRDefault="00AC57E2" w:rsidP="00AC57E2">
      <w:pPr>
        <w:pStyle w:val="Listenabsatz"/>
        <w:numPr>
          <w:ilvl w:val="1"/>
          <w:numId w:val="60"/>
        </w:numPr>
      </w:pPr>
      <w:r>
        <w:t xml:space="preserve">After </w:t>
      </w:r>
      <w:r w:rsidR="00F53C85">
        <w:t>birth: Bone marrow</w:t>
      </w:r>
    </w:p>
    <w:p w:rsidR="00F53C85" w:rsidRDefault="00F53C85" w:rsidP="00F53C85"/>
    <w:p w:rsidR="00F53C85" w:rsidRDefault="00F53C85" w:rsidP="005E17E1">
      <w:pPr>
        <w:pStyle w:val="Listenabsatz"/>
        <w:numPr>
          <w:ilvl w:val="0"/>
          <w:numId w:val="81"/>
        </w:numPr>
      </w:pPr>
      <w:r>
        <w:t>Steady state: the blood stem cells are arested trough different factors</w:t>
      </w:r>
    </w:p>
    <w:p w:rsidR="00F53C85" w:rsidRDefault="00F53C85" w:rsidP="00F53C85"/>
    <w:p w:rsidR="00F53C85" w:rsidRDefault="00F53C85" w:rsidP="00F53C85">
      <w:r>
        <w:t>Erythropoieses:</w:t>
      </w:r>
    </w:p>
    <w:p w:rsidR="00F53C85" w:rsidRDefault="00F53C85" w:rsidP="00F53C85">
      <w:r>
        <w:t xml:space="preserve">Development of erythrocytes. Developed from proerythroblast. Nucleus gets smaller and cytoplasm becomes basophilic (basophilic erythroblast). The cell itself gets smaller and the cell begins to produce haemoglobin (cytoplasm attracts basic and eiosin stains) </w:t>
      </w:r>
      <w:r>
        <w:sym w:font="Wingdings" w:char="F0E0"/>
      </w:r>
      <w:r>
        <w:t xml:space="preserve"> cell then called polychromatophilic. If the cytoplasm gets more eosinophilic the cell is called orthochromatic erythroblast. After this the cell extrude (ausstossen) their nucleus </w:t>
      </w:r>
      <w:r>
        <w:lastRenderedPageBreak/>
        <w:t>(enter the circulation as a reticulocyte. If the reticulocyte looses the polyribosome the cell becomes a mature red blood cell.</w:t>
      </w:r>
    </w:p>
    <w:p w:rsidR="00F53C85" w:rsidRDefault="00F53C85" w:rsidP="005E17E1">
      <w:pPr>
        <w:pStyle w:val="Listenabsatz"/>
        <w:numPr>
          <w:ilvl w:val="0"/>
          <w:numId w:val="82"/>
        </w:numPr>
      </w:pPr>
      <w:r>
        <w:t>Proerythroblast</w:t>
      </w:r>
    </w:p>
    <w:p w:rsidR="00F53C85" w:rsidRDefault="00F53C85" w:rsidP="005E17E1">
      <w:pPr>
        <w:pStyle w:val="Listenabsatz"/>
        <w:numPr>
          <w:ilvl w:val="0"/>
          <w:numId w:val="82"/>
        </w:numPr>
      </w:pPr>
      <w:r>
        <w:t>Basophilic erythroblast: nucleus smaller and cytoplasm basophilic</w:t>
      </w:r>
    </w:p>
    <w:p w:rsidR="00F53C85" w:rsidRDefault="00F53C85" w:rsidP="005E17E1">
      <w:pPr>
        <w:pStyle w:val="Listenabsatz"/>
        <w:numPr>
          <w:ilvl w:val="0"/>
          <w:numId w:val="82"/>
        </w:numPr>
      </w:pPr>
      <w:r>
        <w:t>Polychromatophilic: cell gets smaller, produce hemoglobin</w:t>
      </w:r>
    </w:p>
    <w:p w:rsidR="00F53C85" w:rsidRPr="00F53C85" w:rsidRDefault="00F53C85" w:rsidP="005E17E1">
      <w:pPr>
        <w:pStyle w:val="Listenabsatz"/>
        <w:numPr>
          <w:ilvl w:val="0"/>
          <w:numId w:val="82"/>
        </w:numPr>
        <w:rPr>
          <w:lang w:val="fr-CH"/>
        </w:rPr>
      </w:pPr>
      <w:r w:rsidRPr="00F53C85">
        <w:rPr>
          <w:lang w:val="fr-CH"/>
        </w:rPr>
        <w:t>Orthochromatic erythroblast: cytoplasm gets more eosinophilic</w:t>
      </w:r>
    </w:p>
    <w:p w:rsidR="00F53C85" w:rsidRDefault="00F53C85" w:rsidP="005E17E1">
      <w:pPr>
        <w:pStyle w:val="Listenabsatz"/>
        <w:numPr>
          <w:ilvl w:val="0"/>
          <w:numId w:val="82"/>
        </w:numPr>
        <w:rPr>
          <w:lang w:val="fr-CH"/>
        </w:rPr>
      </w:pPr>
      <w:r>
        <w:rPr>
          <w:lang w:val="fr-CH"/>
        </w:rPr>
        <w:t>Reticulocyte : extrdue (ausstossen) nucleus</w:t>
      </w:r>
    </w:p>
    <w:p w:rsidR="00F53C85" w:rsidRPr="009243D6" w:rsidRDefault="00F53C85" w:rsidP="00F53C85">
      <w:pPr>
        <w:pStyle w:val="Listenabsatz"/>
        <w:numPr>
          <w:ilvl w:val="0"/>
          <w:numId w:val="82"/>
        </w:numPr>
        <w:rPr>
          <w:lang w:val="fr-CH"/>
        </w:rPr>
      </w:pPr>
      <w:r>
        <w:rPr>
          <w:lang w:val="fr-CH"/>
        </w:rPr>
        <w:t>Red mature blood cell : no polyribosomes</w:t>
      </w:r>
    </w:p>
    <w:p w:rsidR="001561FB" w:rsidRDefault="009243D6" w:rsidP="009243D6">
      <w:pPr>
        <w:pStyle w:val="berschrift1"/>
      </w:pPr>
      <w:bookmarkStart w:id="84" w:name="_Toc377471371"/>
      <w:r>
        <w:t>Reprogramming and plasticity (A.Wutz)</w:t>
      </w:r>
      <w:bookmarkEnd w:id="84"/>
    </w:p>
    <w:p w:rsidR="009243D6" w:rsidRDefault="009243D6" w:rsidP="009243D6">
      <w:r>
        <w:t>Strategies to reprogramming cells:</w:t>
      </w:r>
    </w:p>
    <w:p w:rsidR="009243D6" w:rsidRDefault="009243D6" w:rsidP="009243D6">
      <w:pPr>
        <w:pStyle w:val="Listenabsatz"/>
        <w:numPr>
          <w:ilvl w:val="0"/>
          <w:numId w:val="83"/>
        </w:numPr>
      </w:pPr>
      <w:r>
        <w:t>Mammalian cloning by nuclear transfer</w:t>
      </w:r>
    </w:p>
    <w:p w:rsidR="009243D6" w:rsidRDefault="009243D6" w:rsidP="009243D6">
      <w:pPr>
        <w:pStyle w:val="Listenabsatz"/>
        <w:numPr>
          <w:ilvl w:val="0"/>
          <w:numId w:val="83"/>
        </w:numPr>
      </w:pPr>
      <w:r>
        <w:t>Reprogramming by ES cell fusion</w:t>
      </w:r>
    </w:p>
    <w:p w:rsidR="009243D6" w:rsidRDefault="009243D6" w:rsidP="009243D6">
      <w:pPr>
        <w:pStyle w:val="Listenabsatz"/>
        <w:numPr>
          <w:ilvl w:val="0"/>
          <w:numId w:val="83"/>
        </w:numPr>
      </w:pPr>
      <w:r>
        <w:t>In vitro reprogramming strategies</w:t>
      </w:r>
    </w:p>
    <w:p w:rsidR="009243D6" w:rsidRDefault="009243D6" w:rsidP="009243D6">
      <w:pPr>
        <w:pStyle w:val="Listenabsatz"/>
        <w:numPr>
          <w:ilvl w:val="0"/>
          <w:numId w:val="83"/>
        </w:numPr>
      </w:pPr>
      <w:r>
        <w:t>Induced pluripotent stem (iPS) cells</w:t>
      </w:r>
    </w:p>
    <w:p w:rsidR="009243D6" w:rsidRDefault="009243D6" w:rsidP="009243D6"/>
    <w:p w:rsidR="009243D6" w:rsidRDefault="009243D6" w:rsidP="009243D6">
      <w:pPr>
        <w:pStyle w:val="berschrift2"/>
      </w:pPr>
      <w:bookmarkStart w:id="85" w:name="_Toc377471372"/>
      <w:r>
        <w:t>Cloning</w:t>
      </w:r>
      <w:bookmarkEnd w:id="85"/>
    </w:p>
    <w:p w:rsidR="009243D6" w:rsidRDefault="009243D6" w:rsidP="009243D6">
      <w:r>
        <w:t>Sheep cloned by nuclear transfer from a cultured cell line.</w:t>
      </w:r>
    </w:p>
    <w:p w:rsidR="009243D6" w:rsidRDefault="009243D6" w:rsidP="009243D6">
      <w:pPr>
        <w:pStyle w:val="Listenabsatz"/>
        <w:numPr>
          <w:ilvl w:val="0"/>
          <w:numId w:val="84"/>
        </w:numPr>
        <w:rPr>
          <w:lang w:val="fr-CH"/>
        </w:rPr>
      </w:pPr>
      <w:r w:rsidRPr="009243D6">
        <w:rPr>
          <w:lang w:val="fr-CH"/>
        </w:rPr>
        <w:t>Mature oocyte arrested at metaphase II or meiosis (high MPF activity</w:t>
      </w:r>
      <w:r w:rsidR="00520CAC">
        <w:rPr>
          <w:lang w:val="fr-CH"/>
        </w:rPr>
        <w:t xml:space="preserve"> </w:t>
      </w:r>
      <w:r w:rsidR="00520CAC" w:rsidRPr="00520CAC">
        <w:rPr>
          <w:lang w:val="fr-CH"/>
        </w:rPr>
        <w:sym w:font="Wingdings" w:char="F0E0"/>
      </w:r>
      <w:r w:rsidR="00520CAC">
        <w:rPr>
          <w:lang w:val="fr-CH"/>
        </w:rPr>
        <w:t xml:space="preserve"> chromosome condensation)</w:t>
      </w:r>
    </w:p>
    <w:p w:rsidR="00520CAC" w:rsidRDefault="00520CAC" w:rsidP="009243D6">
      <w:pPr>
        <w:pStyle w:val="Listenabsatz"/>
        <w:numPr>
          <w:ilvl w:val="0"/>
          <w:numId w:val="84"/>
        </w:numPr>
        <w:rPr>
          <w:lang w:val="fr-CH"/>
        </w:rPr>
      </w:pPr>
      <w:r>
        <w:rPr>
          <w:lang w:val="fr-CH"/>
        </w:rPr>
        <w:t xml:space="preserve">Removal of metaphase chromosomes </w:t>
      </w:r>
      <w:r w:rsidRPr="00520CAC">
        <w:rPr>
          <w:lang w:val="fr-CH"/>
        </w:rPr>
        <w:sym w:font="Wingdings" w:char="F0E0"/>
      </w:r>
      <w:r>
        <w:rPr>
          <w:lang w:val="fr-CH"/>
        </w:rPr>
        <w:t xml:space="preserve"> avoid activation of oocyte, inhibits actin filament formation and allows oocyte manipulation</w:t>
      </w:r>
    </w:p>
    <w:p w:rsidR="00520CAC" w:rsidRDefault="00520CAC" w:rsidP="009243D6">
      <w:pPr>
        <w:pStyle w:val="Listenabsatz"/>
        <w:numPr>
          <w:ilvl w:val="0"/>
          <w:numId w:val="84"/>
        </w:numPr>
        <w:rPr>
          <w:lang w:val="fr-CH"/>
        </w:rPr>
      </w:pPr>
      <w:r>
        <w:rPr>
          <w:lang w:val="fr-CH"/>
        </w:rPr>
        <w:t>Verification of removal of chromosomes by Hoechst staining</w:t>
      </w:r>
    </w:p>
    <w:p w:rsidR="00520CAC" w:rsidRDefault="00520CAC" w:rsidP="009243D6">
      <w:pPr>
        <w:pStyle w:val="Listenabsatz"/>
        <w:numPr>
          <w:ilvl w:val="0"/>
          <w:numId w:val="84"/>
        </w:numPr>
        <w:rPr>
          <w:lang w:val="fr-CH"/>
        </w:rPr>
      </w:pPr>
      <w:r>
        <w:rPr>
          <w:lang w:val="fr-CH"/>
        </w:rPr>
        <w:t>Activation of oocyte cytoplasm by Ca</w:t>
      </w:r>
      <w:r w:rsidRPr="00520CAC">
        <w:rPr>
          <w:vertAlign w:val="superscript"/>
          <w:lang w:val="fr-CH"/>
        </w:rPr>
        <w:t>2+</w:t>
      </w:r>
      <w:r>
        <w:rPr>
          <w:lang w:val="fr-CH"/>
        </w:rPr>
        <w:t xml:space="preserve"> </w:t>
      </w:r>
      <w:r w:rsidRPr="00520CAC">
        <w:rPr>
          <w:lang w:val="fr-CH"/>
        </w:rPr>
        <w:sym w:font="Wingdings" w:char="F0E0"/>
      </w:r>
      <w:r>
        <w:rPr>
          <w:lang w:val="fr-CH"/>
        </w:rPr>
        <w:t xml:space="preserve"> MPF low</w:t>
      </w:r>
    </w:p>
    <w:p w:rsidR="00520CAC" w:rsidRDefault="00520CAC" w:rsidP="009243D6">
      <w:pPr>
        <w:pStyle w:val="Listenabsatz"/>
        <w:numPr>
          <w:ilvl w:val="0"/>
          <w:numId w:val="84"/>
        </w:numPr>
        <w:rPr>
          <w:lang w:val="fr-CH"/>
        </w:rPr>
      </w:pPr>
      <w:r>
        <w:rPr>
          <w:lang w:val="fr-CH"/>
        </w:rPr>
        <w:t>A donor cell is placed undet the zona pelucida in contact with the oocyte cytoplast</w:t>
      </w:r>
    </w:p>
    <w:p w:rsidR="00520CAC" w:rsidRDefault="00520CAC" w:rsidP="009243D6">
      <w:pPr>
        <w:pStyle w:val="Listenabsatz"/>
        <w:numPr>
          <w:ilvl w:val="0"/>
          <w:numId w:val="84"/>
        </w:numPr>
      </w:pPr>
      <w:r w:rsidRPr="00520CAC">
        <w:t>Fusion of the donor cell with oocyt cytoplast.</w:t>
      </w:r>
    </w:p>
    <w:p w:rsidR="00520CAC" w:rsidRDefault="00520CAC" w:rsidP="00520CAC"/>
    <w:p w:rsidR="00520CAC" w:rsidRDefault="00520CAC" w:rsidP="00520CAC">
      <w:r>
        <w:t>Therapeutic cloning strategy;</w:t>
      </w:r>
    </w:p>
    <w:p w:rsidR="00520CAC" w:rsidRPr="00520CAC" w:rsidRDefault="00C81CE9" w:rsidP="00520CAC">
      <w:pPr>
        <w:pStyle w:val="Listenabsatz"/>
        <w:numPr>
          <w:ilvl w:val="0"/>
          <w:numId w:val="85"/>
        </w:numPr>
        <w:rPr>
          <w:lang w:val="fr-CH"/>
        </w:rPr>
      </w:pPr>
      <w:r>
        <w:rPr>
          <w:noProof/>
          <w:lang w:eastAsia="de-CH"/>
        </w:rPr>
        <w:drawing>
          <wp:anchor distT="0" distB="0" distL="114300" distR="114300" simplePos="0" relativeHeight="251664384" behindDoc="1" locked="0" layoutInCell="1" allowOverlap="1" wp14:anchorId="7D562736" wp14:editId="6D2B31CF">
            <wp:simplePos x="0" y="0"/>
            <wp:positionH relativeFrom="column">
              <wp:posOffset>2618740</wp:posOffset>
            </wp:positionH>
            <wp:positionV relativeFrom="paragraph">
              <wp:posOffset>176530</wp:posOffset>
            </wp:positionV>
            <wp:extent cx="2948940" cy="3509645"/>
            <wp:effectExtent l="0" t="0" r="3810" b="0"/>
            <wp:wrapTight wrapText="bothSides">
              <wp:wrapPolygon edited="0">
                <wp:start x="0" y="0"/>
                <wp:lineTo x="0" y="21455"/>
                <wp:lineTo x="21488" y="21455"/>
                <wp:lineTo x="21488"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948940" cy="3509645"/>
                    </a:xfrm>
                    <a:prstGeom prst="rect">
                      <a:avLst/>
                    </a:prstGeom>
                  </pic:spPr>
                </pic:pic>
              </a:graphicData>
            </a:graphic>
            <wp14:sizeRelH relativeFrom="page">
              <wp14:pctWidth>0</wp14:pctWidth>
            </wp14:sizeRelH>
            <wp14:sizeRelV relativeFrom="page">
              <wp14:pctHeight>0</wp14:pctHeight>
            </wp14:sizeRelV>
          </wp:anchor>
        </w:drawing>
      </w:r>
      <w:r w:rsidR="00520CAC" w:rsidRPr="00520CAC">
        <w:rPr>
          <w:lang w:val="fr-CH"/>
        </w:rPr>
        <w:t>Avoids the production of cloned organisms</w:t>
      </w:r>
    </w:p>
    <w:p w:rsidR="00520CAC" w:rsidRDefault="00520CAC" w:rsidP="00520CAC">
      <w:pPr>
        <w:pStyle w:val="Listenabsatz"/>
        <w:numPr>
          <w:ilvl w:val="0"/>
          <w:numId w:val="85"/>
        </w:numPr>
        <w:rPr>
          <w:lang w:val="fr-CH"/>
        </w:rPr>
      </w:pPr>
      <w:r>
        <w:rPr>
          <w:lang w:val="fr-CH"/>
        </w:rPr>
        <w:t>Pluripotent NT-Es cells are used to prepare autologous cellular grafts</w:t>
      </w:r>
    </w:p>
    <w:p w:rsidR="00520CAC" w:rsidRDefault="00520CAC" w:rsidP="00520CAC">
      <w:pPr>
        <w:pStyle w:val="Listenabsatz"/>
        <w:numPr>
          <w:ilvl w:val="0"/>
          <w:numId w:val="85"/>
        </w:numPr>
      </w:pPr>
      <w:r>
        <w:t>Resulting ES cells are differentiated into blood cells and transplanted by tail  vein injection</w:t>
      </w:r>
    </w:p>
    <w:p w:rsidR="00520CAC" w:rsidRDefault="00520CAC" w:rsidP="00520CAC">
      <w:pPr>
        <w:pStyle w:val="Listenabsatz"/>
        <w:numPr>
          <w:ilvl w:val="0"/>
          <w:numId w:val="85"/>
        </w:numPr>
      </w:pPr>
      <w:r>
        <w:t>Problems arise with the attempt to differentiate NT-ES cells into blood stem cells and graft rejection</w:t>
      </w:r>
    </w:p>
    <w:p w:rsidR="00520CAC" w:rsidRDefault="00520CAC" w:rsidP="00520CAC">
      <w:pPr>
        <w:pStyle w:val="Listenabsatz"/>
        <w:numPr>
          <w:ilvl w:val="0"/>
          <w:numId w:val="85"/>
        </w:numPr>
      </w:pPr>
      <w:r>
        <w:t>HoxB4 expression to  to functionalise ES derived HSCs – still low level engraftment (anwachsen)</w:t>
      </w:r>
    </w:p>
    <w:p w:rsidR="00520CAC" w:rsidRDefault="00520CAC" w:rsidP="00520CAC">
      <w:pPr>
        <w:pStyle w:val="Listenabsatz"/>
        <w:numPr>
          <w:ilvl w:val="0"/>
          <w:numId w:val="85"/>
        </w:numPr>
      </w:pPr>
      <w:r>
        <w:t>NK cell ablation (ablösung) in the recipiet to avoid rejection due to low MHC of ES derived transplant</w:t>
      </w:r>
    </w:p>
    <w:p w:rsidR="00520CAC" w:rsidRDefault="00520CAC" w:rsidP="00520CAC"/>
    <w:p w:rsidR="00C81CE9" w:rsidRPr="00C81CE9" w:rsidRDefault="00C81CE9" w:rsidP="00C81CE9">
      <w:pPr>
        <w:pStyle w:val="Listenabsatz"/>
        <w:numPr>
          <w:ilvl w:val="0"/>
          <w:numId w:val="85"/>
        </w:numPr>
        <w:rPr>
          <w:lang w:val="fr-CH"/>
        </w:rPr>
      </w:pPr>
      <w:r w:rsidRPr="00C81CE9">
        <w:rPr>
          <w:lang w:val="fr-CH"/>
        </w:rPr>
        <w:t>Provides immunologically matched cells for tissue repai</w:t>
      </w:r>
      <w:r>
        <w:rPr>
          <w:lang w:val="fr-CH"/>
        </w:rPr>
        <w:t>r</w:t>
      </w:r>
    </w:p>
    <w:p w:rsidR="00C81CE9" w:rsidRPr="00C81CE9" w:rsidRDefault="00C81CE9" w:rsidP="00C81CE9">
      <w:pPr>
        <w:pStyle w:val="Listenabsatz"/>
        <w:numPr>
          <w:ilvl w:val="0"/>
          <w:numId w:val="85"/>
        </w:numPr>
        <w:rPr>
          <w:lang w:val="fr-CH"/>
        </w:rPr>
      </w:pPr>
      <w:r>
        <w:rPr>
          <w:lang w:val="fr-CH"/>
        </w:rPr>
        <w:t>Accessible to everybody</w:t>
      </w:r>
    </w:p>
    <w:p w:rsidR="00C81CE9" w:rsidRDefault="00C81CE9" w:rsidP="00C81CE9">
      <w:pPr>
        <w:pStyle w:val="Listenabsatz"/>
        <w:numPr>
          <w:ilvl w:val="0"/>
          <w:numId w:val="85"/>
        </w:numPr>
        <w:rPr>
          <w:lang w:val="fr-CH"/>
        </w:rPr>
      </w:pPr>
      <w:r>
        <w:rPr>
          <w:lang w:val="fr-CH"/>
        </w:rPr>
        <w:t>But need a reliable source of oocytes</w:t>
      </w:r>
    </w:p>
    <w:p w:rsidR="00C81CE9" w:rsidRDefault="00C81CE9" w:rsidP="00C81CE9">
      <w:pPr>
        <w:pStyle w:val="Listenabsatz"/>
        <w:rPr>
          <w:lang w:val="fr-CH"/>
        </w:rPr>
      </w:pPr>
    </w:p>
    <w:p w:rsidR="00C81CE9" w:rsidRDefault="00C81CE9" w:rsidP="00C81CE9">
      <w:pPr>
        <w:pStyle w:val="berschrift2"/>
        <w:rPr>
          <w:lang w:val="fr-CH"/>
        </w:rPr>
      </w:pPr>
      <w:bookmarkStart w:id="86" w:name="_Toc377471373"/>
      <w:r>
        <w:rPr>
          <w:lang w:val="fr-CH"/>
        </w:rPr>
        <w:lastRenderedPageBreak/>
        <w:t>Strategies to induce epigenetic reprogramming</w:t>
      </w:r>
      <w:bookmarkEnd w:id="86"/>
      <w:r>
        <w:rPr>
          <w:lang w:val="fr-CH"/>
        </w:rPr>
        <w:t> </w:t>
      </w:r>
    </w:p>
    <w:p w:rsidR="00C81CE9" w:rsidRDefault="00C81CE9" w:rsidP="00C81CE9">
      <w:pPr>
        <w:pStyle w:val="Listenabsatz"/>
        <w:numPr>
          <w:ilvl w:val="0"/>
          <w:numId w:val="86"/>
        </w:numPr>
        <w:rPr>
          <w:lang w:val="fr-CH"/>
        </w:rPr>
      </w:pPr>
      <w:r>
        <w:rPr>
          <w:lang w:val="fr-CH"/>
        </w:rPr>
        <w:t>Nuclear transfer</w:t>
      </w:r>
    </w:p>
    <w:p w:rsidR="00C81CE9" w:rsidRDefault="00C81CE9" w:rsidP="00C81CE9">
      <w:pPr>
        <w:pStyle w:val="Listenabsatz"/>
        <w:numPr>
          <w:ilvl w:val="0"/>
          <w:numId w:val="86"/>
        </w:numPr>
        <w:rPr>
          <w:lang w:val="fr-CH"/>
        </w:rPr>
      </w:pPr>
      <w:r>
        <w:rPr>
          <w:lang w:val="fr-CH"/>
        </w:rPr>
        <w:t>Cell fusion</w:t>
      </w:r>
    </w:p>
    <w:p w:rsidR="00C81CE9" w:rsidRDefault="00C81CE9" w:rsidP="00C81CE9">
      <w:pPr>
        <w:pStyle w:val="Listenabsatz"/>
        <w:numPr>
          <w:ilvl w:val="0"/>
          <w:numId w:val="86"/>
        </w:numPr>
        <w:rPr>
          <w:lang w:val="fr-CH"/>
        </w:rPr>
      </w:pPr>
      <w:r>
        <w:rPr>
          <w:lang w:val="fr-CH"/>
        </w:rPr>
        <w:t>Cell extract</w:t>
      </w:r>
    </w:p>
    <w:p w:rsidR="00C81CE9" w:rsidRDefault="00C81CE9" w:rsidP="00C81CE9">
      <w:pPr>
        <w:pStyle w:val="Listenabsatz"/>
        <w:numPr>
          <w:ilvl w:val="0"/>
          <w:numId w:val="86"/>
        </w:numPr>
        <w:rPr>
          <w:lang w:val="fr-CH"/>
        </w:rPr>
      </w:pPr>
      <w:r>
        <w:rPr>
          <w:lang w:val="fr-CH"/>
        </w:rPr>
        <w:t>Cell explanation</w:t>
      </w:r>
    </w:p>
    <w:p w:rsidR="00C81CE9" w:rsidRDefault="00C81CE9" w:rsidP="00C81CE9">
      <w:pPr>
        <w:rPr>
          <w:lang w:val="fr-CH"/>
        </w:rPr>
      </w:pPr>
    </w:p>
    <w:p w:rsidR="00C81CE9" w:rsidRDefault="00C81CE9" w:rsidP="00C81CE9">
      <w:pPr>
        <w:rPr>
          <w:lang w:val="fr-CH"/>
        </w:rPr>
      </w:pPr>
      <w:r>
        <w:rPr>
          <w:lang w:val="fr-CH"/>
        </w:rPr>
        <w:t>Minimum number of factors required for iPS cell generation :</w:t>
      </w:r>
    </w:p>
    <w:p w:rsidR="00C81CE9" w:rsidRDefault="00C81CE9" w:rsidP="00C81CE9">
      <w:pPr>
        <w:pStyle w:val="Listenabsatz"/>
        <w:numPr>
          <w:ilvl w:val="0"/>
          <w:numId w:val="87"/>
        </w:numPr>
        <w:rPr>
          <w:lang w:val="fr-CH"/>
        </w:rPr>
      </w:pPr>
      <w:r>
        <w:rPr>
          <w:lang w:val="fr-CH"/>
        </w:rPr>
        <w:t>Oct3/4 : tightly regulated transcriptional factor, associated with a large number of targets of pluripotency maintenance</w:t>
      </w:r>
    </w:p>
    <w:p w:rsidR="00C81CE9" w:rsidRDefault="00C81CE9" w:rsidP="00C81CE9">
      <w:pPr>
        <w:pStyle w:val="Listenabsatz"/>
        <w:numPr>
          <w:ilvl w:val="0"/>
          <w:numId w:val="87"/>
        </w:numPr>
        <w:rPr>
          <w:lang w:val="fr-CH"/>
        </w:rPr>
      </w:pPr>
      <w:r>
        <w:rPr>
          <w:lang w:val="fr-CH"/>
        </w:rPr>
        <w:t>Sox2 : transcription factor, necessary for embryonal development, prevent ES cell differentiation</w:t>
      </w:r>
    </w:p>
    <w:p w:rsidR="00C81CE9" w:rsidRDefault="00C81CE9" w:rsidP="00C81CE9">
      <w:pPr>
        <w:pStyle w:val="Listenabsatz"/>
        <w:numPr>
          <w:ilvl w:val="0"/>
          <w:numId w:val="87"/>
        </w:numPr>
      </w:pPr>
      <w:r w:rsidRPr="00C81CE9">
        <w:t>C-myc : takes part in broad variety of cellular functions</w:t>
      </w:r>
    </w:p>
    <w:p w:rsidR="00C81CE9" w:rsidRDefault="00C81CE9" w:rsidP="00C81CE9">
      <w:pPr>
        <w:pStyle w:val="Listenabsatz"/>
        <w:numPr>
          <w:ilvl w:val="0"/>
          <w:numId w:val="87"/>
        </w:numPr>
      </w:pPr>
      <w:r>
        <w:t>Klf4: Can acta s tumorsupressor an das oncogene</w:t>
      </w:r>
    </w:p>
    <w:p w:rsidR="00C81CE9" w:rsidRDefault="00C81CE9" w:rsidP="00C81CE9"/>
    <w:p w:rsidR="00C81CE9" w:rsidRDefault="00C81CE9" w:rsidP="00C81CE9">
      <w:r>
        <w:t>To forces cells to change lineages, different factors are needed, depending on “input” cell and cell amount.</w:t>
      </w:r>
    </w:p>
    <w:p w:rsidR="00C81CE9" w:rsidRDefault="00C81CE9" w:rsidP="00C81CE9"/>
    <w:p w:rsidR="00C81CE9" w:rsidRDefault="00C81CE9" w:rsidP="00C81CE9">
      <w:pPr>
        <w:rPr>
          <w:rStyle w:val="berschrift1Zchn"/>
        </w:rPr>
      </w:pPr>
      <w:bookmarkStart w:id="87" w:name="_Toc377471374"/>
      <w:r w:rsidRPr="00E60033">
        <w:rPr>
          <w:rStyle w:val="berschrift1Zchn"/>
        </w:rPr>
        <w:t>Stemcel</w:t>
      </w:r>
      <w:r w:rsidRPr="00C81CE9">
        <w:rPr>
          <w:rStyle w:val="berschrift1Zchn"/>
        </w:rPr>
        <w:t>l technology and application (A.Wutz)</w:t>
      </w:r>
      <w:bookmarkEnd w:id="87"/>
    </w:p>
    <w:p w:rsidR="00EE2491" w:rsidRDefault="00EE2491" w:rsidP="00EE2491">
      <w:pPr>
        <w:rPr>
          <w:rStyle w:val="berschrift1Zchn"/>
        </w:rPr>
      </w:pPr>
    </w:p>
    <w:p w:rsidR="00EE2491" w:rsidRPr="00EE2491" w:rsidRDefault="00EE2491" w:rsidP="00EE2491">
      <w:pPr>
        <w:rPr>
          <w:rFonts w:eastAsiaTheme="majorEastAsia"/>
          <w:lang w:val="en-US"/>
        </w:rPr>
      </w:pPr>
      <w:r w:rsidRPr="00EE2491">
        <w:rPr>
          <w:rFonts w:eastAsiaTheme="majorEastAsia"/>
          <w:lang w:val="en-US"/>
        </w:rPr>
        <w:t>The body requires specialized cell types. All cells from one fertilized egg &amp; same genome changes into various tissues.</w:t>
      </w:r>
      <w:r>
        <w:rPr>
          <w:rFonts w:eastAsiaTheme="majorEastAsia"/>
          <w:lang w:val="en-US"/>
        </w:rPr>
        <w:t xml:space="preserve"> Plasticity during development.</w:t>
      </w:r>
    </w:p>
    <w:p w:rsidR="00EE2491" w:rsidRPr="00EE2491" w:rsidRDefault="00EE2491" w:rsidP="00EE2491">
      <w:pPr>
        <w:rPr>
          <w:rFonts w:eastAsiaTheme="majorEastAsia"/>
          <w:lang w:val="en-US"/>
        </w:rPr>
      </w:pPr>
    </w:p>
    <w:p w:rsidR="00EE2491" w:rsidRPr="00EE2491" w:rsidRDefault="00EE2491" w:rsidP="00EE2491">
      <w:pPr>
        <w:rPr>
          <w:rFonts w:eastAsiaTheme="majorEastAsia"/>
          <w:lang w:val="en-US"/>
        </w:rPr>
      </w:pPr>
      <w:r w:rsidRPr="00EE2491">
        <w:rPr>
          <w:rFonts w:eastAsiaTheme="majorEastAsia"/>
          <w:lang w:val="en-US"/>
        </w:rPr>
        <w:t>Body plan:</w:t>
      </w:r>
    </w:p>
    <w:p w:rsidR="00EE2491" w:rsidRPr="00EE2491" w:rsidRDefault="00EE2491" w:rsidP="00EE2491">
      <w:pPr>
        <w:rPr>
          <w:rFonts w:eastAsiaTheme="majorEastAsia"/>
          <w:lang w:val="en-US"/>
        </w:rPr>
      </w:pPr>
      <w:r w:rsidRPr="00EE2491">
        <w:rPr>
          <w:rFonts w:eastAsiaTheme="majorEastAsia"/>
          <w:lang w:val="en-US"/>
        </w:rPr>
        <w:t>Regulation of cell identity</w:t>
      </w:r>
    </w:p>
    <w:p w:rsidR="00EE2491" w:rsidRPr="00EE2491" w:rsidRDefault="00EE2491" w:rsidP="00EE2491">
      <w:pPr>
        <w:rPr>
          <w:rFonts w:eastAsiaTheme="majorEastAsia"/>
          <w:lang w:val="en-US"/>
        </w:rPr>
      </w:pPr>
      <w:r w:rsidRPr="00EE2491">
        <w:rPr>
          <w:rFonts w:eastAsiaTheme="majorEastAsia"/>
          <w:lang w:val="en-US"/>
        </w:rPr>
        <w:t xml:space="preserve">Cell number increase </w:t>
      </w:r>
      <w:r w:rsidRPr="00EE2491">
        <w:rPr>
          <w:rFonts w:eastAsiaTheme="majorEastAsia"/>
          <w:lang w:val="en-US"/>
        </w:rPr>
        <w:t> Proliferation</w:t>
      </w:r>
    </w:p>
    <w:p w:rsidR="00EE2491" w:rsidRPr="00EE2491" w:rsidRDefault="00EE2491" w:rsidP="00EE2491">
      <w:pPr>
        <w:rPr>
          <w:rFonts w:eastAsiaTheme="majorEastAsia"/>
          <w:lang w:val="en-US"/>
        </w:rPr>
      </w:pPr>
      <w:r w:rsidRPr="00EE2491">
        <w:rPr>
          <w:rFonts w:eastAsiaTheme="majorEastAsia"/>
          <w:lang w:val="en-US"/>
        </w:rPr>
        <w:t>In mammals this processes are tighly linked.</w:t>
      </w:r>
    </w:p>
    <w:p w:rsidR="00EE2491" w:rsidRPr="00EE2491" w:rsidRDefault="00EE2491" w:rsidP="00EE2491">
      <w:pPr>
        <w:rPr>
          <w:rFonts w:eastAsiaTheme="majorEastAsia"/>
          <w:lang w:val="en-US"/>
        </w:rPr>
      </w:pPr>
    </w:p>
    <w:p w:rsidR="00EE2491" w:rsidRPr="00EE2491" w:rsidRDefault="00EE2491" w:rsidP="00EE2491">
      <w:pPr>
        <w:rPr>
          <w:rFonts w:eastAsiaTheme="majorEastAsia"/>
          <w:lang w:val="en-US"/>
        </w:rPr>
      </w:pPr>
      <w:r w:rsidRPr="00EE2491">
        <w:rPr>
          <w:rFonts w:eastAsiaTheme="majorEastAsia"/>
          <w:lang w:val="en-US"/>
        </w:rPr>
        <w:t>Body maintenance:</w:t>
      </w:r>
    </w:p>
    <w:p w:rsidR="00EE2491" w:rsidRPr="00EE2491" w:rsidRDefault="00EE2491" w:rsidP="00EE2491">
      <w:pPr>
        <w:rPr>
          <w:rFonts w:eastAsiaTheme="majorEastAsia"/>
          <w:lang w:val="en-US"/>
        </w:rPr>
      </w:pPr>
      <w:r w:rsidRPr="00EE2491">
        <w:rPr>
          <w:rFonts w:eastAsiaTheme="majorEastAsia"/>
          <w:lang w:val="en-US"/>
        </w:rPr>
        <w:t xml:space="preserve">Over a long period of time </w:t>
      </w:r>
      <w:r w:rsidRPr="00EE2491">
        <w:rPr>
          <w:rFonts w:eastAsiaTheme="majorEastAsia"/>
          <w:lang w:val="en-US"/>
        </w:rPr>
        <w:t> lifertime</w:t>
      </w:r>
    </w:p>
    <w:p w:rsidR="00EE2491" w:rsidRPr="00EE2491" w:rsidRDefault="00EE2491" w:rsidP="00EE2491">
      <w:pPr>
        <w:rPr>
          <w:rFonts w:eastAsiaTheme="majorEastAsia"/>
          <w:lang w:val="en-US"/>
        </w:rPr>
      </w:pPr>
      <w:r w:rsidRPr="00EE2491">
        <w:rPr>
          <w:rFonts w:eastAsiaTheme="majorEastAsia"/>
          <w:lang w:val="en-US"/>
        </w:rPr>
        <w:t>Cells are constantly replaced, example skind &amp; intestinal epithelia</w:t>
      </w:r>
    </w:p>
    <w:p w:rsidR="00EE2491" w:rsidRPr="00EE2491" w:rsidRDefault="00EE2491" w:rsidP="00EE2491">
      <w:pPr>
        <w:rPr>
          <w:rFonts w:eastAsiaTheme="majorEastAsia"/>
          <w:lang w:val="en-US"/>
        </w:rPr>
      </w:pPr>
    </w:p>
    <w:p w:rsidR="00EE2491" w:rsidRPr="00EE2491" w:rsidRDefault="00EE2491" w:rsidP="00EE2491">
      <w:pPr>
        <w:rPr>
          <w:rFonts w:eastAsiaTheme="majorEastAsia"/>
          <w:lang w:val="en-US"/>
        </w:rPr>
      </w:pPr>
      <w:r w:rsidRPr="00EE2491">
        <w:rPr>
          <w:rFonts w:eastAsiaTheme="majorEastAsia"/>
          <w:lang w:val="en-US"/>
        </w:rPr>
        <w:t>HSC:</w:t>
      </w:r>
    </w:p>
    <w:p w:rsidR="00EE2491" w:rsidRPr="00EE2491" w:rsidRDefault="00EE2491" w:rsidP="00EE2491">
      <w:pPr>
        <w:rPr>
          <w:rFonts w:eastAsiaTheme="majorEastAsia"/>
          <w:lang w:val="en-US"/>
        </w:rPr>
      </w:pPr>
      <w:r w:rsidRPr="00EE2491">
        <w:rPr>
          <w:rFonts w:eastAsiaTheme="majorEastAsia"/>
          <w:lang w:val="en-US"/>
        </w:rPr>
        <w:t>Must be maintained over the lifetime of a organism, because makes all blood lineages</w:t>
      </w:r>
    </w:p>
    <w:p w:rsidR="00EE2491" w:rsidRPr="00EE2491" w:rsidRDefault="00EE2491" w:rsidP="00EE2491">
      <w:pPr>
        <w:rPr>
          <w:rFonts w:eastAsiaTheme="majorEastAsia"/>
          <w:lang w:val="en-US"/>
        </w:rPr>
      </w:pPr>
      <w:r w:rsidRPr="00EE2491">
        <w:rPr>
          <w:rFonts w:eastAsiaTheme="majorEastAsia"/>
          <w:lang w:val="en-US"/>
        </w:rPr>
        <w:t>T-cells</w:t>
      </w:r>
    </w:p>
    <w:p w:rsidR="00EE2491" w:rsidRPr="00EE2491" w:rsidRDefault="00EE2491" w:rsidP="00EE2491">
      <w:pPr>
        <w:rPr>
          <w:rFonts w:eastAsiaTheme="majorEastAsia"/>
          <w:lang w:val="en-US"/>
        </w:rPr>
      </w:pPr>
      <w:r w:rsidRPr="00EE2491">
        <w:rPr>
          <w:rFonts w:eastAsiaTheme="majorEastAsia"/>
          <w:lang w:val="en-US"/>
        </w:rPr>
        <w:t>B-cells</w:t>
      </w:r>
    </w:p>
    <w:p w:rsidR="00EE2491" w:rsidRPr="00EE2491" w:rsidRDefault="00EE2491" w:rsidP="00EE2491">
      <w:pPr>
        <w:rPr>
          <w:rFonts w:eastAsiaTheme="majorEastAsia"/>
          <w:lang w:val="en-US"/>
        </w:rPr>
      </w:pPr>
      <w:r w:rsidRPr="00EE2491">
        <w:rPr>
          <w:rFonts w:eastAsiaTheme="majorEastAsia"/>
          <w:lang w:val="en-US"/>
        </w:rPr>
        <w:t>Red blood cells</w:t>
      </w:r>
    </w:p>
    <w:p w:rsidR="00EE2491" w:rsidRPr="00EE2491" w:rsidRDefault="00EE2491" w:rsidP="00EE2491">
      <w:pPr>
        <w:rPr>
          <w:rFonts w:eastAsiaTheme="majorEastAsia"/>
          <w:lang w:val="en-US"/>
        </w:rPr>
      </w:pPr>
      <w:r w:rsidRPr="00EE2491">
        <w:rPr>
          <w:rFonts w:eastAsiaTheme="majorEastAsia"/>
          <w:lang w:val="en-US"/>
        </w:rPr>
        <w:t>Platelets</w:t>
      </w:r>
    </w:p>
    <w:p w:rsidR="00EE2491" w:rsidRDefault="00EE2491" w:rsidP="00EE2491">
      <w:pPr>
        <w:rPr>
          <w:rFonts w:eastAsiaTheme="majorEastAsia"/>
          <w:lang w:val="en-US"/>
        </w:rPr>
      </w:pPr>
      <w:r w:rsidRPr="00EE2491">
        <w:rPr>
          <w:rFonts w:eastAsiaTheme="majorEastAsia"/>
          <w:lang w:val="en-US"/>
        </w:rPr>
        <w:t xml:space="preserve">If maintenance is compromised </w:t>
      </w:r>
      <w:r w:rsidRPr="00EE2491">
        <w:rPr>
          <w:rFonts w:eastAsiaTheme="majorEastAsia"/>
          <w:lang w:val="en-US"/>
        </w:rPr>
        <w:t> loss of blood system Anaemia</w:t>
      </w:r>
    </w:p>
    <w:p w:rsidR="00EE2491" w:rsidRDefault="00EE2491" w:rsidP="00EE2491">
      <w:pPr>
        <w:pStyle w:val="berschrift2"/>
        <w:rPr>
          <w:lang w:val="en-US"/>
        </w:rPr>
      </w:pPr>
      <w:bookmarkStart w:id="88" w:name="_Toc377471375"/>
      <w:r w:rsidRPr="00EE2491">
        <w:rPr>
          <w:lang w:val="en-US"/>
        </w:rPr>
        <w:t>Concept of pluripotency</w:t>
      </w:r>
      <w:bookmarkEnd w:id="88"/>
    </w:p>
    <w:p w:rsidR="00EE2491" w:rsidRDefault="00EE2491" w:rsidP="006F40FA">
      <w:pPr>
        <w:rPr>
          <w:rFonts w:eastAsiaTheme="majorEastAsia"/>
          <w:lang w:val="en-US"/>
        </w:rPr>
      </w:pPr>
    </w:p>
    <w:p w:rsidR="006F40FA" w:rsidRDefault="006F40FA" w:rsidP="006F40FA">
      <w:pPr>
        <w:rPr>
          <w:rFonts w:eastAsiaTheme="majorEastAsia"/>
          <w:lang w:val="en-US"/>
        </w:rPr>
      </w:pPr>
      <w:r>
        <w:rPr>
          <w:rFonts w:eastAsiaTheme="majorEastAsia"/>
          <w:lang w:val="en-US"/>
        </w:rPr>
        <w:t xml:space="preserve">Embryonic stem cell can differentiate in different cells </w:t>
      </w:r>
      <w:r w:rsidRPr="006F40FA">
        <w:rPr>
          <w:rFonts w:eastAsiaTheme="majorEastAsia"/>
          <w:lang w:val="en-US"/>
        </w:rPr>
        <w:sym w:font="Wingdings" w:char="F0E0"/>
      </w:r>
      <w:r>
        <w:rPr>
          <w:rFonts w:eastAsiaTheme="majorEastAsia"/>
          <w:lang w:val="en-US"/>
        </w:rPr>
        <w:t xml:space="preserve"> unrestricted differentiated</w:t>
      </w:r>
    </w:p>
    <w:p w:rsidR="006F40FA" w:rsidRDefault="006F40FA" w:rsidP="006F40FA">
      <w:pPr>
        <w:rPr>
          <w:rFonts w:eastAsiaTheme="majorEastAsia"/>
          <w:lang w:val="en-US"/>
        </w:rPr>
      </w:pPr>
      <w:r>
        <w:rPr>
          <w:rFonts w:eastAsiaTheme="majorEastAsia"/>
          <w:lang w:val="en-US"/>
        </w:rPr>
        <w:t xml:space="preserve">HSC’s are restricted </w:t>
      </w:r>
      <w:r w:rsidRPr="006F40FA">
        <w:rPr>
          <w:rFonts w:eastAsiaTheme="majorEastAsia"/>
          <w:lang w:val="en-US"/>
        </w:rPr>
        <w:sym w:font="Wingdings" w:char="F0E0"/>
      </w:r>
      <w:r>
        <w:rPr>
          <w:rFonts w:eastAsiaTheme="majorEastAsia"/>
          <w:lang w:val="en-US"/>
        </w:rPr>
        <w:t xml:space="preserve"> can “just” do different blood cells</w:t>
      </w:r>
    </w:p>
    <w:p w:rsidR="006F40FA" w:rsidRDefault="006F40FA" w:rsidP="006F40FA">
      <w:pPr>
        <w:rPr>
          <w:rFonts w:eastAsiaTheme="majorEastAsia"/>
          <w:lang w:val="en-US"/>
        </w:rPr>
      </w:pPr>
      <w:r>
        <w:rPr>
          <w:noProof/>
          <w:lang w:val="de-CH" w:eastAsia="de-CH"/>
        </w:rPr>
        <w:lastRenderedPageBreak/>
        <w:drawing>
          <wp:inline distT="0" distB="0" distL="0" distR="0" wp14:anchorId="435F0FC1" wp14:editId="30EC4085">
            <wp:extent cx="3048000" cy="16002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048000" cy="1600200"/>
                    </a:xfrm>
                    <a:prstGeom prst="rect">
                      <a:avLst/>
                    </a:prstGeom>
                  </pic:spPr>
                </pic:pic>
              </a:graphicData>
            </a:graphic>
          </wp:inline>
        </w:drawing>
      </w:r>
    </w:p>
    <w:p w:rsidR="006F40FA" w:rsidRDefault="006F40FA" w:rsidP="006F40FA">
      <w:pPr>
        <w:pStyle w:val="berschrift2"/>
        <w:rPr>
          <w:lang w:val="en-US"/>
        </w:rPr>
      </w:pPr>
      <w:bookmarkStart w:id="89" w:name="_Toc377471376"/>
      <w:r>
        <w:rPr>
          <w:lang w:val="en-US"/>
        </w:rPr>
        <w:t>Technological applications from stem cell research</w:t>
      </w:r>
      <w:bookmarkEnd w:id="89"/>
    </w:p>
    <w:p w:rsidR="006F40FA" w:rsidRDefault="006F40FA" w:rsidP="00204B39">
      <w:pPr>
        <w:pStyle w:val="Listenabsatz"/>
        <w:numPr>
          <w:ilvl w:val="0"/>
          <w:numId w:val="89"/>
        </w:numPr>
        <w:rPr>
          <w:rFonts w:eastAsiaTheme="majorEastAsia"/>
          <w:lang w:val="en-US"/>
        </w:rPr>
      </w:pPr>
      <w:r>
        <w:rPr>
          <w:rFonts w:eastAsiaTheme="majorEastAsia"/>
          <w:lang w:val="en-US"/>
        </w:rPr>
        <w:t>Umbilical cord blood as a source of stem cells</w:t>
      </w:r>
    </w:p>
    <w:p w:rsidR="006F40FA" w:rsidRDefault="006F40FA" w:rsidP="00204B39">
      <w:pPr>
        <w:pStyle w:val="Listenabsatz"/>
        <w:numPr>
          <w:ilvl w:val="1"/>
          <w:numId w:val="89"/>
        </w:numPr>
        <w:rPr>
          <w:rFonts w:eastAsiaTheme="majorEastAsia"/>
          <w:lang w:val="en-US"/>
        </w:rPr>
      </w:pPr>
      <w:r>
        <w:rPr>
          <w:rFonts w:eastAsiaTheme="majorEastAsia"/>
          <w:lang w:val="en-US"/>
        </w:rPr>
        <w:t>30-50ml of cord blood can be obtained at birth</w:t>
      </w:r>
    </w:p>
    <w:p w:rsidR="006F40FA" w:rsidRDefault="006F40FA" w:rsidP="00204B39">
      <w:pPr>
        <w:pStyle w:val="Listenabsatz"/>
        <w:numPr>
          <w:ilvl w:val="1"/>
          <w:numId w:val="89"/>
        </w:numPr>
        <w:rPr>
          <w:rFonts w:eastAsiaTheme="majorEastAsia"/>
          <w:lang w:val="en-US"/>
        </w:rPr>
      </w:pPr>
      <w:r>
        <w:rPr>
          <w:rFonts w:eastAsiaTheme="majorEastAsia"/>
          <w:lang w:val="en-US"/>
        </w:rPr>
        <w:t>These blood samples contains different cells</w:t>
      </w:r>
    </w:p>
    <w:p w:rsidR="006F40FA" w:rsidRDefault="006F40FA" w:rsidP="00204B39">
      <w:pPr>
        <w:pStyle w:val="Listenabsatz"/>
        <w:numPr>
          <w:ilvl w:val="1"/>
          <w:numId w:val="89"/>
        </w:numPr>
        <w:rPr>
          <w:rFonts w:eastAsiaTheme="majorEastAsia"/>
          <w:lang w:val="en-US"/>
        </w:rPr>
      </w:pPr>
      <w:r>
        <w:rPr>
          <w:rFonts w:eastAsiaTheme="majorEastAsia"/>
          <w:lang w:val="en-US"/>
        </w:rPr>
        <w:t>Freeze the samples</w:t>
      </w:r>
    </w:p>
    <w:p w:rsidR="006F40FA" w:rsidRDefault="006F40FA" w:rsidP="00204B39">
      <w:pPr>
        <w:pStyle w:val="Listenabsatz"/>
        <w:numPr>
          <w:ilvl w:val="1"/>
          <w:numId w:val="89"/>
        </w:numPr>
        <w:rPr>
          <w:rFonts w:eastAsiaTheme="majorEastAsia"/>
          <w:lang w:val="en-US"/>
        </w:rPr>
      </w:pPr>
      <w:r>
        <w:rPr>
          <w:rFonts w:eastAsiaTheme="majorEastAsia"/>
          <w:lang w:val="en-US"/>
        </w:rPr>
        <w:t>If you nedd it later, take it out</w:t>
      </w:r>
    </w:p>
    <w:p w:rsidR="006F40FA" w:rsidRDefault="006F40FA" w:rsidP="00204B39">
      <w:pPr>
        <w:pStyle w:val="Listenabsatz"/>
        <w:numPr>
          <w:ilvl w:val="1"/>
          <w:numId w:val="89"/>
        </w:numPr>
        <w:rPr>
          <w:rFonts w:eastAsiaTheme="majorEastAsia"/>
          <w:lang w:val="en-US"/>
        </w:rPr>
      </w:pPr>
      <w:r>
        <w:rPr>
          <w:rFonts w:eastAsiaTheme="majorEastAsia"/>
          <w:lang w:val="en-US"/>
        </w:rPr>
        <w:t>Can be useful for Leukemia, diseases of the blood system</w:t>
      </w:r>
    </w:p>
    <w:p w:rsidR="005650C5" w:rsidRDefault="005650C5" w:rsidP="005650C5">
      <w:pPr>
        <w:pStyle w:val="Listenabsatz"/>
        <w:ind w:left="1440"/>
        <w:rPr>
          <w:rFonts w:eastAsiaTheme="majorEastAsia"/>
          <w:lang w:val="en-US"/>
        </w:rPr>
      </w:pPr>
    </w:p>
    <w:p w:rsidR="006F40FA" w:rsidRDefault="006F40FA" w:rsidP="005650C5">
      <w:pPr>
        <w:ind w:left="708"/>
        <w:rPr>
          <w:rFonts w:eastAsiaTheme="majorEastAsia"/>
          <w:lang w:val="en-US"/>
        </w:rPr>
      </w:pPr>
      <w:r>
        <w:rPr>
          <w:rFonts w:eastAsiaTheme="majorEastAsia"/>
          <w:lang w:val="en-US"/>
        </w:rPr>
        <w:t xml:space="preserve">The amount of mobilized HSC’s which are in the cord blood sample depends on time and how much </w:t>
      </w:r>
      <w:r w:rsidR="005650C5">
        <w:rPr>
          <w:rFonts w:eastAsiaTheme="majorEastAsia"/>
          <w:lang w:val="en-US"/>
        </w:rPr>
        <w:t>cord blood you take.</w:t>
      </w:r>
    </w:p>
    <w:p w:rsidR="005650C5" w:rsidRDefault="005650C5" w:rsidP="005650C5">
      <w:pPr>
        <w:ind w:left="708"/>
        <w:rPr>
          <w:rFonts w:eastAsiaTheme="majorEastAsia"/>
          <w:lang w:val="en-US"/>
        </w:rPr>
      </w:pPr>
      <w:r>
        <w:rPr>
          <w:rFonts w:eastAsiaTheme="majorEastAsia"/>
          <w:lang w:val="en-US"/>
        </w:rPr>
        <w:t>Important: detection of hematopoietic stem cells and progenitor, so after 6 weeks of transplantation check if they are still alive.</w:t>
      </w:r>
    </w:p>
    <w:p w:rsidR="005650C5" w:rsidRDefault="005650C5" w:rsidP="00204B39">
      <w:pPr>
        <w:pStyle w:val="Listenabsatz"/>
        <w:numPr>
          <w:ilvl w:val="0"/>
          <w:numId w:val="89"/>
        </w:numPr>
        <w:rPr>
          <w:rFonts w:eastAsiaTheme="majorEastAsia"/>
          <w:lang w:val="en-US"/>
        </w:rPr>
      </w:pPr>
      <w:r>
        <w:rPr>
          <w:rFonts w:eastAsiaTheme="majorEastAsia"/>
          <w:lang w:val="en-US"/>
        </w:rPr>
        <w:t>Using induced pluripotn stem cells to model human disease</w:t>
      </w:r>
    </w:p>
    <w:p w:rsidR="005650C5" w:rsidRPr="005650C5" w:rsidRDefault="005650C5" w:rsidP="005650C5">
      <w:pPr>
        <w:pStyle w:val="Listenabsatz"/>
        <w:rPr>
          <w:rFonts w:eastAsiaTheme="majorEastAsia"/>
          <w:lang w:val="en-US"/>
        </w:rPr>
      </w:pPr>
      <w:r>
        <w:rPr>
          <w:noProof/>
          <w:lang w:eastAsia="de-CH"/>
        </w:rPr>
        <w:drawing>
          <wp:inline distT="0" distB="0" distL="0" distR="0" wp14:anchorId="3EB6BBB3" wp14:editId="034B913B">
            <wp:extent cx="5759450" cy="2664190"/>
            <wp:effectExtent l="0" t="0" r="0" b="317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59450" cy="2664190"/>
                    </a:xfrm>
                    <a:prstGeom prst="rect">
                      <a:avLst/>
                    </a:prstGeom>
                  </pic:spPr>
                </pic:pic>
              </a:graphicData>
            </a:graphic>
          </wp:inline>
        </w:drawing>
      </w:r>
    </w:p>
    <w:p w:rsidR="005650C5" w:rsidRPr="006F40FA" w:rsidRDefault="005650C5" w:rsidP="006F40FA">
      <w:pPr>
        <w:rPr>
          <w:rFonts w:eastAsiaTheme="majorEastAsia"/>
          <w:lang w:val="en-US"/>
        </w:rPr>
      </w:pPr>
    </w:p>
    <w:p w:rsidR="00C81CE9" w:rsidRDefault="005650C5" w:rsidP="00C81CE9">
      <w:pPr>
        <w:rPr>
          <w:lang w:val="en-US"/>
        </w:rPr>
      </w:pPr>
      <w:r>
        <w:rPr>
          <w:lang w:val="en-US"/>
        </w:rPr>
        <w:tab/>
        <w:t>There are a lot of different cell types and methods to derive human iPS cells!</w:t>
      </w:r>
    </w:p>
    <w:p w:rsidR="005650C5" w:rsidRDefault="005650C5" w:rsidP="00C81CE9">
      <w:pPr>
        <w:rPr>
          <w:lang w:val="en-US"/>
        </w:rPr>
      </w:pPr>
      <w:r>
        <w:rPr>
          <w:lang w:val="en-US"/>
        </w:rPr>
        <w:tab/>
        <w:t>There are also different humanic disease’s in which iPSC’s have been derived from embryos of patients</w:t>
      </w:r>
    </w:p>
    <w:p w:rsidR="005650C5" w:rsidRDefault="005650C5" w:rsidP="00204B39">
      <w:pPr>
        <w:pStyle w:val="Listenabsatz"/>
        <w:numPr>
          <w:ilvl w:val="1"/>
          <w:numId w:val="89"/>
        </w:numPr>
        <w:rPr>
          <w:lang w:val="en-US"/>
        </w:rPr>
      </w:pPr>
      <w:r>
        <w:rPr>
          <w:lang w:val="en-US"/>
        </w:rPr>
        <w:t>Parkinson</w:t>
      </w:r>
    </w:p>
    <w:p w:rsidR="005650C5" w:rsidRDefault="005650C5" w:rsidP="00204B39">
      <w:pPr>
        <w:pStyle w:val="Listenabsatz"/>
        <w:numPr>
          <w:ilvl w:val="2"/>
          <w:numId w:val="89"/>
        </w:numPr>
        <w:rPr>
          <w:lang w:val="en-US"/>
        </w:rPr>
      </w:pPr>
      <w:r>
        <w:rPr>
          <w:lang w:val="en-US"/>
        </w:rPr>
        <w:t>Molecular defect: Unknown of mutations in LRRK2 or PINK1</w:t>
      </w:r>
    </w:p>
    <w:p w:rsidR="005650C5" w:rsidRDefault="005650C5" w:rsidP="00204B39">
      <w:pPr>
        <w:pStyle w:val="Listenabsatz"/>
        <w:numPr>
          <w:ilvl w:val="2"/>
          <w:numId w:val="89"/>
        </w:numPr>
        <w:rPr>
          <w:lang w:val="en-US"/>
        </w:rPr>
      </w:pPr>
      <w:r>
        <w:rPr>
          <w:lang w:val="en-US"/>
        </w:rPr>
        <w:t>Phenotype: Impaired mitochondrial function in PINK1-mutated dopaminergic neurons, corrected by lentiviral expression of PINK1, sensitivity to oxidative stress in LRRK2-mutanr neurons.</w:t>
      </w:r>
    </w:p>
    <w:p w:rsidR="005650C5" w:rsidRDefault="005650C5" w:rsidP="00204B39">
      <w:pPr>
        <w:pStyle w:val="Listenabsatz"/>
        <w:numPr>
          <w:ilvl w:val="1"/>
          <w:numId w:val="89"/>
        </w:numPr>
        <w:rPr>
          <w:lang w:val="en-US"/>
        </w:rPr>
      </w:pPr>
      <w:r>
        <w:rPr>
          <w:lang w:val="en-US"/>
        </w:rPr>
        <w:t>Rett syndrome</w:t>
      </w:r>
    </w:p>
    <w:p w:rsidR="005650C5" w:rsidRDefault="005650C5" w:rsidP="00204B39">
      <w:pPr>
        <w:pStyle w:val="Listenabsatz"/>
        <w:numPr>
          <w:ilvl w:val="2"/>
          <w:numId w:val="89"/>
        </w:numPr>
        <w:rPr>
          <w:lang w:val="en-US"/>
        </w:rPr>
      </w:pPr>
      <w:r>
        <w:rPr>
          <w:lang w:val="en-US"/>
        </w:rPr>
        <w:t>Molecular defect: Mutation in MECP2</w:t>
      </w:r>
    </w:p>
    <w:p w:rsidR="005650C5" w:rsidRDefault="005650C5" w:rsidP="00204B39">
      <w:pPr>
        <w:pStyle w:val="Listenabsatz"/>
        <w:numPr>
          <w:ilvl w:val="2"/>
          <w:numId w:val="89"/>
        </w:numPr>
        <w:rPr>
          <w:lang w:val="en-US"/>
        </w:rPr>
      </w:pPr>
      <w:r>
        <w:rPr>
          <w:lang w:val="en-US"/>
        </w:rPr>
        <w:t>Phenotype: Decreased numbers of differentiated cells and expression of cellular sress markes</w:t>
      </w:r>
    </w:p>
    <w:p w:rsidR="005650C5" w:rsidRDefault="005650C5" w:rsidP="005650C5">
      <w:pPr>
        <w:rPr>
          <w:lang w:val="en-US"/>
        </w:rPr>
      </w:pPr>
    </w:p>
    <w:p w:rsidR="005650C5" w:rsidRDefault="005650C5" w:rsidP="005650C5">
      <w:pPr>
        <w:ind w:left="1416"/>
        <w:rPr>
          <w:lang w:val="en-US"/>
        </w:rPr>
      </w:pPr>
      <w:r>
        <w:rPr>
          <w:lang w:val="en-US"/>
        </w:rPr>
        <w:t>The Rettsyndrome is a postnatal neurological disorder that affects 1/10000 females. Symptoms: stereotypic hand movements, impaired locomotion and communication</w:t>
      </w:r>
      <w:r w:rsidR="00230909">
        <w:rPr>
          <w:lang w:val="en-US"/>
        </w:rPr>
        <w:t>. Mutations in the methyl CpG binding protein 1 (MeCP1) gene are cause of typical form</w:t>
      </w:r>
    </w:p>
    <w:p w:rsidR="00230909" w:rsidRDefault="00230909" w:rsidP="00230909">
      <w:pPr>
        <w:pStyle w:val="berschrift3"/>
        <w:rPr>
          <w:lang w:val="en-US"/>
        </w:rPr>
      </w:pPr>
      <w:bookmarkStart w:id="90" w:name="_Toc377471377"/>
      <w:r>
        <w:rPr>
          <w:lang w:val="en-US"/>
        </w:rPr>
        <w:t>Rett syndrome</w:t>
      </w:r>
      <w:bookmarkEnd w:id="90"/>
    </w:p>
    <w:p w:rsidR="00230909" w:rsidRDefault="00230909" w:rsidP="00230909">
      <w:pPr>
        <w:rPr>
          <w:lang w:val="en-US"/>
        </w:rPr>
      </w:pPr>
      <w:r>
        <w:rPr>
          <w:lang w:val="en-US"/>
        </w:rPr>
        <w:t xml:space="preserve">Studying defects of neurons or progenitors from human RTT iPS cells </w:t>
      </w:r>
      <w:r w:rsidRPr="00230909">
        <w:rPr>
          <w:lang w:val="en-US"/>
        </w:rPr>
        <w:sym w:font="Wingdings" w:char="F0E0"/>
      </w:r>
      <w:r>
        <w:rPr>
          <w:lang w:val="en-US"/>
        </w:rPr>
        <w:t xml:space="preserve"> identification of cause of disease. </w:t>
      </w:r>
    </w:p>
    <w:p w:rsidR="00230909" w:rsidRDefault="00230909" w:rsidP="00230909">
      <w:pPr>
        <w:rPr>
          <w:lang w:val="en-US"/>
        </w:rPr>
      </w:pPr>
      <w:r>
        <w:rPr>
          <w:lang w:val="en-US"/>
        </w:rPr>
        <w:t>Mouse models for exploring disease aspects and treatments.</w:t>
      </w:r>
    </w:p>
    <w:p w:rsidR="00230909" w:rsidRDefault="00230909" w:rsidP="00230909">
      <w:pPr>
        <w:rPr>
          <w:lang w:val="en-US"/>
        </w:rPr>
      </w:pPr>
      <w:r>
        <w:rPr>
          <w:lang w:val="en-US"/>
        </w:rPr>
        <w:t>Mouse model:</w:t>
      </w:r>
    </w:p>
    <w:p w:rsidR="00230909" w:rsidRDefault="00230909" w:rsidP="00204B39">
      <w:pPr>
        <w:pStyle w:val="Listenabsatz"/>
        <w:numPr>
          <w:ilvl w:val="0"/>
          <w:numId w:val="89"/>
        </w:numPr>
        <w:rPr>
          <w:lang w:val="en-US"/>
        </w:rPr>
      </w:pPr>
      <w:r>
        <w:rPr>
          <w:lang w:val="en-US"/>
        </w:rPr>
        <w:t>MeCP2 null mutation in mice</w:t>
      </w:r>
    </w:p>
    <w:p w:rsidR="00230909" w:rsidRDefault="00230909" w:rsidP="00204B39">
      <w:pPr>
        <w:pStyle w:val="Listenabsatz"/>
        <w:numPr>
          <w:ilvl w:val="1"/>
          <w:numId w:val="89"/>
        </w:numPr>
        <w:rPr>
          <w:lang w:val="en-US"/>
        </w:rPr>
      </w:pPr>
      <w:r>
        <w:rPr>
          <w:lang w:val="en-US"/>
        </w:rPr>
        <w:t xml:space="preserve">Rescued by a transgene that expressed MeCP2 cDNA under control of Tau promoter (specifically active in neurons) </w:t>
      </w:r>
      <w:r w:rsidRPr="00230909">
        <w:rPr>
          <w:lang w:val="en-US"/>
        </w:rPr>
        <w:sym w:font="Wingdings" w:char="F0E0"/>
      </w:r>
      <w:r>
        <w:rPr>
          <w:lang w:val="en-US"/>
        </w:rPr>
        <w:t xml:space="preserve"> symptoms are restored, so we can say the suggesting defect in in neurons</w:t>
      </w:r>
    </w:p>
    <w:p w:rsidR="00230909" w:rsidRDefault="00230909" w:rsidP="00230909">
      <w:pPr>
        <w:pStyle w:val="Listenabsatz"/>
        <w:ind w:left="1440"/>
        <w:rPr>
          <w:lang w:val="en-US"/>
        </w:rPr>
      </w:pPr>
      <w:r>
        <w:rPr>
          <w:noProof/>
          <w:lang w:eastAsia="de-CH"/>
        </w:rPr>
        <w:drawing>
          <wp:inline distT="0" distB="0" distL="0" distR="0" wp14:anchorId="24EF4EF6" wp14:editId="364DBB0A">
            <wp:extent cx="1790700" cy="1590675"/>
            <wp:effectExtent l="0" t="0" r="0" b="952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790700" cy="1590675"/>
                    </a:xfrm>
                    <a:prstGeom prst="rect">
                      <a:avLst/>
                    </a:prstGeom>
                  </pic:spPr>
                </pic:pic>
              </a:graphicData>
            </a:graphic>
          </wp:inline>
        </w:drawing>
      </w:r>
    </w:p>
    <w:p w:rsidR="00230909" w:rsidRDefault="00230909" w:rsidP="00230909">
      <w:pPr>
        <w:rPr>
          <w:lang w:val="en-US"/>
        </w:rPr>
      </w:pPr>
    </w:p>
    <w:p w:rsidR="00230909" w:rsidRDefault="00230909" w:rsidP="00230909">
      <w:pPr>
        <w:rPr>
          <w:lang w:val="en-US"/>
        </w:rPr>
      </w:pPr>
      <w:r>
        <w:rPr>
          <w:lang w:val="en-US"/>
        </w:rPr>
        <w:t xml:space="preserve">MeCP2 is X-linkes ind human &amp; mouse </w:t>
      </w:r>
      <w:r w:rsidRPr="00230909">
        <w:rPr>
          <w:lang w:val="en-US"/>
        </w:rPr>
        <w:sym w:font="Wingdings" w:char="F0E0"/>
      </w:r>
      <w:r>
        <w:rPr>
          <w:lang w:val="en-US"/>
        </w:rPr>
        <w:t xml:space="preserve"> human patients are predominantly females (men dies before birth)</w:t>
      </w:r>
    </w:p>
    <w:p w:rsidR="00230909" w:rsidRDefault="00230909" w:rsidP="00230909">
      <w:pPr>
        <w:jc w:val="center"/>
        <w:rPr>
          <w:lang w:val="en-US"/>
        </w:rPr>
      </w:pPr>
      <w:r>
        <w:rPr>
          <w:noProof/>
          <w:lang w:val="de-CH" w:eastAsia="de-CH"/>
        </w:rPr>
        <w:drawing>
          <wp:inline distT="0" distB="0" distL="0" distR="0" wp14:anchorId="5651D355" wp14:editId="5A929AF7">
            <wp:extent cx="4321834" cy="1709816"/>
            <wp:effectExtent l="0" t="0" r="2540" b="508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321011" cy="1709490"/>
                    </a:xfrm>
                    <a:prstGeom prst="rect">
                      <a:avLst/>
                    </a:prstGeom>
                  </pic:spPr>
                </pic:pic>
              </a:graphicData>
            </a:graphic>
          </wp:inline>
        </w:drawing>
      </w:r>
    </w:p>
    <w:p w:rsidR="00230909" w:rsidRDefault="00230909" w:rsidP="00230909">
      <w:pPr>
        <w:rPr>
          <w:lang w:val="en-US"/>
        </w:rPr>
      </w:pPr>
      <w:r>
        <w:rPr>
          <w:lang w:val="en-US"/>
        </w:rPr>
        <w:t>In mouse model: hemizygous males or homozygouse females (loss of function in all cells).</w:t>
      </w:r>
    </w:p>
    <w:p w:rsidR="00C3608E" w:rsidRDefault="00230909" w:rsidP="00230909">
      <w:pPr>
        <w:rPr>
          <w:lang w:val="en-US"/>
        </w:rPr>
      </w:pPr>
      <w:r>
        <w:rPr>
          <w:lang w:val="en-US"/>
        </w:rPr>
        <w:t>Now there is a new strategie, reactivation of MeCP2 from the inactive X Chromosome, don’t known yet but maybe use neurons from RTT iPS cells to identify co</w:t>
      </w:r>
      <w:r w:rsidR="00C3608E">
        <w:rPr>
          <w:lang w:val="en-US"/>
        </w:rPr>
        <w:t>mpounds that can reactivate MeCP2.</w:t>
      </w:r>
    </w:p>
    <w:p w:rsidR="00C3608E" w:rsidRDefault="00C3608E" w:rsidP="00C3608E">
      <w:pPr>
        <w:pStyle w:val="berschrift3"/>
        <w:rPr>
          <w:lang w:val="en-US"/>
        </w:rPr>
      </w:pPr>
      <w:bookmarkStart w:id="91" w:name="_Toc377471378"/>
      <w:r>
        <w:rPr>
          <w:lang w:val="en-US"/>
        </w:rPr>
        <w:t>Parkinson</w:t>
      </w:r>
      <w:bookmarkEnd w:id="91"/>
    </w:p>
    <w:p w:rsidR="00C3608E" w:rsidRDefault="00C3608E" w:rsidP="00C3608E">
      <w:pPr>
        <w:rPr>
          <w:lang w:val="en-US"/>
        </w:rPr>
      </w:pPr>
      <w:r>
        <w:rPr>
          <w:lang w:val="en-US"/>
        </w:rPr>
        <w:t xml:space="preserve">Parkinson’s patients suffer a progressive loss of dopamine secreting neurons </w:t>
      </w:r>
      <w:r w:rsidRPr="00C3608E">
        <w:rPr>
          <w:lang w:val="en-US"/>
        </w:rPr>
        <w:sym w:font="Wingdings" w:char="F0E0"/>
      </w:r>
      <w:r>
        <w:rPr>
          <w:lang w:val="en-US"/>
        </w:rPr>
        <w:t xml:space="preserve"> nigro-stratial neurons (in the middle of the brain). So now there are some developing therapeutic strategies for Parkinson disease:</w:t>
      </w:r>
    </w:p>
    <w:p w:rsidR="00C3608E" w:rsidRDefault="00C3608E" w:rsidP="00204B39">
      <w:pPr>
        <w:pStyle w:val="Listenabsatz"/>
        <w:numPr>
          <w:ilvl w:val="0"/>
          <w:numId w:val="89"/>
        </w:numPr>
        <w:jc w:val="both"/>
        <w:rPr>
          <w:lang w:val="en-US"/>
        </w:rPr>
      </w:pPr>
      <w:r>
        <w:rPr>
          <w:lang w:val="en-US"/>
        </w:rPr>
        <w:t>Production of human dopamine secreting neurons of progenitors from human ES or iPS cells</w:t>
      </w:r>
    </w:p>
    <w:p w:rsidR="00714CDC" w:rsidRPr="00714CDC" w:rsidRDefault="00C3608E" w:rsidP="00204B39">
      <w:pPr>
        <w:pStyle w:val="Listenabsatz"/>
        <w:numPr>
          <w:ilvl w:val="0"/>
          <w:numId w:val="89"/>
        </w:numPr>
        <w:jc w:val="both"/>
        <w:rPr>
          <w:lang w:val="en-US"/>
        </w:rPr>
      </w:pPr>
      <w:r>
        <w:rPr>
          <w:lang w:val="en-US"/>
        </w:rPr>
        <w:t>Using human ES or iPS cells for understanding the development of dopamine secreting neurons and identify potential compounds that can facilitate survival or regeneration</w:t>
      </w:r>
    </w:p>
    <w:p w:rsidR="00714CDC" w:rsidRDefault="00714CDC" w:rsidP="00714CDC">
      <w:pPr>
        <w:pStyle w:val="berschrift1"/>
        <w:rPr>
          <w:lang w:val="en-US"/>
        </w:rPr>
      </w:pPr>
      <w:bookmarkStart w:id="92" w:name="_Toc377471379"/>
      <w:r>
        <w:rPr>
          <w:lang w:val="en-US"/>
        </w:rPr>
        <w:t>Disease mechanisms – open questions (A.Wutz)</w:t>
      </w:r>
      <w:bookmarkEnd w:id="92"/>
    </w:p>
    <w:p w:rsidR="00714CDC" w:rsidRDefault="00714CDC" w:rsidP="00714CDC">
      <w:pPr>
        <w:rPr>
          <w:lang w:val="en-US"/>
        </w:rPr>
      </w:pPr>
      <w:r>
        <w:rPr>
          <w:lang w:val="en-US"/>
        </w:rPr>
        <w:t>Changes in the genetic or epigenetic makeup of cells can drive tumor development</w:t>
      </w:r>
    </w:p>
    <w:p w:rsidR="00714CDC" w:rsidRDefault="00714CDC" w:rsidP="00204B39">
      <w:pPr>
        <w:pStyle w:val="Listenabsatz"/>
        <w:numPr>
          <w:ilvl w:val="0"/>
          <w:numId w:val="90"/>
        </w:numPr>
        <w:rPr>
          <w:lang w:val="en-US"/>
        </w:rPr>
      </w:pPr>
      <w:r>
        <w:rPr>
          <w:lang w:val="en-US"/>
        </w:rPr>
        <w:t>Generally the body is protected by tumor-supressive mechanisms</w:t>
      </w:r>
    </w:p>
    <w:p w:rsidR="00714CDC" w:rsidRDefault="00714CDC" w:rsidP="00204B39">
      <w:pPr>
        <w:pStyle w:val="Listenabsatz"/>
        <w:numPr>
          <w:ilvl w:val="0"/>
          <w:numId w:val="90"/>
        </w:numPr>
        <w:rPr>
          <w:lang w:val="en-US"/>
        </w:rPr>
      </w:pPr>
      <w:r>
        <w:rPr>
          <w:lang w:val="en-US"/>
        </w:rPr>
        <w:t>More than one hit is needed</w:t>
      </w:r>
    </w:p>
    <w:p w:rsidR="00714CDC" w:rsidRDefault="00714CDC" w:rsidP="00204B39">
      <w:pPr>
        <w:pStyle w:val="Listenabsatz"/>
        <w:numPr>
          <w:ilvl w:val="0"/>
          <w:numId w:val="90"/>
        </w:numPr>
        <w:rPr>
          <w:lang w:val="en-US"/>
        </w:rPr>
      </w:pPr>
      <w:r>
        <w:rPr>
          <w:lang w:val="en-US"/>
        </w:rPr>
        <w:lastRenderedPageBreak/>
        <w:t>The cells that initiate tumorgenesis need to be around for a long time and accumulate hits (likely proliferative enable s the accumulation and hence statistical chance of hits.)</w:t>
      </w:r>
    </w:p>
    <w:p w:rsidR="00714CDC" w:rsidRDefault="00714CDC" w:rsidP="00714CDC">
      <w:pPr>
        <w:rPr>
          <w:lang w:val="en-US"/>
        </w:rPr>
      </w:pPr>
    </w:p>
    <w:p w:rsidR="00714CDC" w:rsidRDefault="00714CDC" w:rsidP="00714CDC">
      <w:pPr>
        <w:pStyle w:val="berschrift2"/>
        <w:rPr>
          <w:lang w:val="en-US"/>
        </w:rPr>
      </w:pPr>
      <w:bookmarkStart w:id="93" w:name="_Toc377471380"/>
      <w:r>
        <w:rPr>
          <w:lang w:val="en-US"/>
        </w:rPr>
        <w:t>Chronic myeloid leukemia (CML)</w:t>
      </w:r>
      <w:bookmarkEnd w:id="93"/>
    </w:p>
    <w:p w:rsidR="00714CDC" w:rsidRDefault="00714CDC" w:rsidP="00204B39">
      <w:pPr>
        <w:pStyle w:val="Listenabsatz"/>
        <w:numPr>
          <w:ilvl w:val="0"/>
          <w:numId w:val="91"/>
        </w:numPr>
        <w:rPr>
          <w:lang w:val="en-US"/>
        </w:rPr>
      </w:pPr>
      <w:r>
        <w:rPr>
          <w:lang w:val="en-US"/>
        </w:rPr>
        <w:t>Caused by translocation between chromosome 9 and 22 leading to the fusion of the B-cell receptor BCR gene and the Abelson (abl) kinase gene</w:t>
      </w:r>
    </w:p>
    <w:p w:rsidR="00714CDC" w:rsidRDefault="00714CDC" w:rsidP="00204B39">
      <w:pPr>
        <w:pStyle w:val="Listenabsatz"/>
        <w:numPr>
          <w:ilvl w:val="0"/>
          <w:numId w:val="91"/>
        </w:numPr>
        <w:rPr>
          <w:lang w:val="en-US"/>
        </w:rPr>
      </w:pPr>
      <w:r>
        <w:rPr>
          <w:lang w:val="en-US"/>
        </w:rPr>
        <w:t>Results in a constitutive BCR-ABL-kinase</w:t>
      </w:r>
    </w:p>
    <w:p w:rsidR="00714CDC" w:rsidRDefault="00714CDC" w:rsidP="00204B39">
      <w:pPr>
        <w:pStyle w:val="Listenabsatz"/>
        <w:numPr>
          <w:ilvl w:val="0"/>
          <w:numId w:val="91"/>
        </w:numPr>
        <w:rPr>
          <w:lang w:val="en-US"/>
        </w:rPr>
      </w:pPr>
      <w:r>
        <w:rPr>
          <w:lang w:val="en-US"/>
        </w:rPr>
        <w:t xml:space="preserve">Tri-phasic disease </w:t>
      </w:r>
      <w:r w:rsidRPr="00714CDC">
        <w:rPr>
          <w:lang w:val="en-US"/>
        </w:rPr>
        <w:sym w:font="Wingdings" w:char="F0E0"/>
      </w:r>
      <w:r>
        <w:rPr>
          <w:lang w:val="en-US"/>
        </w:rPr>
        <w:t xml:space="preserve"> progressively develops</w:t>
      </w:r>
    </w:p>
    <w:p w:rsidR="00714CDC" w:rsidRDefault="00714CDC" w:rsidP="00204B39">
      <w:pPr>
        <w:pStyle w:val="Listenabsatz"/>
        <w:numPr>
          <w:ilvl w:val="1"/>
          <w:numId w:val="91"/>
        </w:numPr>
        <w:rPr>
          <w:lang w:val="en-US"/>
        </w:rPr>
      </w:pPr>
      <w:r>
        <w:rPr>
          <w:lang w:val="en-US"/>
        </w:rPr>
        <w:t>Bening chronic phase (4-7 years): BCR-ABL is the only genetic aberration</w:t>
      </w:r>
    </w:p>
    <w:p w:rsidR="00714CDC" w:rsidRDefault="00714CDC" w:rsidP="00204B39">
      <w:pPr>
        <w:pStyle w:val="Listenabsatz"/>
        <w:numPr>
          <w:ilvl w:val="1"/>
          <w:numId w:val="91"/>
        </w:numPr>
        <w:rPr>
          <w:lang w:val="en-US"/>
        </w:rPr>
      </w:pPr>
      <w:r>
        <w:rPr>
          <w:lang w:val="en-US"/>
        </w:rPr>
        <w:t>Accelerated pahse which ends in a blast crisis after 6-9 months</w:t>
      </w:r>
    </w:p>
    <w:p w:rsidR="00714CDC" w:rsidRDefault="00714CDC" w:rsidP="00204B39">
      <w:pPr>
        <w:pStyle w:val="Listenabsatz"/>
        <w:numPr>
          <w:ilvl w:val="2"/>
          <w:numId w:val="91"/>
        </w:numPr>
        <w:rPr>
          <w:lang w:val="en-US"/>
        </w:rPr>
      </w:pPr>
      <w:r>
        <w:rPr>
          <w:lang w:val="en-US"/>
        </w:rPr>
        <w:t>Blast crisis is accompanies with additional genomic changes including trisomy 8 or 17</w:t>
      </w:r>
    </w:p>
    <w:p w:rsidR="00C66E0E" w:rsidRDefault="00C66E0E" w:rsidP="00204B39">
      <w:pPr>
        <w:pStyle w:val="Listenabsatz"/>
        <w:numPr>
          <w:ilvl w:val="1"/>
          <w:numId w:val="91"/>
        </w:numPr>
        <w:rPr>
          <w:lang w:val="en-US"/>
        </w:rPr>
      </w:pPr>
      <w:r>
        <w:rPr>
          <w:lang w:val="en-US"/>
        </w:rPr>
        <w:t xml:space="preserve">CD43 + BCR-Abl+ cells can initiate CML upon transplantation </w:t>
      </w:r>
      <w:r w:rsidRPr="00C66E0E">
        <w:rPr>
          <w:lang w:val="en-US"/>
        </w:rPr>
        <w:sym w:font="Wingdings" w:char="F0E0"/>
      </w:r>
      <w:r>
        <w:rPr>
          <w:lang w:val="en-US"/>
        </w:rPr>
        <w:t xml:space="preserve"> tumor initiating population</w:t>
      </w:r>
    </w:p>
    <w:p w:rsidR="00C66E0E" w:rsidRDefault="00C66E0E" w:rsidP="00C66E0E">
      <w:pPr>
        <w:rPr>
          <w:lang w:val="en-US"/>
        </w:rPr>
      </w:pPr>
    </w:p>
    <w:p w:rsidR="00C66E0E" w:rsidRDefault="00C66E0E" w:rsidP="00C66E0E">
      <w:pPr>
        <w:rPr>
          <w:lang w:val="en-US"/>
        </w:rPr>
      </w:pPr>
      <w:r>
        <w:rPr>
          <w:lang w:val="en-US"/>
        </w:rPr>
        <w:t>Treatment:</w:t>
      </w:r>
    </w:p>
    <w:p w:rsidR="00C66E0E" w:rsidRDefault="00C66E0E" w:rsidP="00C66E0E">
      <w:pPr>
        <w:rPr>
          <w:lang w:val="en-US"/>
        </w:rPr>
      </w:pPr>
      <w:r>
        <w:rPr>
          <w:lang w:val="en-US"/>
        </w:rPr>
        <w:t>Treatment with kinase inhibitors specific for BCR-abl</w:t>
      </w:r>
    </w:p>
    <w:p w:rsidR="00C66E0E" w:rsidRDefault="00C66E0E" w:rsidP="00204B39">
      <w:pPr>
        <w:pStyle w:val="Listenabsatz"/>
        <w:numPr>
          <w:ilvl w:val="0"/>
          <w:numId w:val="92"/>
        </w:numPr>
        <w:rPr>
          <w:lang w:val="en-US"/>
        </w:rPr>
      </w:pPr>
      <w:r>
        <w:rPr>
          <w:lang w:val="en-US"/>
        </w:rPr>
        <w:t>Rapid disease regression but relapse mainly due to escaping mutations in BCR-Abl gene product</w:t>
      </w:r>
    </w:p>
    <w:p w:rsidR="00DD10EF" w:rsidRDefault="00DD10EF" w:rsidP="00204B39">
      <w:pPr>
        <w:pStyle w:val="Listenabsatz"/>
        <w:numPr>
          <w:ilvl w:val="0"/>
          <w:numId w:val="92"/>
        </w:numPr>
        <w:rPr>
          <w:lang w:val="en-US"/>
        </w:rPr>
      </w:pPr>
      <w:r>
        <w:rPr>
          <w:lang w:val="en-US"/>
        </w:rPr>
        <w:t>Subsequent treatment with additional inhibitors targeting mutated kinase is becoming feasible (durchführbar)</w:t>
      </w:r>
    </w:p>
    <w:p w:rsidR="00DD10EF" w:rsidRDefault="00DD10EF" w:rsidP="00DD10EF">
      <w:pPr>
        <w:rPr>
          <w:lang w:val="en-US"/>
        </w:rPr>
      </w:pPr>
    </w:p>
    <w:p w:rsidR="00DD10EF" w:rsidRDefault="00DD10EF" w:rsidP="00DD10EF">
      <w:pPr>
        <w:rPr>
          <w:lang w:val="en-US"/>
        </w:rPr>
      </w:pPr>
      <w:r>
        <w:rPr>
          <w:lang w:val="en-US"/>
        </w:rPr>
        <w:t>How can the tumor relaüse after regression?</w:t>
      </w:r>
    </w:p>
    <w:p w:rsidR="00DD10EF" w:rsidRDefault="00DD10EF" w:rsidP="00DD10EF">
      <w:pPr>
        <w:rPr>
          <w:lang w:val="en-US"/>
        </w:rPr>
      </w:pPr>
      <w:r>
        <w:rPr>
          <w:lang w:val="en-US"/>
        </w:rPr>
        <w:t xml:space="preserve">If kinase inhibitor treatment is discontinued, immediate relapse of the disesase often with immediate blast crisis can be observed. A reservoir of tumor initiating cells survived treatment and can evolve into kinase inhibitor resistant tumor </w:t>
      </w:r>
      <w:r w:rsidRPr="00DD10EF">
        <w:rPr>
          <w:lang w:val="en-US"/>
        </w:rPr>
        <w:sym w:font="Wingdings" w:char="F0E0"/>
      </w:r>
      <w:r>
        <w:rPr>
          <w:lang w:val="en-US"/>
        </w:rPr>
        <w:t xml:space="preserve"> tumor stem cells</w:t>
      </w:r>
    </w:p>
    <w:p w:rsidR="00DD10EF" w:rsidRDefault="00DD10EF" w:rsidP="00DD10EF">
      <w:pPr>
        <w:pStyle w:val="berschrift3"/>
        <w:rPr>
          <w:lang w:val="en-US"/>
        </w:rPr>
      </w:pPr>
      <w:bookmarkStart w:id="94" w:name="_Toc377471381"/>
      <w:r>
        <w:rPr>
          <w:lang w:val="en-US"/>
        </w:rPr>
        <w:t>Strategies for targeting tumor stem cells</w:t>
      </w:r>
      <w:bookmarkEnd w:id="94"/>
    </w:p>
    <w:p w:rsidR="00DD10EF" w:rsidRPr="00DD10EF" w:rsidRDefault="00DD10EF" w:rsidP="00204B39">
      <w:pPr>
        <w:pStyle w:val="Listenabsatz"/>
        <w:numPr>
          <w:ilvl w:val="0"/>
          <w:numId w:val="94"/>
        </w:numPr>
        <w:rPr>
          <w:lang w:val="en-US"/>
        </w:rPr>
      </w:pPr>
      <w:r>
        <w:rPr>
          <w:lang w:val="en-US"/>
        </w:rPr>
        <w:t>Mechanisms of escape?</w:t>
      </w:r>
    </w:p>
    <w:p w:rsidR="00DD10EF" w:rsidRDefault="00DD10EF" w:rsidP="00204B39">
      <w:pPr>
        <w:pStyle w:val="Listenabsatz"/>
        <w:numPr>
          <w:ilvl w:val="0"/>
          <w:numId w:val="93"/>
        </w:numPr>
        <w:rPr>
          <w:lang w:val="en-US"/>
        </w:rPr>
      </w:pPr>
      <w:r>
        <w:rPr>
          <w:lang w:val="en-US"/>
        </w:rPr>
        <w:t>CD34+ BCR-Abl cells could not require kinase activity</w:t>
      </w:r>
    </w:p>
    <w:p w:rsidR="00DD10EF" w:rsidRDefault="00DD10EF" w:rsidP="00204B39">
      <w:pPr>
        <w:pStyle w:val="Listenabsatz"/>
        <w:numPr>
          <w:ilvl w:val="0"/>
          <w:numId w:val="93"/>
        </w:numPr>
        <w:rPr>
          <w:lang w:val="en-US"/>
        </w:rPr>
      </w:pPr>
      <w:r>
        <w:rPr>
          <w:lang w:val="en-US"/>
        </w:rPr>
        <w:t>Drug is not taken up or eliminated from cells</w:t>
      </w:r>
    </w:p>
    <w:p w:rsidR="00DD10EF" w:rsidRDefault="00DD10EF" w:rsidP="00204B39">
      <w:pPr>
        <w:pStyle w:val="Listenabsatz"/>
        <w:numPr>
          <w:ilvl w:val="0"/>
          <w:numId w:val="93"/>
        </w:numPr>
        <w:rPr>
          <w:lang w:val="en-US"/>
        </w:rPr>
      </w:pPr>
      <w:r>
        <w:rPr>
          <w:lang w:val="en-US"/>
        </w:rPr>
        <w:t>Quiescence (Ruhe) prevents cell death</w:t>
      </w:r>
    </w:p>
    <w:p w:rsidR="00DD10EF" w:rsidRDefault="00DD10EF" w:rsidP="00DD10EF">
      <w:pPr>
        <w:rPr>
          <w:lang w:val="en-US"/>
        </w:rPr>
      </w:pPr>
    </w:p>
    <w:p w:rsidR="00DD10EF" w:rsidRDefault="00DD10EF" w:rsidP="00204B39">
      <w:pPr>
        <w:pStyle w:val="Listenabsatz"/>
        <w:numPr>
          <w:ilvl w:val="0"/>
          <w:numId w:val="93"/>
        </w:numPr>
        <w:ind w:left="709"/>
        <w:rPr>
          <w:lang w:val="en-US"/>
        </w:rPr>
      </w:pPr>
      <w:r>
        <w:rPr>
          <w:lang w:val="en-US"/>
        </w:rPr>
        <w:t xml:space="preserve">Differentiation therapy: </w:t>
      </w:r>
      <w:r w:rsidRPr="00DD10EF">
        <w:rPr>
          <w:lang w:val="en-US"/>
        </w:rPr>
        <w:t>Induction of tumor stem cell differentiation can eliminate stem cell pool or make cells sensitive to drug treatment</w:t>
      </w:r>
    </w:p>
    <w:p w:rsidR="00DD10EF" w:rsidRDefault="00DD10EF" w:rsidP="00DD10EF">
      <w:pPr>
        <w:pStyle w:val="berschrift3"/>
        <w:rPr>
          <w:rFonts w:eastAsia="Calibri"/>
          <w:lang w:val="en-US"/>
        </w:rPr>
      </w:pPr>
      <w:bookmarkStart w:id="95" w:name="_Toc377471382"/>
      <w:r>
        <w:rPr>
          <w:rFonts w:eastAsia="Calibri"/>
          <w:lang w:val="en-US"/>
        </w:rPr>
        <w:lastRenderedPageBreak/>
        <w:t>Arise of cancer stem cells</w:t>
      </w:r>
      <w:bookmarkEnd w:id="95"/>
    </w:p>
    <w:p w:rsidR="00F651B3" w:rsidRDefault="00F651B3" w:rsidP="00F651B3">
      <w:pPr>
        <w:rPr>
          <w:lang w:val="en-US"/>
        </w:rPr>
      </w:pPr>
      <w:r>
        <w:rPr>
          <w:noProof/>
          <w:lang w:val="de-CH" w:eastAsia="de-CH"/>
        </w:rPr>
        <w:drawing>
          <wp:inline distT="0" distB="0" distL="0" distR="0" wp14:anchorId="66673CF7" wp14:editId="46DAE707">
            <wp:extent cx="3914775" cy="3162300"/>
            <wp:effectExtent l="0" t="0" r="952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914775" cy="3162300"/>
                    </a:xfrm>
                    <a:prstGeom prst="rect">
                      <a:avLst/>
                    </a:prstGeom>
                  </pic:spPr>
                </pic:pic>
              </a:graphicData>
            </a:graphic>
          </wp:inline>
        </w:drawing>
      </w:r>
    </w:p>
    <w:p w:rsidR="00F651B3" w:rsidRDefault="00F651B3" w:rsidP="00F651B3">
      <w:pPr>
        <w:rPr>
          <w:lang w:val="en-US"/>
        </w:rPr>
      </w:pPr>
      <w:r>
        <w:rPr>
          <w:lang w:val="en-US"/>
        </w:rPr>
        <w:t>Transplantation assay: Measures tumorigenic potential, the outcome depens on the environment into which tumor cells are transplanted, also the immune.status of the recipient affects the tumor engraftment rates.</w:t>
      </w:r>
    </w:p>
    <w:p w:rsidR="00F651B3" w:rsidRDefault="00F651B3" w:rsidP="00F651B3">
      <w:pPr>
        <w:rPr>
          <w:lang w:val="en-US"/>
        </w:rPr>
      </w:pPr>
      <w:r>
        <w:rPr>
          <w:noProof/>
          <w:lang w:val="de-CH" w:eastAsia="de-CH"/>
        </w:rPr>
        <w:drawing>
          <wp:inline distT="0" distB="0" distL="0" distR="0" wp14:anchorId="53DA4776" wp14:editId="75D9DA4A">
            <wp:extent cx="5191125" cy="2257425"/>
            <wp:effectExtent l="0" t="0" r="9525" b="952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91125" cy="2257425"/>
                    </a:xfrm>
                    <a:prstGeom prst="rect">
                      <a:avLst/>
                    </a:prstGeom>
                  </pic:spPr>
                </pic:pic>
              </a:graphicData>
            </a:graphic>
          </wp:inline>
        </w:drawing>
      </w:r>
    </w:p>
    <w:p w:rsidR="00F651B3" w:rsidRDefault="00F651B3" w:rsidP="00F651B3">
      <w:pPr>
        <w:pStyle w:val="berschrift3"/>
        <w:rPr>
          <w:lang w:val="en-US"/>
        </w:rPr>
      </w:pPr>
      <w:bookmarkStart w:id="96" w:name="_Toc377471383"/>
      <w:r>
        <w:rPr>
          <w:lang w:val="en-US"/>
        </w:rPr>
        <w:t>Factors that contribute to tumor initiating cell phenotype</w:t>
      </w:r>
      <w:bookmarkEnd w:id="96"/>
    </w:p>
    <w:p w:rsidR="00F651B3" w:rsidRDefault="00F651B3" w:rsidP="00F651B3">
      <w:pPr>
        <w:rPr>
          <w:lang w:val="en-US"/>
        </w:rPr>
      </w:pPr>
      <w:r>
        <w:rPr>
          <w:lang w:val="en-US"/>
        </w:rPr>
        <w:t>There are genetic and non-genetic (epigenetic) factors</w:t>
      </w:r>
    </w:p>
    <w:p w:rsidR="00F651B3" w:rsidRDefault="00F651B3" w:rsidP="00204B39">
      <w:pPr>
        <w:pStyle w:val="Listenabsatz"/>
        <w:numPr>
          <w:ilvl w:val="0"/>
          <w:numId w:val="95"/>
        </w:numPr>
        <w:rPr>
          <w:lang w:val="en-US"/>
        </w:rPr>
      </w:pPr>
      <w:r>
        <w:rPr>
          <w:lang w:val="en-US"/>
        </w:rPr>
        <w:t>Epigenetic components:</w:t>
      </w:r>
    </w:p>
    <w:p w:rsidR="00F651B3" w:rsidRDefault="00F651B3" w:rsidP="00204B39">
      <w:pPr>
        <w:pStyle w:val="Listenabsatz"/>
        <w:numPr>
          <w:ilvl w:val="1"/>
          <w:numId w:val="95"/>
        </w:numPr>
        <w:rPr>
          <w:lang w:val="en-US"/>
        </w:rPr>
      </w:pPr>
      <w:r>
        <w:rPr>
          <w:lang w:val="en-US"/>
        </w:rPr>
        <w:t>Chromatin modifications</w:t>
      </w:r>
    </w:p>
    <w:p w:rsidR="00F651B3" w:rsidRDefault="00F651B3" w:rsidP="00204B39">
      <w:pPr>
        <w:pStyle w:val="Listenabsatz"/>
        <w:numPr>
          <w:ilvl w:val="1"/>
          <w:numId w:val="95"/>
        </w:numPr>
        <w:rPr>
          <w:lang w:val="en-US"/>
        </w:rPr>
      </w:pPr>
      <w:r>
        <w:rPr>
          <w:lang w:val="en-US"/>
        </w:rPr>
        <w:t>Regulatory factors (transcription factor network)</w:t>
      </w:r>
    </w:p>
    <w:p w:rsidR="00F651B3" w:rsidRDefault="00F651B3" w:rsidP="00204B39">
      <w:pPr>
        <w:pStyle w:val="Listenabsatz"/>
        <w:numPr>
          <w:ilvl w:val="1"/>
          <w:numId w:val="95"/>
        </w:numPr>
        <w:rPr>
          <w:lang w:val="en-US"/>
        </w:rPr>
      </w:pPr>
      <w:r>
        <w:rPr>
          <w:lang w:val="en-US"/>
        </w:rPr>
        <w:t>Small RNAs</w:t>
      </w:r>
    </w:p>
    <w:p w:rsidR="00F651B3" w:rsidRDefault="00F651B3" w:rsidP="00204B39">
      <w:pPr>
        <w:pStyle w:val="Listenabsatz"/>
        <w:numPr>
          <w:ilvl w:val="1"/>
          <w:numId w:val="95"/>
        </w:numPr>
        <w:rPr>
          <w:lang w:val="en-US"/>
        </w:rPr>
      </w:pPr>
      <w:r>
        <w:rPr>
          <w:lang w:val="en-US"/>
        </w:rPr>
        <w:t>Cell signaling state</w:t>
      </w:r>
    </w:p>
    <w:p w:rsidR="00F651B3" w:rsidRDefault="00F651B3" w:rsidP="00F651B3">
      <w:pPr>
        <w:ind w:left="708"/>
        <w:rPr>
          <w:lang w:val="en-US"/>
        </w:rPr>
      </w:pPr>
      <w:r>
        <w:rPr>
          <w:lang w:val="en-US"/>
        </w:rPr>
        <w:t>Teratoma is the only known tumor that is exclusively formed out of epigenetic origin</w:t>
      </w:r>
    </w:p>
    <w:p w:rsidR="00F651B3" w:rsidRDefault="00F651B3" w:rsidP="00F651B3">
      <w:pPr>
        <w:rPr>
          <w:lang w:val="en-US"/>
        </w:rPr>
      </w:pPr>
    </w:p>
    <w:p w:rsidR="00F651B3" w:rsidRDefault="00F651B3" w:rsidP="00F651B3">
      <w:pPr>
        <w:pStyle w:val="berschrift2"/>
        <w:rPr>
          <w:lang w:val="en-US"/>
        </w:rPr>
      </w:pPr>
      <w:bookmarkStart w:id="97" w:name="_Toc377471384"/>
      <w:r>
        <w:rPr>
          <w:lang w:val="en-US"/>
        </w:rPr>
        <w:t>Metastatic disease</w:t>
      </w:r>
      <w:bookmarkEnd w:id="97"/>
    </w:p>
    <w:p w:rsidR="00F651B3" w:rsidRDefault="00F651B3" w:rsidP="00F651B3">
      <w:pPr>
        <w:rPr>
          <w:lang w:val="en-US"/>
        </w:rPr>
      </w:pPr>
      <w:r>
        <w:rPr>
          <w:lang w:val="en-US"/>
        </w:rPr>
        <w:t>Additional requirements on top of angiogenesis, survival and deregulated proliferation control.</w:t>
      </w:r>
    </w:p>
    <w:p w:rsidR="00F651B3" w:rsidRDefault="00F651B3" w:rsidP="00F651B3">
      <w:pPr>
        <w:rPr>
          <w:lang w:val="en-US"/>
        </w:rPr>
      </w:pPr>
      <w:r>
        <w:rPr>
          <w:lang w:val="en-US"/>
        </w:rPr>
        <w:t>Tumor initiating cells need to aquire a migratory potential, emigrate from primary tumor, distribute mainly trough blood or lymph vessels to distant metastatic sites, home to and invade metastaic sides</w:t>
      </w:r>
    </w:p>
    <w:p w:rsidR="00807C71" w:rsidRDefault="00807C71" w:rsidP="00F651B3">
      <w:pPr>
        <w:rPr>
          <w:lang w:val="en-US"/>
        </w:rPr>
      </w:pPr>
    </w:p>
    <w:p w:rsidR="00807C71" w:rsidRDefault="00807C71" w:rsidP="00F651B3">
      <w:pPr>
        <w:rPr>
          <w:lang w:val="en-US"/>
        </w:rPr>
      </w:pPr>
      <w:r>
        <w:rPr>
          <w:lang w:val="en-US"/>
        </w:rPr>
        <w:lastRenderedPageBreak/>
        <w:t>Metastatic tumors represtena very independent cell population. That is largely free from organ and tissue specific proliferation and differentiation control.</w:t>
      </w:r>
    </w:p>
    <w:p w:rsidR="00807C71" w:rsidRDefault="00807C71" w:rsidP="00F651B3">
      <w:pPr>
        <w:rPr>
          <w:lang w:val="en-US"/>
        </w:rPr>
      </w:pPr>
      <w:r>
        <w:rPr>
          <w:lang w:val="en-US"/>
        </w:rPr>
        <w:t xml:space="preserve">These cells become very different to normal body cells and might be recognized by the immune system. </w:t>
      </w:r>
    </w:p>
    <w:p w:rsidR="00807C71" w:rsidRDefault="00807C71" w:rsidP="00F651B3">
      <w:pPr>
        <w:rPr>
          <w:lang w:val="en-US"/>
        </w:rPr>
      </w:pPr>
      <w:r>
        <w:rPr>
          <w:lang w:val="en-US"/>
        </w:rPr>
        <w:t>Tumor immunity often is subverted (umstossen) by adaptions of tumor cells.</w:t>
      </w:r>
    </w:p>
    <w:p w:rsidR="00807C71" w:rsidRDefault="00807C71" w:rsidP="00F651B3">
      <w:pPr>
        <w:rPr>
          <w:lang w:val="en-US"/>
        </w:rPr>
      </w:pPr>
    </w:p>
    <w:p w:rsidR="00807C71" w:rsidRDefault="00807C71" w:rsidP="00F651B3">
      <w:pPr>
        <w:rPr>
          <w:lang w:val="en-US"/>
        </w:rPr>
      </w:pPr>
      <w:r>
        <w:rPr>
          <w:lang w:val="en-US"/>
        </w:rPr>
        <w:t>Clonally transmissible tumors:</w:t>
      </w:r>
    </w:p>
    <w:p w:rsidR="00807C71" w:rsidRDefault="00807C71" w:rsidP="00204B39">
      <w:pPr>
        <w:pStyle w:val="Listenabsatz"/>
        <w:numPr>
          <w:ilvl w:val="0"/>
          <w:numId w:val="95"/>
        </w:numPr>
        <w:rPr>
          <w:lang w:val="en-US"/>
        </w:rPr>
      </w:pPr>
      <w:r>
        <w:rPr>
          <w:lang w:val="en-US"/>
        </w:rPr>
        <w:t>Devil facial tumor disease (DFTD)</w:t>
      </w:r>
    </w:p>
    <w:p w:rsidR="00807C71" w:rsidRDefault="00807C71" w:rsidP="00204B39">
      <w:pPr>
        <w:pStyle w:val="Listenabsatz"/>
        <w:numPr>
          <w:ilvl w:val="1"/>
          <w:numId w:val="95"/>
        </w:numPr>
        <w:rPr>
          <w:lang w:val="en-US"/>
        </w:rPr>
      </w:pPr>
      <w:r>
        <w:rPr>
          <w:lang w:val="en-US"/>
        </w:rPr>
        <w:t>Affects Tasmanian devils an threatens extinction</w:t>
      </w:r>
    </w:p>
    <w:p w:rsidR="00807C71" w:rsidRDefault="00807C71" w:rsidP="00204B39">
      <w:pPr>
        <w:pStyle w:val="Listenabsatz"/>
        <w:numPr>
          <w:ilvl w:val="1"/>
          <w:numId w:val="95"/>
        </w:numPr>
        <w:rPr>
          <w:lang w:val="en-US"/>
        </w:rPr>
      </w:pPr>
      <w:r>
        <w:rPr>
          <w:lang w:val="en-US"/>
        </w:rPr>
        <w:t>Tasmanian devisl are marsupial carnivores</w:t>
      </w:r>
    </w:p>
    <w:p w:rsidR="00807C71" w:rsidRDefault="00807C71" w:rsidP="00204B39">
      <w:pPr>
        <w:pStyle w:val="Listenabsatz"/>
        <w:numPr>
          <w:ilvl w:val="1"/>
          <w:numId w:val="95"/>
        </w:numPr>
        <w:rPr>
          <w:lang w:val="en-US"/>
        </w:rPr>
      </w:pPr>
      <w:r>
        <w:rPr>
          <w:lang w:val="en-US"/>
        </w:rPr>
        <w:t>Restricted to island of Tasmania</w:t>
      </w:r>
    </w:p>
    <w:p w:rsidR="00807C71" w:rsidRDefault="00807C71" w:rsidP="00204B39">
      <w:pPr>
        <w:pStyle w:val="Listenabsatz"/>
        <w:numPr>
          <w:ilvl w:val="1"/>
          <w:numId w:val="95"/>
        </w:numPr>
        <w:rPr>
          <w:lang w:val="en-US"/>
        </w:rPr>
      </w:pPr>
      <w:r>
        <w:rPr>
          <w:lang w:val="en-US"/>
        </w:rPr>
        <w:t>Primary tumors affect face,neck and mouth and lead to death within a month</w:t>
      </w:r>
    </w:p>
    <w:p w:rsidR="00807C71" w:rsidRDefault="00807C71" w:rsidP="00204B39">
      <w:pPr>
        <w:pStyle w:val="Listenabsatz"/>
        <w:numPr>
          <w:ilvl w:val="1"/>
          <w:numId w:val="95"/>
        </w:numPr>
        <w:rPr>
          <w:lang w:val="en-US"/>
        </w:rPr>
      </w:pPr>
      <w:r>
        <w:rPr>
          <w:lang w:val="en-US"/>
        </w:rPr>
        <w:t>Transmitted by biting</w:t>
      </w:r>
    </w:p>
    <w:p w:rsidR="00807C71" w:rsidRDefault="00807C71" w:rsidP="00204B39">
      <w:pPr>
        <w:pStyle w:val="Listenabsatz"/>
        <w:numPr>
          <w:ilvl w:val="1"/>
          <w:numId w:val="95"/>
        </w:numPr>
        <w:rPr>
          <w:lang w:val="en-US"/>
        </w:rPr>
      </w:pPr>
      <w:r>
        <w:rPr>
          <w:lang w:val="en-US"/>
        </w:rPr>
        <w:t>Tumors are known to metastasize</w:t>
      </w:r>
    </w:p>
    <w:p w:rsidR="00807C71" w:rsidRDefault="00807C71" w:rsidP="00204B39">
      <w:pPr>
        <w:pStyle w:val="Listenabsatz"/>
        <w:numPr>
          <w:ilvl w:val="1"/>
          <w:numId w:val="95"/>
        </w:numPr>
        <w:rPr>
          <w:lang w:val="en-US"/>
        </w:rPr>
      </w:pPr>
      <w:r>
        <w:rPr>
          <w:lang w:val="en-US"/>
        </w:rPr>
        <w:t xml:space="preserve">MHC molecues diversity is low in devils </w:t>
      </w:r>
      <w:r w:rsidRPr="00807C71">
        <w:rPr>
          <w:lang w:val="en-US"/>
        </w:rPr>
        <w:sym w:font="Wingdings" w:char="F0E0"/>
      </w:r>
      <w:r>
        <w:rPr>
          <w:lang w:val="en-US"/>
        </w:rPr>
        <w:t xml:space="preserve"> relatedness might prevent rejection of DFTD cells</w:t>
      </w:r>
    </w:p>
    <w:p w:rsidR="00807C71" w:rsidRDefault="00807C71" w:rsidP="00204B39">
      <w:pPr>
        <w:pStyle w:val="Listenabsatz"/>
        <w:numPr>
          <w:ilvl w:val="0"/>
          <w:numId w:val="95"/>
        </w:numPr>
        <w:rPr>
          <w:lang w:val="en-US"/>
        </w:rPr>
      </w:pPr>
      <w:r>
        <w:rPr>
          <w:lang w:val="en-US"/>
        </w:rPr>
        <w:t>Canine transmissible venereal tumor (CTVT)</w:t>
      </w:r>
    </w:p>
    <w:p w:rsidR="00807C71" w:rsidRDefault="00807C71" w:rsidP="00204B39">
      <w:pPr>
        <w:pStyle w:val="Listenabsatz"/>
        <w:numPr>
          <w:ilvl w:val="1"/>
          <w:numId w:val="95"/>
        </w:numPr>
        <w:rPr>
          <w:lang w:val="en-US"/>
        </w:rPr>
      </w:pPr>
      <w:r>
        <w:rPr>
          <w:lang w:val="en-US"/>
        </w:rPr>
        <w:t>Affects dogs</w:t>
      </w:r>
    </w:p>
    <w:p w:rsidR="0094676F" w:rsidRDefault="00807C71" w:rsidP="00204B39">
      <w:pPr>
        <w:pStyle w:val="Listenabsatz"/>
        <w:numPr>
          <w:ilvl w:val="1"/>
          <w:numId w:val="95"/>
        </w:numPr>
        <w:rPr>
          <w:lang w:val="en-US"/>
        </w:rPr>
      </w:pPr>
      <w:r>
        <w:rPr>
          <w:lang w:val="en-US"/>
        </w:rPr>
        <w:t>Sexually</w:t>
      </w:r>
      <w:r w:rsidR="0094676F">
        <w:rPr>
          <w:lang w:val="en-US"/>
        </w:rPr>
        <w:t xml:space="preserve"> transmitted</w:t>
      </w:r>
    </w:p>
    <w:p w:rsidR="0094676F" w:rsidRDefault="0094676F" w:rsidP="00204B39">
      <w:pPr>
        <w:pStyle w:val="Listenabsatz"/>
        <w:numPr>
          <w:ilvl w:val="1"/>
          <w:numId w:val="95"/>
        </w:numPr>
        <w:rPr>
          <w:lang w:val="en-US"/>
        </w:rPr>
      </w:pPr>
      <w:r>
        <w:rPr>
          <w:lang w:val="en-US"/>
        </w:rPr>
        <w:t>Affects mainly genital regions</w:t>
      </w:r>
    </w:p>
    <w:p w:rsidR="0094676F" w:rsidRDefault="0094676F" w:rsidP="00204B39">
      <w:pPr>
        <w:pStyle w:val="Listenabsatz"/>
        <w:numPr>
          <w:ilvl w:val="1"/>
          <w:numId w:val="95"/>
        </w:numPr>
        <w:rPr>
          <w:lang w:val="en-US"/>
        </w:rPr>
      </w:pPr>
      <w:r>
        <w:rPr>
          <w:lang w:val="en-US"/>
        </w:rPr>
        <w:t>Phases:</w:t>
      </w:r>
    </w:p>
    <w:p w:rsidR="0094676F" w:rsidRDefault="0094676F" w:rsidP="00204B39">
      <w:pPr>
        <w:pStyle w:val="Listenabsatz"/>
        <w:numPr>
          <w:ilvl w:val="2"/>
          <w:numId w:val="95"/>
        </w:numPr>
        <w:rPr>
          <w:lang w:val="en-US"/>
        </w:rPr>
      </w:pPr>
      <w:r>
        <w:rPr>
          <w:lang w:val="en-US"/>
        </w:rPr>
        <w:t>Progressive growth</w:t>
      </w:r>
    </w:p>
    <w:p w:rsidR="00807C71" w:rsidRDefault="0094676F" w:rsidP="00204B39">
      <w:pPr>
        <w:pStyle w:val="Listenabsatz"/>
        <w:numPr>
          <w:ilvl w:val="2"/>
          <w:numId w:val="95"/>
        </w:numPr>
        <w:rPr>
          <w:lang w:val="en-US"/>
        </w:rPr>
      </w:pPr>
      <w:r>
        <w:rPr>
          <w:lang w:val="en-US"/>
        </w:rPr>
        <w:t>Stable phase with markedly slower tumor growth</w:t>
      </w:r>
      <w:r w:rsidR="00807C71">
        <w:rPr>
          <w:lang w:val="en-US"/>
        </w:rPr>
        <w:t xml:space="preserve"> </w:t>
      </w:r>
    </w:p>
    <w:p w:rsidR="0094676F" w:rsidRDefault="0094676F" w:rsidP="00204B39">
      <w:pPr>
        <w:pStyle w:val="Listenabsatz"/>
        <w:numPr>
          <w:ilvl w:val="1"/>
          <w:numId w:val="95"/>
        </w:numPr>
        <w:rPr>
          <w:lang w:val="en-US"/>
        </w:rPr>
      </w:pPr>
      <w:r>
        <w:rPr>
          <w:lang w:val="en-US"/>
        </w:rPr>
        <w:t>Decay (Auflösung) of mitochondrial function in tumor cells over long periods of time</w:t>
      </w:r>
    </w:p>
    <w:p w:rsidR="0094676F" w:rsidRDefault="0094676F" w:rsidP="0094676F">
      <w:pPr>
        <w:rPr>
          <w:lang w:val="en-US"/>
        </w:rPr>
      </w:pPr>
    </w:p>
    <w:p w:rsidR="0094676F" w:rsidRDefault="0094676F" w:rsidP="0094676F">
      <w:pPr>
        <w:rPr>
          <w:lang w:val="en-US"/>
        </w:rPr>
      </w:pPr>
      <w:r>
        <w:rPr>
          <w:lang w:val="en-US"/>
        </w:rPr>
        <w:t>These tumors could provide precious models for metastatic processes. Tumors can also be transmitted in immune suppressed transplant patients. Immune evasive (ausweichend) strategies of these tumors might also provide a potential route to strategies for avoiding graft rejection</w:t>
      </w:r>
    </w:p>
    <w:p w:rsidR="00C248F1" w:rsidRDefault="00C248F1" w:rsidP="0094676F">
      <w:pPr>
        <w:rPr>
          <w:lang w:val="en-US"/>
        </w:rPr>
      </w:pPr>
    </w:p>
    <w:p w:rsidR="00C248F1" w:rsidRDefault="00C248F1" w:rsidP="00C248F1">
      <w:pPr>
        <w:pStyle w:val="berschrift1"/>
        <w:rPr>
          <w:lang w:val="en-US"/>
        </w:rPr>
      </w:pPr>
      <w:bookmarkStart w:id="98" w:name="_Toc377471385"/>
      <w:r>
        <w:rPr>
          <w:lang w:val="en-US"/>
        </w:rPr>
        <w:t>A stem cell perspective of tissue architecture (A.Wutz)</w:t>
      </w:r>
      <w:bookmarkEnd w:id="98"/>
    </w:p>
    <w:p w:rsidR="000D2AAC" w:rsidRDefault="000D2AAC" w:rsidP="000D2AAC">
      <w:pPr>
        <w:rPr>
          <w:lang w:val="en-US"/>
        </w:rPr>
      </w:pPr>
      <w:r>
        <w:rPr>
          <w:noProof/>
          <w:lang w:val="de-CH" w:eastAsia="de-CH"/>
        </w:rPr>
        <w:drawing>
          <wp:inline distT="0" distB="0" distL="0" distR="0" wp14:anchorId="1A87F22B" wp14:editId="6C6212C4">
            <wp:extent cx="2019300" cy="100965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019300" cy="1009650"/>
                    </a:xfrm>
                    <a:prstGeom prst="rect">
                      <a:avLst/>
                    </a:prstGeom>
                  </pic:spPr>
                </pic:pic>
              </a:graphicData>
            </a:graphic>
          </wp:inline>
        </w:drawing>
      </w:r>
    </w:p>
    <w:p w:rsidR="000D2AAC" w:rsidRDefault="000D2AAC" w:rsidP="000D2AAC">
      <w:pPr>
        <w:rPr>
          <w:lang w:val="en-US"/>
        </w:rPr>
      </w:pPr>
      <w:r>
        <w:rPr>
          <w:lang w:val="en-US"/>
        </w:rPr>
        <w:t>Diseases:</w:t>
      </w:r>
    </w:p>
    <w:p w:rsidR="000D2AAC" w:rsidRDefault="000D2AAC" w:rsidP="00204B39">
      <w:pPr>
        <w:pStyle w:val="Listenabsatz"/>
        <w:numPr>
          <w:ilvl w:val="0"/>
          <w:numId w:val="96"/>
        </w:numPr>
        <w:rPr>
          <w:lang w:val="en-US"/>
        </w:rPr>
      </w:pPr>
      <w:r>
        <w:rPr>
          <w:lang w:val="en-US"/>
        </w:rPr>
        <w:t>Liver failure (hepatitis virus, alcohol)</w:t>
      </w:r>
    </w:p>
    <w:p w:rsidR="000D2AAC" w:rsidRDefault="000D2AAC" w:rsidP="00204B39">
      <w:pPr>
        <w:pStyle w:val="Listenabsatz"/>
        <w:numPr>
          <w:ilvl w:val="0"/>
          <w:numId w:val="96"/>
        </w:numPr>
        <w:rPr>
          <w:lang w:val="en-US"/>
        </w:rPr>
      </w:pPr>
      <w:r>
        <w:rPr>
          <w:lang w:val="en-US"/>
        </w:rPr>
        <w:t>Heart attack</w:t>
      </w:r>
    </w:p>
    <w:p w:rsidR="000D2AAC" w:rsidRDefault="000D2AAC" w:rsidP="00204B39">
      <w:pPr>
        <w:pStyle w:val="Listenabsatz"/>
        <w:numPr>
          <w:ilvl w:val="0"/>
          <w:numId w:val="96"/>
        </w:numPr>
        <w:rPr>
          <w:lang w:val="en-US"/>
        </w:rPr>
      </w:pPr>
      <w:r>
        <w:rPr>
          <w:lang w:val="en-US"/>
        </w:rPr>
        <w:t xml:space="preserve">Diabetes type 1 </w:t>
      </w:r>
    </w:p>
    <w:p w:rsidR="000D2AAC" w:rsidRDefault="000D2AAC" w:rsidP="00204B39">
      <w:pPr>
        <w:pStyle w:val="Listenabsatz"/>
        <w:numPr>
          <w:ilvl w:val="0"/>
          <w:numId w:val="96"/>
        </w:numPr>
        <w:rPr>
          <w:lang w:val="en-US"/>
        </w:rPr>
      </w:pPr>
      <w:r>
        <w:rPr>
          <w:lang w:val="en-US"/>
        </w:rPr>
        <w:t>Kidney failure</w:t>
      </w:r>
    </w:p>
    <w:p w:rsidR="000D2AAC" w:rsidRDefault="000D2AAC" w:rsidP="00204B39">
      <w:pPr>
        <w:pStyle w:val="Listenabsatz"/>
        <w:numPr>
          <w:ilvl w:val="0"/>
          <w:numId w:val="96"/>
        </w:numPr>
        <w:rPr>
          <w:lang w:val="en-US"/>
        </w:rPr>
      </w:pPr>
      <w:r>
        <w:rPr>
          <w:lang w:val="en-US"/>
        </w:rPr>
        <w:t>Stroke</w:t>
      </w:r>
    </w:p>
    <w:p w:rsidR="000D2AAC" w:rsidRDefault="000D2AAC" w:rsidP="000D2AAC">
      <w:pPr>
        <w:rPr>
          <w:lang w:val="en-US"/>
        </w:rPr>
      </w:pPr>
    </w:p>
    <w:p w:rsidR="000D2AAC" w:rsidRDefault="000D2AAC" w:rsidP="000D2AAC">
      <w:pPr>
        <w:rPr>
          <w:lang w:val="en-US"/>
        </w:rPr>
      </w:pPr>
      <w:r>
        <w:rPr>
          <w:lang w:val="en-US"/>
        </w:rPr>
        <w:t>The promise of stem cell research:</w:t>
      </w:r>
    </w:p>
    <w:p w:rsidR="000D2AAC" w:rsidRDefault="000D2AAC" w:rsidP="00204B39">
      <w:pPr>
        <w:pStyle w:val="Listenabsatz"/>
        <w:numPr>
          <w:ilvl w:val="0"/>
          <w:numId w:val="97"/>
        </w:numPr>
        <w:rPr>
          <w:lang w:val="en-US"/>
        </w:rPr>
      </w:pPr>
      <w:r>
        <w:rPr>
          <w:lang w:val="en-US"/>
        </w:rPr>
        <w:t>Identify drug targets and test potential therapeutics</w:t>
      </w:r>
    </w:p>
    <w:p w:rsidR="000D2AAC" w:rsidRDefault="000D2AAC" w:rsidP="00204B39">
      <w:pPr>
        <w:pStyle w:val="Listenabsatz"/>
        <w:numPr>
          <w:ilvl w:val="0"/>
          <w:numId w:val="97"/>
        </w:numPr>
        <w:rPr>
          <w:lang w:val="en-US"/>
        </w:rPr>
      </w:pPr>
      <w:r>
        <w:rPr>
          <w:lang w:val="en-US"/>
        </w:rPr>
        <w:t>Study cell differentiation</w:t>
      </w:r>
    </w:p>
    <w:p w:rsidR="000D2AAC" w:rsidRDefault="000D2AAC" w:rsidP="00204B39">
      <w:pPr>
        <w:pStyle w:val="Listenabsatz"/>
        <w:numPr>
          <w:ilvl w:val="0"/>
          <w:numId w:val="97"/>
        </w:numPr>
        <w:rPr>
          <w:lang w:val="en-US"/>
        </w:rPr>
      </w:pPr>
      <w:r>
        <w:rPr>
          <w:lang w:val="en-US"/>
        </w:rPr>
        <w:t>Understanding prevention and treatment of birth defects</w:t>
      </w:r>
    </w:p>
    <w:p w:rsidR="000D2AAC" w:rsidRDefault="000D2AAC" w:rsidP="000D2AAC">
      <w:pPr>
        <w:rPr>
          <w:lang w:val="en-US"/>
        </w:rPr>
      </w:pPr>
    </w:p>
    <w:p w:rsidR="000D2AAC" w:rsidRDefault="000D2AAC" w:rsidP="00AA5671">
      <w:pPr>
        <w:rPr>
          <w:lang w:val="en-US"/>
        </w:rPr>
      </w:pPr>
      <w:r>
        <w:rPr>
          <w:lang w:val="en-US"/>
        </w:rPr>
        <w:t>Liver can regenerate, do different experiments with liver tissue. Then the regenerated liver tissue recapitulates or</w:t>
      </w:r>
      <w:r w:rsidR="00AA5671">
        <w:rPr>
          <w:lang w:val="en-US"/>
        </w:rPr>
        <w:t>gan function</w:t>
      </w:r>
    </w:p>
    <w:p w:rsidR="000D2AAC" w:rsidRDefault="000D2AAC" w:rsidP="00AA5671">
      <w:pPr>
        <w:pStyle w:val="berschrift2"/>
        <w:rPr>
          <w:lang w:val="en-US"/>
        </w:rPr>
      </w:pPr>
      <w:bookmarkStart w:id="99" w:name="_Toc377471386"/>
      <w:r>
        <w:rPr>
          <w:lang w:val="en-US"/>
        </w:rPr>
        <w:lastRenderedPageBreak/>
        <w:t>Delivering stem cells to the heart</w:t>
      </w:r>
      <w:bookmarkEnd w:id="99"/>
    </w:p>
    <w:p w:rsidR="00AA5671" w:rsidRDefault="00AA5671" w:rsidP="000D2AAC">
      <w:pPr>
        <w:rPr>
          <w:lang w:val="en-US"/>
        </w:rPr>
      </w:pPr>
      <w:r>
        <w:rPr>
          <w:lang w:val="en-US"/>
        </w:rPr>
        <w:t xml:space="preserve">Approaches include intravenous injection and direct infusion in coronary arteries (blood flow restored) . Stem cells often directly injected into the ventricular wall. Success of these methods remains limited </w:t>
      </w:r>
      <w:r w:rsidRPr="00AA5671">
        <w:rPr>
          <w:lang w:val="en-US"/>
        </w:rPr>
        <w:sym w:font="Wingdings" w:char="F0E0"/>
      </w:r>
      <w:r>
        <w:rPr>
          <w:lang w:val="en-US"/>
        </w:rPr>
        <w:t xml:space="preserve"> 90% of transplanted cells die shorthly after implantation because of physical stress, myocardial inflammation and myocardial hypoxia.</w:t>
      </w:r>
    </w:p>
    <w:p w:rsidR="00AA5671" w:rsidRDefault="00AA5671" w:rsidP="000D2AAC">
      <w:pPr>
        <w:rPr>
          <w:lang w:val="en-US"/>
        </w:rPr>
      </w:pPr>
    </w:p>
    <w:p w:rsidR="00AA5671" w:rsidRDefault="00AA5671" w:rsidP="000D2AAC">
      <w:pPr>
        <w:rPr>
          <w:lang w:val="en-US"/>
        </w:rPr>
      </w:pPr>
      <w:r>
        <w:rPr>
          <w:lang w:val="en-US"/>
        </w:rPr>
        <w:t>Cells injected into the heart:</w:t>
      </w:r>
    </w:p>
    <w:p w:rsidR="00AA5671" w:rsidRDefault="00AA5671" w:rsidP="00204B39">
      <w:pPr>
        <w:pStyle w:val="Listenabsatz"/>
        <w:numPr>
          <w:ilvl w:val="0"/>
          <w:numId w:val="98"/>
        </w:numPr>
        <w:rPr>
          <w:lang w:val="en-US"/>
        </w:rPr>
      </w:pPr>
      <w:r>
        <w:rPr>
          <w:lang w:val="en-US"/>
        </w:rPr>
        <w:t>Cardiomyocytes</w:t>
      </w:r>
    </w:p>
    <w:p w:rsidR="00AA5671" w:rsidRDefault="00AA5671" w:rsidP="00204B39">
      <w:pPr>
        <w:pStyle w:val="Listenabsatz"/>
        <w:numPr>
          <w:ilvl w:val="0"/>
          <w:numId w:val="98"/>
        </w:numPr>
        <w:rPr>
          <w:lang w:val="en-US"/>
        </w:rPr>
      </w:pPr>
      <w:r>
        <w:rPr>
          <w:lang w:val="en-US"/>
        </w:rPr>
        <w:t>Bone marrow stromal cells</w:t>
      </w:r>
    </w:p>
    <w:p w:rsidR="00AA5671" w:rsidRDefault="00AA5671" w:rsidP="00204B39">
      <w:pPr>
        <w:pStyle w:val="Listenabsatz"/>
        <w:numPr>
          <w:ilvl w:val="0"/>
          <w:numId w:val="98"/>
        </w:numPr>
        <w:rPr>
          <w:lang w:val="en-US"/>
        </w:rPr>
      </w:pPr>
      <w:r>
        <w:rPr>
          <w:lang w:val="en-US"/>
        </w:rPr>
        <w:t>Endothelial cells</w:t>
      </w:r>
    </w:p>
    <w:p w:rsidR="00AA5671" w:rsidRDefault="00AA5671" w:rsidP="00204B39">
      <w:pPr>
        <w:pStyle w:val="Listenabsatz"/>
        <w:numPr>
          <w:ilvl w:val="0"/>
          <w:numId w:val="98"/>
        </w:numPr>
        <w:rPr>
          <w:lang w:val="en-US"/>
        </w:rPr>
      </w:pPr>
      <w:r>
        <w:rPr>
          <w:lang w:val="en-US"/>
        </w:rPr>
        <w:t>Umbilical cord blood cells</w:t>
      </w:r>
    </w:p>
    <w:p w:rsidR="00AA5671" w:rsidRDefault="00AA5671" w:rsidP="00204B39">
      <w:pPr>
        <w:pStyle w:val="Listenabsatz"/>
        <w:numPr>
          <w:ilvl w:val="0"/>
          <w:numId w:val="98"/>
        </w:numPr>
        <w:rPr>
          <w:lang w:val="en-US"/>
        </w:rPr>
      </w:pPr>
      <w:r>
        <w:rPr>
          <w:lang w:val="en-US"/>
        </w:rPr>
        <w:t>CD34+ peripheral blood cells</w:t>
      </w:r>
    </w:p>
    <w:p w:rsidR="00AA5671" w:rsidRDefault="00AA5671" w:rsidP="00204B39">
      <w:pPr>
        <w:pStyle w:val="Listenabsatz"/>
        <w:numPr>
          <w:ilvl w:val="0"/>
          <w:numId w:val="98"/>
        </w:numPr>
        <w:rPr>
          <w:lang w:val="en-US"/>
        </w:rPr>
      </w:pPr>
      <w:r>
        <w:rPr>
          <w:lang w:val="en-US"/>
        </w:rPr>
        <w:t>Skeletal myoblasts</w:t>
      </w:r>
    </w:p>
    <w:p w:rsidR="00AA5671" w:rsidRDefault="00AA5671" w:rsidP="00204B39">
      <w:pPr>
        <w:pStyle w:val="Listenabsatz"/>
        <w:numPr>
          <w:ilvl w:val="0"/>
          <w:numId w:val="88"/>
        </w:numPr>
        <w:rPr>
          <w:lang w:val="en-US"/>
        </w:rPr>
      </w:pPr>
      <w:r>
        <w:rPr>
          <w:lang w:val="en-US"/>
        </w:rPr>
        <w:t>Maybe just placebo don’t known how these injection of these cells should help</w:t>
      </w:r>
    </w:p>
    <w:p w:rsidR="00AA5671" w:rsidRDefault="00AA5671" w:rsidP="00AA5671">
      <w:pPr>
        <w:rPr>
          <w:lang w:val="en-US"/>
        </w:rPr>
      </w:pPr>
    </w:p>
    <w:p w:rsidR="00AA5671" w:rsidRDefault="00AA5671" w:rsidP="00AA5671">
      <w:pPr>
        <w:pStyle w:val="berschrift3"/>
        <w:rPr>
          <w:lang w:val="en-US"/>
        </w:rPr>
      </w:pPr>
      <w:bookmarkStart w:id="100" w:name="_Toc377471387"/>
      <w:r>
        <w:rPr>
          <w:lang w:val="en-US"/>
        </w:rPr>
        <w:t>Heart development</w:t>
      </w:r>
      <w:bookmarkEnd w:id="100"/>
    </w:p>
    <w:p w:rsidR="00AA5671" w:rsidRDefault="00AA5671" w:rsidP="00204B39">
      <w:pPr>
        <w:pStyle w:val="Listenabsatz"/>
        <w:numPr>
          <w:ilvl w:val="0"/>
          <w:numId w:val="99"/>
        </w:numPr>
        <w:rPr>
          <w:lang w:val="en-US"/>
        </w:rPr>
      </w:pPr>
      <w:r>
        <w:rPr>
          <w:lang w:val="en-US"/>
        </w:rPr>
        <w:t>Cardiac mesoderm</w:t>
      </w:r>
    </w:p>
    <w:p w:rsidR="00AA5671" w:rsidRDefault="00AA5671" w:rsidP="00204B39">
      <w:pPr>
        <w:pStyle w:val="Listenabsatz"/>
        <w:numPr>
          <w:ilvl w:val="0"/>
          <w:numId w:val="99"/>
        </w:numPr>
        <w:rPr>
          <w:lang w:val="en-US"/>
        </w:rPr>
      </w:pPr>
      <w:r>
        <w:rPr>
          <w:lang w:val="en-US"/>
        </w:rPr>
        <w:t>Primary and secondary heart field</w:t>
      </w:r>
    </w:p>
    <w:p w:rsidR="00AA5671" w:rsidRDefault="00AA5671" w:rsidP="00204B39">
      <w:pPr>
        <w:pStyle w:val="Listenabsatz"/>
        <w:numPr>
          <w:ilvl w:val="0"/>
          <w:numId w:val="99"/>
        </w:numPr>
        <w:rPr>
          <w:lang w:val="en-US"/>
        </w:rPr>
      </w:pPr>
      <w:r>
        <w:rPr>
          <w:lang w:val="en-US"/>
        </w:rPr>
        <w:t>Cardiac neural crest contributes the outflow tract</w:t>
      </w:r>
    </w:p>
    <w:p w:rsidR="00AA5671" w:rsidRDefault="00AA5671" w:rsidP="00204B39">
      <w:pPr>
        <w:pStyle w:val="Listenabsatz"/>
        <w:numPr>
          <w:ilvl w:val="0"/>
          <w:numId w:val="99"/>
        </w:numPr>
        <w:rPr>
          <w:lang w:val="en-US"/>
        </w:rPr>
      </w:pPr>
      <w:r>
        <w:rPr>
          <w:lang w:val="en-US"/>
        </w:rPr>
        <w:t>Cardiac progenitors</w:t>
      </w:r>
    </w:p>
    <w:p w:rsidR="00AA5671" w:rsidRDefault="00AA5671" w:rsidP="00204B39">
      <w:pPr>
        <w:pStyle w:val="Listenabsatz"/>
        <w:numPr>
          <w:ilvl w:val="1"/>
          <w:numId w:val="99"/>
        </w:numPr>
        <w:rPr>
          <w:lang w:val="en-US"/>
        </w:rPr>
      </w:pPr>
      <w:r>
        <w:rPr>
          <w:lang w:val="en-US"/>
        </w:rPr>
        <w:t>Cardiomyocytes</w:t>
      </w:r>
    </w:p>
    <w:p w:rsidR="00AA5671" w:rsidRDefault="00AA5671" w:rsidP="00204B39">
      <w:pPr>
        <w:pStyle w:val="Listenabsatz"/>
        <w:numPr>
          <w:ilvl w:val="1"/>
          <w:numId w:val="99"/>
        </w:numPr>
        <w:rPr>
          <w:lang w:val="en-US"/>
        </w:rPr>
      </w:pPr>
      <w:r>
        <w:rPr>
          <w:lang w:val="en-US"/>
        </w:rPr>
        <w:t>Smooth and cardia muscle cells</w:t>
      </w:r>
    </w:p>
    <w:p w:rsidR="00AA5671" w:rsidRDefault="00AA5671" w:rsidP="00204B39">
      <w:pPr>
        <w:pStyle w:val="Listenabsatz"/>
        <w:numPr>
          <w:ilvl w:val="1"/>
          <w:numId w:val="99"/>
        </w:numPr>
        <w:rPr>
          <w:lang w:val="en-US"/>
        </w:rPr>
      </w:pPr>
      <w:r>
        <w:rPr>
          <w:lang w:val="en-US"/>
        </w:rPr>
        <w:t>Endothelial cells</w:t>
      </w:r>
    </w:p>
    <w:p w:rsidR="00C0222C" w:rsidRDefault="00C0222C" w:rsidP="00C0222C">
      <w:pPr>
        <w:rPr>
          <w:lang w:val="en-US"/>
        </w:rPr>
      </w:pPr>
    </w:p>
    <w:p w:rsidR="00C0222C" w:rsidRDefault="00C0222C" w:rsidP="00C0222C">
      <w:pPr>
        <w:rPr>
          <w:lang w:val="en-US"/>
        </w:rPr>
      </w:pPr>
      <w:r>
        <w:rPr>
          <w:lang w:val="en-US"/>
        </w:rPr>
        <w:t>How to repair the brain?</w:t>
      </w:r>
    </w:p>
    <w:p w:rsidR="00C0222C" w:rsidRDefault="00C0222C" w:rsidP="00204B39">
      <w:pPr>
        <w:pStyle w:val="Listenabsatz"/>
        <w:numPr>
          <w:ilvl w:val="0"/>
          <w:numId w:val="100"/>
        </w:numPr>
        <w:rPr>
          <w:lang w:val="en-US"/>
        </w:rPr>
      </w:pPr>
      <w:r>
        <w:rPr>
          <w:lang w:val="en-US"/>
        </w:rPr>
        <w:t>Difficult</w:t>
      </w:r>
    </w:p>
    <w:p w:rsidR="00C0222C" w:rsidRDefault="00C0222C" w:rsidP="00204B39">
      <w:pPr>
        <w:pStyle w:val="Listenabsatz"/>
        <w:numPr>
          <w:ilvl w:val="0"/>
          <w:numId w:val="100"/>
        </w:numPr>
        <w:rPr>
          <w:lang w:val="en-US"/>
        </w:rPr>
      </w:pPr>
      <w:r>
        <w:rPr>
          <w:lang w:val="en-US"/>
        </w:rPr>
        <w:t xml:space="preserve">Learned a lot </w:t>
      </w:r>
      <w:r w:rsidRPr="00C0222C">
        <w:rPr>
          <w:lang w:val="en-US"/>
        </w:rPr>
        <w:sym w:font="Wingdings" w:char="F0E0"/>
      </w:r>
      <w:r>
        <w:rPr>
          <w:lang w:val="en-US"/>
        </w:rPr>
        <w:t xml:space="preserve"> how connected </w:t>
      </w:r>
      <w:r w:rsidRPr="00C0222C">
        <w:rPr>
          <w:lang w:val="en-US"/>
        </w:rPr>
        <w:sym w:font="Wingdings" w:char="F0E0"/>
      </w:r>
      <w:r>
        <w:rPr>
          <w:lang w:val="en-US"/>
        </w:rPr>
        <w:t xml:space="preserve"> how could we restore all these things?</w:t>
      </w:r>
    </w:p>
    <w:p w:rsidR="00C0222C" w:rsidRDefault="00C0222C" w:rsidP="00204B39">
      <w:pPr>
        <w:pStyle w:val="Listenabsatz"/>
        <w:numPr>
          <w:ilvl w:val="0"/>
          <w:numId w:val="100"/>
        </w:numPr>
        <w:rPr>
          <w:lang w:val="en-US"/>
        </w:rPr>
      </w:pPr>
      <w:r>
        <w:rPr>
          <w:lang w:val="en-US"/>
        </w:rPr>
        <w:t>Transplated neurons have functional characteristics</w:t>
      </w:r>
    </w:p>
    <w:p w:rsidR="00C0222C" w:rsidRDefault="00C0222C" w:rsidP="00C0222C">
      <w:pPr>
        <w:rPr>
          <w:lang w:val="en-US"/>
        </w:rPr>
      </w:pPr>
    </w:p>
    <w:p w:rsidR="00C0222C" w:rsidRDefault="00C0222C" w:rsidP="00C0222C">
      <w:pPr>
        <w:pStyle w:val="berschrift1"/>
        <w:rPr>
          <w:lang w:val="en-US"/>
        </w:rPr>
      </w:pPr>
      <w:bookmarkStart w:id="101" w:name="_Toc377471388"/>
      <w:r>
        <w:rPr>
          <w:lang w:val="en-US"/>
        </w:rPr>
        <w:t>Molecular mechanisms of Cell differentiation (A.Wutz)</w:t>
      </w:r>
      <w:bookmarkEnd w:id="101"/>
    </w:p>
    <w:p w:rsidR="000B1FC3" w:rsidRDefault="000B1FC3" w:rsidP="000B1FC3">
      <w:pPr>
        <w:rPr>
          <w:lang w:val="en-US"/>
        </w:rPr>
      </w:pPr>
      <w:r>
        <w:rPr>
          <w:lang w:val="en-US"/>
        </w:rPr>
        <w:t>Transdifferentiation:</w:t>
      </w:r>
    </w:p>
    <w:p w:rsidR="000B1FC3" w:rsidRDefault="000B1FC3" w:rsidP="00204B39">
      <w:pPr>
        <w:pStyle w:val="Listenabsatz"/>
        <w:numPr>
          <w:ilvl w:val="0"/>
          <w:numId w:val="88"/>
        </w:numPr>
        <w:rPr>
          <w:lang w:val="en-US"/>
        </w:rPr>
      </w:pPr>
      <w:r>
        <w:rPr>
          <w:lang w:val="en-US"/>
        </w:rPr>
        <w:t>Can be induced by transcription factors (different factors different cells)</w:t>
      </w:r>
    </w:p>
    <w:p w:rsidR="000B1FC3" w:rsidRDefault="000B1FC3" w:rsidP="00204B39">
      <w:pPr>
        <w:pStyle w:val="Listenabsatz"/>
        <w:numPr>
          <w:ilvl w:val="1"/>
          <w:numId w:val="88"/>
        </w:numPr>
        <w:rPr>
          <w:lang w:val="en-US"/>
        </w:rPr>
      </w:pPr>
      <w:r>
        <w:rPr>
          <w:lang w:val="en-US"/>
        </w:rPr>
        <w:t>iPSC cells: Oct4,Sox2,Kfl4,c-myc</w:t>
      </w:r>
    </w:p>
    <w:p w:rsidR="000B1FC3" w:rsidRDefault="000B1FC3" w:rsidP="00204B39">
      <w:pPr>
        <w:pStyle w:val="Listenabsatz"/>
        <w:numPr>
          <w:ilvl w:val="1"/>
          <w:numId w:val="88"/>
        </w:numPr>
        <w:rPr>
          <w:lang w:val="en-US"/>
        </w:rPr>
      </w:pPr>
      <w:r>
        <w:rPr>
          <w:lang w:val="en-US"/>
        </w:rPr>
        <w:t>Dopaminergic neurons: Asc1,Lmbx1b,Nurr1</w:t>
      </w:r>
    </w:p>
    <w:p w:rsidR="000B1FC3" w:rsidRPr="000B1FC3" w:rsidRDefault="000B1FC3" w:rsidP="00204B39">
      <w:pPr>
        <w:pStyle w:val="Listenabsatz"/>
        <w:numPr>
          <w:ilvl w:val="1"/>
          <w:numId w:val="88"/>
        </w:numPr>
        <w:rPr>
          <w:lang w:val="en-US"/>
        </w:rPr>
      </w:pPr>
      <w:r>
        <w:rPr>
          <w:lang w:val="en-US"/>
        </w:rPr>
        <w:t>Etc.</w:t>
      </w:r>
    </w:p>
    <w:p w:rsidR="000B1FC3" w:rsidRDefault="000B1FC3" w:rsidP="00204B39">
      <w:pPr>
        <w:pStyle w:val="Listenabsatz"/>
        <w:numPr>
          <w:ilvl w:val="0"/>
          <w:numId w:val="88"/>
        </w:numPr>
        <w:rPr>
          <w:lang w:val="en-US"/>
        </w:rPr>
      </w:pPr>
      <w:r>
        <w:rPr>
          <w:lang w:val="en-US"/>
        </w:rPr>
        <w:t>Conversion from one differentiated cell in another differentiated cell</w:t>
      </w:r>
    </w:p>
    <w:p w:rsidR="000B1FC3" w:rsidRDefault="000B1FC3" w:rsidP="000B1FC3">
      <w:pPr>
        <w:rPr>
          <w:lang w:val="en-US"/>
        </w:rPr>
      </w:pPr>
    </w:p>
    <w:p w:rsidR="000B1FC3" w:rsidRDefault="000B1FC3" w:rsidP="000B1FC3">
      <w:pPr>
        <w:rPr>
          <w:lang w:val="en-US"/>
        </w:rPr>
      </w:pPr>
      <w:r>
        <w:rPr>
          <w:lang w:val="en-US"/>
        </w:rPr>
        <w:t>Transcripton factors cross antagonism</w:t>
      </w:r>
    </w:p>
    <w:p w:rsidR="000B1FC3" w:rsidRDefault="000B1FC3" w:rsidP="000B1FC3">
      <w:pPr>
        <w:rPr>
          <w:lang w:val="en-US"/>
        </w:rPr>
      </w:pPr>
      <w:r>
        <w:rPr>
          <w:noProof/>
          <w:lang w:val="de-CH" w:eastAsia="de-CH"/>
        </w:rPr>
        <w:drawing>
          <wp:inline distT="0" distB="0" distL="0" distR="0" wp14:anchorId="6C028AB5" wp14:editId="0F78FA30">
            <wp:extent cx="1495425" cy="1152525"/>
            <wp:effectExtent l="0" t="0" r="9525" b="952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495425" cy="1152525"/>
                    </a:xfrm>
                    <a:prstGeom prst="rect">
                      <a:avLst/>
                    </a:prstGeom>
                  </pic:spPr>
                </pic:pic>
              </a:graphicData>
            </a:graphic>
          </wp:inline>
        </w:drawing>
      </w:r>
    </w:p>
    <w:p w:rsidR="000B1FC3" w:rsidRDefault="000B1FC3" w:rsidP="000B1FC3">
      <w:pPr>
        <w:rPr>
          <w:lang w:val="en-US"/>
        </w:rPr>
      </w:pPr>
      <w:r>
        <w:rPr>
          <w:lang w:val="en-US"/>
        </w:rPr>
        <w:t>Also the factors play an important role in the self renewal or in the exit from pluripotency and entry into differentiation.</w:t>
      </w:r>
      <w:r w:rsidR="009E4872">
        <w:rPr>
          <w:lang w:val="en-US"/>
        </w:rPr>
        <w:t xml:space="preserve"> So transcription factors acts as guide to programming cell type.</w:t>
      </w:r>
    </w:p>
    <w:p w:rsidR="000B1FC3" w:rsidRDefault="000B1FC3" w:rsidP="000B1FC3">
      <w:pPr>
        <w:rPr>
          <w:lang w:val="en-US"/>
        </w:rPr>
      </w:pPr>
    </w:p>
    <w:p w:rsidR="000B1FC3" w:rsidRDefault="000B1FC3" w:rsidP="000B1FC3">
      <w:pPr>
        <w:rPr>
          <w:lang w:val="en-US"/>
        </w:rPr>
      </w:pPr>
      <w:r>
        <w:rPr>
          <w:lang w:val="en-US"/>
        </w:rPr>
        <w:t>Antagonistic transcription networks underly stable outcomes of differentiation. Mutually (gegenseitig) antagonistic factors are apparently co-expressed in common progenitors.</w:t>
      </w:r>
    </w:p>
    <w:p w:rsidR="000B1FC3" w:rsidRDefault="000B1FC3" w:rsidP="00204B39">
      <w:pPr>
        <w:pStyle w:val="Listenabsatz"/>
        <w:numPr>
          <w:ilvl w:val="0"/>
          <w:numId w:val="101"/>
        </w:numPr>
        <w:rPr>
          <w:lang w:val="en-US"/>
        </w:rPr>
      </w:pPr>
      <w:r>
        <w:rPr>
          <w:lang w:val="en-US"/>
        </w:rPr>
        <w:t>Example: PU.1 and GATA1 Antagonism in myeloid and erythroid differentiation</w:t>
      </w:r>
    </w:p>
    <w:p w:rsidR="009E4872" w:rsidRDefault="009E4872" w:rsidP="009E4872">
      <w:pPr>
        <w:rPr>
          <w:lang w:val="en-US"/>
        </w:rPr>
      </w:pPr>
    </w:p>
    <w:p w:rsidR="000B1FC3" w:rsidRDefault="000B1FC3" w:rsidP="009E4872">
      <w:pPr>
        <w:ind w:left="360"/>
        <w:rPr>
          <w:lang w:val="en-US"/>
        </w:rPr>
      </w:pPr>
      <w:r>
        <w:rPr>
          <w:noProof/>
          <w:lang w:val="de-CH" w:eastAsia="de-CH"/>
        </w:rPr>
        <w:drawing>
          <wp:inline distT="0" distB="0" distL="0" distR="0" wp14:anchorId="487BAED6" wp14:editId="4BEF2088">
            <wp:extent cx="5057775" cy="2343150"/>
            <wp:effectExtent l="0" t="0" r="952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057775" cy="2343150"/>
                    </a:xfrm>
                    <a:prstGeom prst="rect">
                      <a:avLst/>
                    </a:prstGeom>
                  </pic:spPr>
                </pic:pic>
              </a:graphicData>
            </a:graphic>
          </wp:inline>
        </w:drawing>
      </w:r>
    </w:p>
    <w:p w:rsidR="009E4872" w:rsidRDefault="009E4872" w:rsidP="009E4872">
      <w:pPr>
        <w:ind w:left="360"/>
        <w:rPr>
          <w:lang w:val="en-US"/>
        </w:rPr>
      </w:pPr>
    </w:p>
    <w:p w:rsidR="009E4872" w:rsidRDefault="009E4872" w:rsidP="009E4872">
      <w:pPr>
        <w:ind w:left="360"/>
        <w:rPr>
          <w:lang w:val="en-US"/>
        </w:rPr>
      </w:pPr>
      <w:r>
        <w:rPr>
          <w:lang w:val="en-US"/>
        </w:rPr>
        <w:t>The pluripotent state is a balance of antagonistic transcripton networks specifiying different lineages.</w:t>
      </w:r>
    </w:p>
    <w:p w:rsidR="009E4872" w:rsidRDefault="009E4872" w:rsidP="009E4872">
      <w:pPr>
        <w:ind w:left="360"/>
        <w:rPr>
          <w:lang w:val="en-US"/>
        </w:rPr>
      </w:pPr>
      <w:r>
        <w:rPr>
          <w:lang w:val="en-US"/>
        </w:rPr>
        <w:t>The balanced antagonistic transcription networks can be induced to change in any directions of lineage restriction. Stable transcription networks: The balance is fully swung to one side.</w:t>
      </w:r>
    </w:p>
    <w:p w:rsidR="003E6438" w:rsidRDefault="003E6438" w:rsidP="009E4872">
      <w:pPr>
        <w:ind w:left="360"/>
        <w:rPr>
          <w:lang w:val="en-US"/>
        </w:rPr>
      </w:pPr>
    </w:p>
    <w:p w:rsidR="003E6438" w:rsidRDefault="003E6438" w:rsidP="003E6438">
      <w:pPr>
        <w:pStyle w:val="berschrift1"/>
        <w:rPr>
          <w:lang w:val="en-US"/>
        </w:rPr>
      </w:pPr>
      <w:bookmarkStart w:id="102" w:name="_Toc377471389"/>
      <w:r>
        <w:rPr>
          <w:lang w:val="en-US"/>
        </w:rPr>
        <w:t>Modelorganism in ageing research (M. Ristow)</w:t>
      </w:r>
      <w:bookmarkEnd w:id="102"/>
    </w:p>
    <w:p w:rsidR="003E6438" w:rsidRDefault="003E6438" w:rsidP="003E6438">
      <w:pPr>
        <w:pStyle w:val="berschrift2"/>
        <w:rPr>
          <w:lang w:val="en-US"/>
        </w:rPr>
      </w:pPr>
      <w:bookmarkStart w:id="103" w:name="_Toc377471390"/>
      <w:r>
        <w:rPr>
          <w:lang w:val="en-US"/>
        </w:rPr>
        <w:t>Some defintions</w:t>
      </w:r>
      <w:bookmarkEnd w:id="103"/>
    </w:p>
    <w:p w:rsidR="003E6438" w:rsidRDefault="003E6438" w:rsidP="00204B39">
      <w:pPr>
        <w:pStyle w:val="Listenabsatz"/>
        <w:numPr>
          <w:ilvl w:val="0"/>
          <w:numId w:val="101"/>
        </w:numPr>
        <w:rPr>
          <w:lang w:val="en-US"/>
        </w:rPr>
      </w:pPr>
      <w:r>
        <w:rPr>
          <w:lang w:val="en-US"/>
        </w:rPr>
        <w:t>Ageing: refers to the increased impairment of physiological function with age (ex. Deterioration (rückgang) in age-specific components of fitness.</w:t>
      </w:r>
    </w:p>
    <w:p w:rsidR="00E85E3C" w:rsidRDefault="00E85E3C" w:rsidP="00204B39">
      <w:pPr>
        <w:pStyle w:val="Listenabsatz"/>
        <w:numPr>
          <w:ilvl w:val="0"/>
          <w:numId w:val="101"/>
        </w:numPr>
        <w:rPr>
          <w:lang w:val="en-US"/>
        </w:rPr>
      </w:pPr>
      <w:r>
        <w:rPr>
          <w:lang w:val="en-US"/>
        </w:rPr>
        <w:t>Ageing is characteristed by exponential rise in age-specific death rate (Gompertz’s Law) and a comcomitant decline in reproductive output</w:t>
      </w:r>
    </w:p>
    <w:p w:rsidR="00E85E3C" w:rsidRDefault="00E85E3C" w:rsidP="00204B39">
      <w:pPr>
        <w:pStyle w:val="Listenabsatz"/>
        <w:numPr>
          <w:ilvl w:val="0"/>
          <w:numId w:val="101"/>
        </w:numPr>
        <w:rPr>
          <w:lang w:val="en-US"/>
        </w:rPr>
      </w:pPr>
      <w:r>
        <w:rPr>
          <w:lang w:val="en-US"/>
        </w:rPr>
        <w:t>Senesccence is the technical term for the process of ageing (refers to changes in an organism’s biological function after maturity is reached and may occur on both a cellular and organismal level)</w:t>
      </w:r>
    </w:p>
    <w:p w:rsidR="00E85E3C" w:rsidRDefault="00E85E3C" w:rsidP="00204B39">
      <w:pPr>
        <w:pStyle w:val="Listenabsatz"/>
        <w:numPr>
          <w:ilvl w:val="0"/>
          <w:numId w:val="101"/>
        </w:numPr>
        <w:rPr>
          <w:lang w:val="en-US"/>
        </w:rPr>
      </w:pPr>
      <w:r>
        <w:rPr>
          <w:lang w:val="en-US"/>
        </w:rPr>
        <w:t>Lifespan: Maximum number of years an individual can live is species-specific</w:t>
      </w:r>
      <w:r w:rsidR="0012109F">
        <w:rPr>
          <w:lang w:val="en-US"/>
        </w:rPr>
        <w:t xml:space="preserve"> </w:t>
      </w:r>
    </w:p>
    <w:p w:rsidR="0012109F" w:rsidRDefault="0012109F" w:rsidP="00204B39">
      <w:pPr>
        <w:pStyle w:val="Listenabsatz"/>
        <w:numPr>
          <w:ilvl w:val="1"/>
          <w:numId w:val="101"/>
        </w:numPr>
        <w:rPr>
          <w:lang w:val="en-US"/>
        </w:rPr>
      </w:pPr>
      <w:r>
        <w:rPr>
          <w:lang w:val="en-US"/>
        </w:rPr>
        <w:t>Max. lifespan of human species: 122 years</w:t>
      </w:r>
    </w:p>
    <w:p w:rsidR="0012109F" w:rsidRDefault="0012109F" w:rsidP="00204B39">
      <w:pPr>
        <w:pStyle w:val="Listenabsatz"/>
        <w:numPr>
          <w:ilvl w:val="1"/>
          <w:numId w:val="101"/>
        </w:numPr>
        <w:rPr>
          <w:lang w:val="en-US"/>
        </w:rPr>
      </w:pPr>
      <w:r>
        <w:rPr>
          <w:lang w:val="en-US"/>
        </w:rPr>
        <w:t>Lifespan also depens ond genetic (60%) and environmental factors (30%)</w:t>
      </w:r>
    </w:p>
    <w:p w:rsidR="0012109F" w:rsidRPr="0012109F" w:rsidRDefault="0012109F" w:rsidP="00204B39">
      <w:pPr>
        <w:pStyle w:val="Listenabsatz"/>
        <w:numPr>
          <w:ilvl w:val="0"/>
          <w:numId w:val="101"/>
        </w:numPr>
        <w:rPr>
          <w:lang w:val="en-US"/>
        </w:rPr>
      </w:pPr>
      <w:r>
        <w:rPr>
          <w:lang w:val="en-US"/>
        </w:rPr>
        <w:t>Life expectany: Length of time an individual can expect to life, these term is characteristic of specific populations</w:t>
      </w:r>
    </w:p>
    <w:p w:rsidR="0012109F" w:rsidRDefault="0012109F" w:rsidP="0012109F">
      <w:pPr>
        <w:pStyle w:val="berschrift2"/>
        <w:rPr>
          <w:lang w:val="en-US"/>
        </w:rPr>
      </w:pPr>
      <w:bookmarkStart w:id="104" w:name="_Toc377471391"/>
      <w:r>
        <w:rPr>
          <w:lang w:val="en-US"/>
        </w:rPr>
        <w:t>Mechanisms of ageing</w:t>
      </w:r>
      <w:bookmarkEnd w:id="104"/>
    </w:p>
    <w:p w:rsidR="0012109F" w:rsidRDefault="0012109F" w:rsidP="00204B39">
      <w:pPr>
        <w:pStyle w:val="Listenabsatz"/>
        <w:numPr>
          <w:ilvl w:val="0"/>
          <w:numId w:val="102"/>
        </w:numPr>
        <w:rPr>
          <w:lang w:val="en-US"/>
        </w:rPr>
      </w:pPr>
      <w:r>
        <w:rPr>
          <w:lang w:val="en-US"/>
        </w:rPr>
        <w:t>Evolutionary: “Why do we age”</w:t>
      </w:r>
    </w:p>
    <w:p w:rsidR="0012109F" w:rsidRDefault="0012109F" w:rsidP="00204B39">
      <w:pPr>
        <w:pStyle w:val="Listenabsatz"/>
        <w:numPr>
          <w:ilvl w:val="1"/>
          <w:numId w:val="102"/>
        </w:numPr>
        <w:rPr>
          <w:lang w:val="en-US"/>
        </w:rPr>
      </w:pPr>
      <w:r>
        <w:rPr>
          <w:lang w:val="en-US"/>
        </w:rPr>
        <w:t>Mutation accumulation theory</w:t>
      </w:r>
    </w:p>
    <w:p w:rsidR="0012109F" w:rsidRDefault="0012109F" w:rsidP="00204B39">
      <w:pPr>
        <w:pStyle w:val="Listenabsatz"/>
        <w:numPr>
          <w:ilvl w:val="1"/>
          <w:numId w:val="102"/>
        </w:numPr>
        <w:rPr>
          <w:lang w:val="en-US"/>
        </w:rPr>
      </w:pPr>
      <w:r>
        <w:rPr>
          <w:lang w:val="en-US"/>
        </w:rPr>
        <w:t>Antagonistic Pleiotropy Theory</w:t>
      </w:r>
    </w:p>
    <w:p w:rsidR="0012109F" w:rsidRDefault="0012109F" w:rsidP="00204B39">
      <w:pPr>
        <w:pStyle w:val="Listenabsatz"/>
        <w:numPr>
          <w:ilvl w:val="1"/>
          <w:numId w:val="102"/>
        </w:numPr>
        <w:rPr>
          <w:lang w:val="en-US"/>
        </w:rPr>
      </w:pPr>
      <w:r>
        <w:rPr>
          <w:lang w:val="en-US"/>
        </w:rPr>
        <w:t>Disposable Soma theory</w:t>
      </w:r>
    </w:p>
    <w:p w:rsidR="0012109F" w:rsidRDefault="0012109F" w:rsidP="00204B39">
      <w:pPr>
        <w:pStyle w:val="Listenabsatz"/>
        <w:numPr>
          <w:ilvl w:val="0"/>
          <w:numId w:val="102"/>
        </w:numPr>
        <w:rPr>
          <w:lang w:val="en-US"/>
        </w:rPr>
      </w:pPr>
      <w:r>
        <w:rPr>
          <w:lang w:val="en-US"/>
        </w:rPr>
        <w:t>Physiological: “How do we age”</w:t>
      </w:r>
    </w:p>
    <w:p w:rsidR="0012109F" w:rsidRDefault="0012109F" w:rsidP="00204B39">
      <w:pPr>
        <w:pStyle w:val="Listenabsatz"/>
        <w:numPr>
          <w:ilvl w:val="1"/>
          <w:numId w:val="102"/>
        </w:numPr>
        <w:rPr>
          <w:lang w:val="en-US"/>
        </w:rPr>
      </w:pPr>
      <w:r>
        <w:rPr>
          <w:lang w:val="en-US"/>
        </w:rPr>
        <w:t>Programmed theories of ageing</w:t>
      </w:r>
    </w:p>
    <w:p w:rsidR="0012109F" w:rsidRDefault="0012109F" w:rsidP="00204B39">
      <w:pPr>
        <w:pStyle w:val="Listenabsatz"/>
        <w:numPr>
          <w:ilvl w:val="2"/>
          <w:numId w:val="102"/>
        </w:numPr>
        <w:rPr>
          <w:lang w:val="en-US"/>
        </w:rPr>
      </w:pPr>
      <w:r>
        <w:rPr>
          <w:lang w:val="en-US"/>
        </w:rPr>
        <w:t>Changes in gene expression concerning repair enzymes, hormonal levels, immune system function,etc</w:t>
      </w:r>
    </w:p>
    <w:p w:rsidR="0012109F" w:rsidRDefault="0012109F" w:rsidP="00204B39">
      <w:pPr>
        <w:pStyle w:val="Listenabsatz"/>
        <w:numPr>
          <w:ilvl w:val="2"/>
          <w:numId w:val="102"/>
        </w:numPr>
        <w:rPr>
          <w:lang w:val="en-US"/>
        </w:rPr>
      </w:pPr>
      <w:r>
        <w:rPr>
          <w:lang w:val="en-US"/>
        </w:rPr>
        <w:t>Immunological Theory</w:t>
      </w:r>
    </w:p>
    <w:p w:rsidR="0012109F" w:rsidRDefault="0012109F" w:rsidP="00204B39">
      <w:pPr>
        <w:pStyle w:val="Listenabsatz"/>
        <w:numPr>
          <w:ilvl w:val="2"/>
          <w:numId w:val="102"/>
        </w:numPr>
        <w:rPr>
          <w:lang w:val="en-US"/>
        </w:rPr>
      </w:pPr>
      <w:r>
        <w:rPr>
          <w:lang w:val="en-US"/>
        </w:rPr>
        <w:lastRenderedPageBreak/>
        <w:t>Endocrine theory</w:t>
      </w:r>
    </w:p>
    <w:p w:rsidR="0012109F" w:rsidRDefault="0012109F" w:rsidP="00204B39">
      <w:pPr>
        <w:pStyle w:val="Listenabsatz"/>
        <w:numPr>
          <w:ilvl w:val="1"/>
          <w:numId w:val="102"/>
        </w:numPr>
        <w:rPr>
          <w:lang w:val="en-US"/>
        </w:rPr>
      </w:pPr>
      <w:r>
        <w:rPr>
          <w:lang w:val="en-US"/>
        </w:rPr>
        <w:t>Stochastic (Damage based) theories of ageing</w:t>
      </w:r>
    </w:p>
    <w:p w:rsidR="0012109F" w:rsidRDefault="0012109F" w:rsidP="00204B39">
      <w:pPr>
        <w:pStyle w:val="Listenabsatz"/>
        <w:numPr>
          <w:ilvl w:val="2"/>
          <w:numId w:val="102"/>
        </w:numPr>
        <w:rPr>
          <w:lang w:val="en-US"/>
        </w:rPr>
      </w:pPr>
      <w:r>
        <w:rPr>
          <w:lang w:val="en-US"/>
        </w:rPr>
        <w:t>Accumulated damage as a result of ongoing, imperfect biological processes.</w:t>
      </w:r>
    </w:p>
    <w:p w:rsidR="00082ED5" w:rsidRDefault="00082ED5" w:rsidP="00204B39">
      <w:pPr>
        <w:pStyle w:val="Listenabsatz"/>
        <w:numPr>
          <w:ilvl w:val="2"/>
          <w:numId w:val="102"/>
        </w:numPr>
        <w:rPr>
          <w:lang w:val="en-US"/>
        </w:rPr>
      </w:pPr>
      <w:r>
        <w:rPr>
          <w:lang w:val="en-US"/>
        </w:rPr>
        <w:t>Free radical theory</w:t>
      </w:r>
    </w:p>
    <w:p w:rsidR="00082ED5" w:rsidRDefault="00082ED5" w:rsidP="00204B39">
      <w:pPr>
        <w:pStyle w:val="Listenabsatz"/>
        <w:numPr>
          <w:ilvl w:val="2"/>
          <w:numId w:val="102"/>
        </w:numPr>
        <w:rPr>
          <w:lang w:val="en-US"/>
        </w:rPr>
      </w:pPr>
      <w:r>
        <w:rPr>
          <w:lang w:val="en-US"/>
        </w:rPr>
        <w:t>Rate of living-Hypothesis</w:t>
      </w:r>
    </w:p>
    <w:p w:rsidR="00082ED5" w:rsidRDefault="00082ED5" w:rsidP="00204B39">
      <w:pPr>
        <w:pStyle w:val="Listenabsatz"/>
        <w:numPr>
          <w:ilvl w:val="2"/>
          <w:numId w:val="102"/>
        </w:numPr>
        <w:rPr>
          <w:lang w:val="en-US"/>
        </w:rPr>
      </w:pPr>
      <w:r>
        <w:rPr>
          <w:lang w:val="en-US"/>
        </w:rPr>
        <w:t>Telomere Theory</w:t>
      </w:r>
    </w:p>
    <w:p w:rsidR="00082ED5" w:rsidRDefault="00082ED5" w:rsidP="00082ED5">
      <w:pPr>
        <w:rPr>
          <w:lang w:val="en-US"/>
        </w:rPr>
      </w:pPr>
    </w:p>
    <w:p w:rsidR="00082ED5" w:rsidRDefault="00082ED5" w:rsidP="00082ED5">
      <w:pPr>
        <w:pStyle w:val="berschrift2"/>
        <w:rPr>
          <w:lang w:val="en-US"/>
        </w:rPr>
      </w:pPr>
      <w:bookmarkStart w:id="105" w:name="_Toc377471392"/>
      <w:r>
        <w:rPr>
          <w:lang w:val="en-US"/>
        </w:rPr>
        <w:t>Modelsystems</w:t>
      </w:r>
      <w:bookmarkEnd w:id="105"/>
    </w:p>
    <w:p w:rsidR="00082ED5" w:rsidRDefault="00082ED5" w:rsidP="00082ED5">
      <w:pPr>
        <w:rPr>
          <w:lang w:val="en-US"/>
        </w:rPr>
      </w:pPr>
      <w:r>
        <w:rPr>
          <w:lang w:val="en-US"/>
        </w:rPr>
        <w:t>Longevity Mutants in C.elegans: Treat cells with EMS (mutagen for generating point mutations) . So cells produce more generations. The replicas show an increased lifespan. Look at point mutation that are responsible for these longlvity.</w:t>
      </w:r>
    </w:p>
    <w:p w:rsidR="00082ED5" w:rsidRDefault="00082ED5" w:rsidP="00082ED5">
      <w:pPr>
        <w:rPr>
          <w:lang w:val="en-US"/>
        </w:rPr>
      </w:pPr>
    </w:p>
    <w:p w:rsidR="00082ED5" w:rsidRDefault="00082ED5" w:rsidP="00082ED5">
      <w:pPr>
        <w:rPr>
          <w:lang w:val="en-US"/>
        </w:rPr>
      </w:pPr>
      <w:r>
        <w:rPr>
          <w:lang w:val="en-US"/>
        </w:rPr>
        <w:t>Orchestrate (Manipulierte) model organisms to narrow down candidates for tests in higher organisms:</w:t>
      </w:r>
    </w:p>
    <w:p w:rsidR="00082ED5" w:rsidRDefault="00082ED5" w:rsidP="00204B39">
      <w:pPr>
        <w:pStyle w:val="Listenabsatz"/>
        <w:numPr>
          <w:ilvl w:val="0"/>
          <w:numId w:val="103"/>
        </w:numPr>
        <w:rPr>
          <w:lang w:val="en-US"/>
        </w:rPr>
      </w:pPr>
      <w:r>
        <w:rPr>
          <w:lang w:val="en-US"/>
        </w:rPr>
        <w:t>Search for Yeast Longlivity and Worm longlivity genes, the ones that “überschneiden” are strong candiadate for mammalian aging genes</w:t>
      </w:r>
    </w:p>
    <w:p w:rsidR="00082ED5" w:rsidRDefault="00082ED5" w:rsidP="00082ED5">
      <w:pPr>
        <w:rPr>
          <w:lang w:val="en-US"/>
        </w:rPr>
      </w:pPr>
    </w:p>
    <w:p w:rsidR="00082ED5" w:rsidRDefault="00082ED5" w:rsidP="00082ED5">
      <w:pPr>
        <w:rPr>
          <w:lang w:val="en-US"/>
        </w:rPr>
      </w:pPr>
      <w:r>
        <w:rPr>
          <w:noProof/>
          <w:lang w:val="de-CH" w:eastAsia="de-CH"/>
        </w:rPr>
        <w:drawing>
          <wp:inline distT="0" distB="0" distL="0" distR="0" wp14:anchorId="5FA78105" wp14:editId="782355FA">
            <wp:extent cx="4086225" cy="2495550"/>
            <wp:effectExtent l="0" t="0" r="952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086225" cy="2495550"/>
                    </a:xfrm>
                    <a:prstGeom prst="rect">
                      <a:avLst/>
                    </a:prstGeom>
                  </pic:spPr>
                </pic:pic>
              </a:graphicData>
            </a:graphic>
          </wp:inline>
        </w:drawing>
      </w:r>
    </w:p>
    <w:p w:rsidR="00082ED5" w:rsidRDefault="00082ED5" w:rsidP="00082ED5">
      <w:pPr>
        <w:rPr>
          <w:lang w:val="en-US"/>
        </w:rPr>
      </w:pPr>
      <w:r>
        <w:rPr>
          <w:lang w:val="en-US"/>
        </w:rPr>
        <w:t>Modelorganism single cell:</w:t>
      </w:r>
    </w:p>
    <w:p w:rsidR="00082ED5" w:rsidRDefault="00082ED5" w:rsidP="00204B39">
      <w:pPr>
        <w:pStyle w:val="Listenabsatz"/>
        <w:numPr>
          <w:ilvl w:val="0"/>
          <w:numId w:val="104"/>
        </w:numPr>
        <w:rPr>
          <w:lang w:val="en-US"/>
        </w:rPr>
      </w:pPr>
      <w:r>
        <w:rPr>
          <w:lang w:val="en-US"/>
        </w:rPr>
        <w:t>Example:</w:t>
      </w:r>
    </w:p>
    <w:p w:rsidR="00082ED5" w:rsidRDefault="00082ED5" w:rsidP="00204B39">
      <w:pPr>
        <w:pStyle w:val="Listenabsatz"/>
        <w:numPr>
          <w:ilvl w:val="1"/>
          <w:numId w:val="104"/>
        </w:numPr>
        <w:rPr>
          <w:lang w:val="en-US"/>
        </w:rPr>
      </w:pPr>
      <w:r>
        <w:rPr>
          <w:lang w:val="en-US"/>
        </w:rPr>
        <w:t>Yeasts</w:t>
      </w:r>
    </w:p>
    <w:p w:rsidR="00082ED5" w:rsidRDefault="00082ED5" w:rsidP="00204B39">
      <w:pPr>
        <w:pStyle w:val="Listenabsatz"/>
        <w:numPr>
          <w:ilvl w:val="1"/>
          <w:numId w:val="104"/>
        </w:numPr>
        <w:rPr>
          <w:lang w:val="en-US"/>
        </w:rPr>
      </w:pPr>
      <w:r>
        <w:rPr>
          <w:lang w:val="en-US"/>
        </w:rPr>
        <w:t>fibroblasts</w:t>
      </w:r>
    </w:p>
    <w:p w:rsidR="00082ED5" w:rsidRDefault="00082ED5" w:rsidP="00204B39">
      <w:pPr>
        <w:pStyle w:val="Listenabsatz"/>
        <w:numPr>
          <w:ilvl w:val="0"/>
          <w:numId w:val="104"/>
        </w:numPr>
        <w:rPr>
          <w:lang w:val="en-US"/>
        </w:rPr>
      </w:pPr>
      <w:r>
        <w:rPr>
          <w:lang w:val="en-US"/>
        </w:rPr>
        <w:t>Fast growing</w:t>
      </w:r>
    </w:p>
    <w:p w:rsidR="00082ED5" w:rsidRDefault="00082ED5" w:rsidP="00082ED5">
      <w:pPr>
        <w:rPr>
          <w:lang w:val="en-US"/>
        </w:rPr>
      </w:pPr>
    </w:p>
    <w:p w:rsidR="00082ED5" w:rsidRDefault="00082ED5" w:rsidP="00082ED5">
      <w:pPr>
        <w:rPr>
          <w:lang w:val="en-US"/>
        </w:rPr>
      </w:pPr>
      <w:r>
        <w:rPr>
          <w:lang w:val="en-US"/>
        </w:rPr>
        <w:t xml:space="preserve">Sensescent fibroblasts: Cells stop dividing after </w:t>
      </w:r>
      <w:r w:rsidR="00426632">
        <w:rPr>
          <w:lang w:val="en-US"/>
        </w:rPr>
        <w:t>~45 population doublings, determined by telomere length</w:t>
      </w:r>
    </w:p>
    <w:p w:rsidR="00426632" w:rsidRDefault="00426632" w:rsidP="00082ED5">
      <w:pPr>
        <w:rPr>
          <w:lang w:val="en-US"/>
        </w:rPr>
      </w:pPr>
    </w:p>
    <w:p w:rsidR="00082ED5" w:rsidRDefault="00426632" w:rsidP="00426632">
      <w:pPr>
        <w:pStyle w:val="berschrift3"/>
        <w:rPr>
          <w:lang w:val="en-US"/>
        </w:rPr>
      </w:pPr>
      <w:bookmarkStart w:id="106" w:name="_Toc377471393"/>
      <w:r>
        <w:rPr>
          <w:lang w:val="en-US"/>
        </w:rPr>
        <w:t>Yeast</w:t>
      </w:r>
      <w:bookmarkEnd w:id="106"/>
    </w:p>
    <w:p w:rsidR="00426632" w:rsidRDefault="00426632" w:rsidP="00204B39">
      <w:pPr>
        <w:pStyle w:val="Listenabsatz"/>
        <w:numPr>
          <w:ilvl w:val="0"/>
          <w:numId w:val="105"/>
        </w:numPr>
        <w:rPr>
          <w:lang w:val="en-US"/>
        </w:rPr>
      </w:pPr>
      <w:r>
        <w:rPr>
          <w:lang w:val="en-US"/>
        </w:rPr>
        <w:t>Size 3-4 µm</w:t>
      </w:r>
    </w:p>
    <w:p w:rsidR="00426632" w:rsidRDefault="00426632" w:rsidP="00204B39">
      <w:pPr>
        <w:pStyle w:val="Listenabsatz"/>
        <w:numPr>
          <w:ilvl w:val="0"/>
          <w:numId w:val="105"/>
        </w:numPr>
        <w:rPr>
          <w:lang w:val="en-US"/>
        </w:rPr>
      </w:pPr>
      <w:r>
        <w:rPr>
          <w:lang w:val="en-US"/>
        </w:rPr>
        <w:t>Reproduction: budding</w:t>
      </w:r>
    </w:p>
    <w:p w:rsidR="00426632" w:rsidRDefault="00426632" w:rsidP="00204B39">
      <w:pPr>
        <w:pStyle w:val="Listenabsatz"/>
        <w:numPr>
          <w:ilvl w:val="0"/>
          <w:numId w:val="105"/>
        </w:numPr>
        <w:rPr>
          <w:lang w:val="en-US"/>
        </w:rPr>
      </w:pPr>
      <w:r>
        <w:rPr>
          <w:lang w:val="en-US"/>
        </w:rPr>
        <w:t>Lifespan: chronological (~15 days), replicative (40 generations)</w:t>
      </w:r>
    </w:p>
    <w:p w:rsidR="00426632" w:rsidRDefault="00426632" w:rsidP="00204B39">
      <w:pPr>
        <w:pStyle w:val="Listenabsatz"/>
        <w:numPr>
          <w:ilvl w:val="0"/>
          <w:numId w:val="105"/>
        </w:numPr>
        <w:rPr>
          <w:lang w:val="en-US"/>
        </w:rPr>
      </w:pPr>
      <w:r>
        <w:rPr>
          <w:lang w:val="en-US"/>
        </w:rPr>
        <w:t>Culturing: liquid glucose rich media (SCD medium),agar plates</w:t>
      </w:r>
    </w:p>
    <w:p w:rsidR="00426632" w:rsidRDefault="00426632" w:rsidP="00426632">
      <w:pPr>
        <w:rPr>
          <w:lang w:val="en-US"/>
        </w:rPr>
      </w:pPr>
    </w:p>
    <w:p w:rsidR="00426632" w:rsidRDefault="00426632" w:rsidP="00426632">
      <w:pPr>
        <w:rPr>
          <w:lang w:val="en-US"/>
        </w:rPr>
      </w:pPr>
      <w:r>
        <w:rPr>
          <w:lang w:val="en-US"/>
        </w:rPr>
        <w:t xml:space="preserve">Replicatibe life span: refers to the number of faughter cells produced by a mother cell prior to senescence </w:t>
      </w:r>
      <w:r w:rsidRPr="00426632">
        <w:rPr>
          <w:lang w:val="en-US"/>
        </w:rPr>
        <w:sym w:font="Wingdings" w:char="F0E0"/>
      </w:r>
      <w:r>
        <w:rPr>
          <w:lang w:val="en-US"/>
        </w:rPr>
        <w:t xml:space="preserve"> suitable model for the aging of mitotically active cell types</w:t>
      </w:r>
    </w:p>
    <w:p w:rsidR="00426632" w:rsidRDefault="00426632" w:rsidP="00426632">
      <w:pPr>
        <w:rPr>
          <w:lang w:val="en-US"/>
        </w:rPr>
      </w:pPr>
    </w:p>
    <w:p w:rsidR="00426632" w:rsidRDefault="00426632" w:rsidP="00426632">
      <w:pPr>
        <w:rPr>
          <w:lang w:val="en-US"/>
        </w:rPr>
      </w:pPr>
      <w:r>
        <w:rPr>
          <w:lang w:val="en-US"/>
        </w:rPr>
        <w:lastRenderedPageBreak/>
        <w:t xml:space="preserve">Chronological life span: Measures the length of time a yeat cell can survive under non-proliferative conditions </w:t>
      </w:r>
      <w:r w:rsidRPr="00426632">
        <w:rPr>
          <w:lang w:val="en-US"/>
        </w:rPr>
        <w:sym w:font="Wingdings" w:char="F0E0"/>
      </w:r>
      <w:r>
        <w:rPr>
          <w:lang w:val="en-US"/>
        </w:rPr>
        <w:t xml:space="preserve"> models the aging process of post-mitotic cell types</w:t>
      </w:r>
    </w:p>
    <w:p w:rsidR="00426632" w:rsidRDefault="00426632" w:rsidP="00426632">
      <w:pPr>
        <w:pStyle w:val="berschrift3"/>
        <w:rPr>
          <w:lang w:val="en-US"/>
        </w:rPr>
      </w:pPr>
      <w:bookmarkStart w:id="107" w:name="_Toc377471394"/>
      <w:r>
        <w:rPr>
          <w:lang w:val="en-US"/>
        </w:rPr>
        <w:t>C.elegans</w:t>
      </w:r>
      <w:bookmarkEnd w:id="107"/>
    </w:p>
    <w:p w:rsidR="00426632" w:rsidRDefault="00426632" w:rsidP="00204B39">
      <w:pPr>
        <w:pStyle w:val="Listenabsatz"/>
        <w:numPr>
          <w:ilvl w:val="0"/>
          <w:numId w:val="106"/>
        </w:numPr>
        <w:rPr>
          <w:lang w:val="en-US"/>
        </w:rPr>
      </w:pPr>
      <w:r>
        <w:rPr>
          <w:lang w:val="en-US"/>
        </w:rPr>
        <w:t>Size: 1mm</w:t>
      </w:r>
    </w:p>
    <w:p w:rsidR="00426632" w:rsidRDefault="00426632" w:rsidP="00204B39">
      <w:pPr>
        <w:pStyle w:val="Listenabsatz"/>
        <w:numPr>
          <w:ilvl w:val="0"/>
          <w:numId w:val="106"/>
        </w:numPr>
        <w:rPr>
          <w:lang w:val="en-US"/>
        </w:rPr>
      </w:pPr>
      <w:r>
        <w:rPr>
          <w:lang w:val="en-US"/>
        </w:rPr>
        <w:t>Culturing: agar plates, food: E.coli</w:t>
      </w:r>
    </w:p>
    <w:p w:rsidR="00426632" w:rsidRDefault="00426632" w:rsidP="00204B39">
      <w:pPr>
        <w:pStyle w:val="Listenabsatz"/>
        <w:numPr>
          <w:ilvl w:val="0"/>
          <w:numId w:val="106"/>
        </w:numPr>
        <w:rPr>
          <w:lang w:val="en-US"/>
        </w:rPr>
      </w:pPr>
      <w:r>
        <w:rPr>
          <w:lang w:val="en-US"/>
        </w:rPr>
        <w:t>Post-mitotic: constant 959 somatic cells</w:t>
      </w:r>
    </w:p>
    <w:p w:rsidR="00426632" w:rsidRDefault="00426632" w:rsidP="00204B39">
      <w:pPr>
        <w:pStyle w:val="Listenabsatz"/>
        <w:numPr>
          <w:ilvl w:val="0"/>
          <w:numId w:val="106"/>
        </w:numPr>
        <w:rPr>
          <w:lang w:val="en-US"/>
        </w:rPr>
      </w:pPr>
      <w:r>
        <w:rPr>
          <w:lang w:val="en-US"/>
        </w:rPr>
        <w:t>Lifespan:  ~30 days</w:t>
      </w:r>
    </w:p>
    <w:p w:rsidR="00426632" w:rsidRDefault="00426632" w:rsidP="00204B39">
      <w:pPr>
        <w:pStyle w:val="Listenabsatz"/>
        <w:numPr>
          <w:ilvl w:val="0"/>
          <w:numId w:val="106"/>
        </w:numPr>
        <w:rPr>
          <w:lang w:val="en-US"/>
        </w:rPr>
      </w:pPr>
      <w:r>
        <w:rPr>
          <w:lang w:val="en-US"/>
        </w:rPr>
        <w:t>Lifecycle: 2.5 days</w:t>
      </w:r>
    </w:p>
    <w:p w:rsidR="00426632" w:rsidRDefault="00426632" w:rsidP="00426632">
      <w:pPr>
        <w:rPr>
          <w:lang w:val="en-US"/>
        </w:rPr>
      </w:pPr>
      <w:r>
        <w:rPr>
          <w:lang w:val="en-US"/>
        </w:rPr>
        <w:t xml:space="preserve">If bad conditions worm can enter a dauer larva for several months, the worm can also be frozen. </w:t>
      </w:r>
    </w:p>
    <w:p w:rsidR="00426632" w:rsidRDefault="00426632" w:rsidP="00426632">
      <w:pPr>
        <w:rPr>
          <w:lang w:val="en-US"/>
        </w:rPr>
      </w:pPr>
      <w:r>
        <w:rPr>
          <w:lang w:val="en-US"/>
        </w:rPr>
        <w:t>Every gene of the worm I known, so mutations for every single gene mutations can be done.</w:t>
      </w:r>
    </w:p>
    <w:p w:rsidR="00426632" w:rsidRDefault="00426632" w:rsidP="00426632">
      <w:pPr>
        <w:rPr>
          <w:lang w:val="en-US"/>
        </w:rPr>
      </w:pPr>
      <w:r>
        <w:rPr>
          <w:lang w:val="en-US"/>
        </w:rPr>
        <w:t xml:space="preserve">A mutation in a single gene can substanitially increase lifespan </w:t>
      </w:r>
      <w:r w:rsidRPr="00426632">
        <w:rPr>
          <w:lang w:val="en-US"/>
        </w:rPr>
        <w:sym w:font="Wingdings" w:char="F0E0"/>
      </w:r>
      <w:r>
        <w:rPr>
          <w:lang w:val="en-US"/>
        </w:rPr>
        <w:t xml:space="preserve"> mutations in genes encoding an insulin/IGF-1 signaling pathway</w:t>
      </w:r>
    </w:p>
    <w:p w:rsidR="00426632" w:rsidRDefault="00426632" w:rsidP="00426632">
      <w:pPr>
        <w:rPr>
          <w:lang w:val="en-US"/>
        </w:rPr>
      </w:pPr>
      <w:r>
        <w:rPr>
          <w:lang w:val="en-US"/>
        </w:rPr>
        <w:tab/>
        <w:t>Age-1 (PI3 Kinase)</w:t>
      </w:r>
    </w:p>
    <w:p w:rsidR="00426632" w:rsidRDefault="00426632" w:rsidP="00101CAF">
      <w:pPr>
        <w:ind w:left="708"/>
        <w:rPr>
          <w:lang w:val="en-US"/>
        </w:rPr>
      </w:pPr>
      <w:r>
        <w:rPr>
          <w:lang w:val="en-US"/>
        </w:rPr>
        <w:t>Daf-2</w:t>
      </w:r>
      <w:r w:rsidR="00101CAF">
        <w:rPr>
          <w:lang w:val="en-US"/>
        </w:rPr>
        <w:t xml:space="preserve"> (Insulin-/IGF-1-Receptor): resistant to insulin, in worm increased lifespan in human disease (diabetes)</w:t>
      </w:r>
    </w:p>
    <w:p w:rsidR="00426632" w:rsidRDefault="00426632" w:rsidP="00426632">
      <w:pPr>
        <w:pStyle w:val="berschrift3"/>
        <w:rPr>
          <w:lang w:val="en-US"/>
        </w:rPr>
      </w:pPr>
      <w:bookmarkStart w:id="108" w:name="_Toc377471395"/>
      <w:r>
        <w:rPr>
          <w:lang w:val="en-US"/>
        </w:rPr>
        <w:t>Drosophila melangolaster</w:t>
      </w:r>
      <w:bookmarkEnd w:id="108"/>
    </w:p>
    <w:p w:rsidR="00426632" w:rsidRDefault="00426632" w:rsidP="00204B39">
      <w:pPr>
        <w:pStyle w:val="Listenabsatz"/>
        <w:numPr>
          <w:ilvl w:val="0"/>
          <w:numId w:val="107"/>
        </w:numPr>
        <w:rPr>
          <w:lang w:val="en-US"/>
        </w:rPr>
      </w:pPr>
      <w:r>
        <w:rPr>
          <w:lang w:val="en-US"/>
        </w:rPr>
        <w:t>Size: 2-3 mm</w:t>
      </w:r>
    </w:p>
    <w:p w:rsidR="00426632" w:rsidRDefault="00426632" w:rsidP="00204B39">
      <w:pPr>
        <w:pStyle w:val="Listenabsatz"/>
        <w:numPr>
          <w:ilvl w:val="0"/>
          <w:numId w:val="107"/>
        </w:numPr>
        <w:rPr>
          <w:lang w:val="en-US"/>
        </w:rPr>
      </w:pPr>
      <w:r>
        <w:rPr>
          <w:lang w:val="en-US"/>
        </w:rPr>
        <w:t>Lifespan: 60days</w:t>
      </w:r>
    </w:p>
    <w:p w:rsidR="00426632" w:rsidRDefault="00426632" w:rsidP="00204B39">
      <w:pPr>
        <w:pStyle w:val="Listenabsatz"/>
        <w:numPr>
          <w:ilvl w:val="0"/>
          <w:numId w:val="107"/>
        </w:numPr>
        <w:rPr>
          <w:lang w:val="en-US"/>
        </w:rPr>
      </w:pPr>
      <w:r>
        <w:rPr>
          <w:lang w:val="en-US"/>
        </w:rPr>
        <w:t>Lifecycle. 14 days</w:t>
      </w:r>
    </w:p>
    <w:p w:rsidR="00426632" w:rsidRDefault="00426632" w:rsidP="00204B39">
      <w:pPr>
        <w:pStyle w:val="Listenabsatz"/>
        <w:numPr>
          <w:ilvl w:val="0"/>
          <w:numId w:val="107"/>
        </w:numPr>
        <w:rPr>
          <w:lang w:val="en-US"/>
        </w:rPr>
      </w:pPr>
      <w:r>
        <w:rPr>
          <w:lang w:val="en-US"/>
        </w:rPr>
        <w:t>Mainly postmitotic</w:t>
      </w:r>
    </w:p>
    <w:p w:rsidR="00426632" w:rsidRDefault="00426632" w:rsidP="00204B39">
      <w:pPr>
        <w:pStyle w:val="Listenabsatz"/>
        <w:numPr>
          <w:ilvl w:val="0"/>
          <w:numId w:val="107"/>
        </w:numPr>
        <w:rPr>
          <w:lang w:val="en-US"/>
        </w:rPr>
      </w:pPr>
      <w:r>
        <w:rPr>
          <w:lang w:val="en-US"/>
        </w:rPr>
        <w:t>Culturing: tubes with culturing media and agar on the ground</w:t>
      </w:r>
    </w:p>
    <w:p w:rsidR="00101CAF" w:rsidRDefault="00101CAF" w:rsidP="00101CAF">
      <w:pPr>
        <w:rPr>
          <w:lang w:val="en-US"/>
        </w:rPr>
      </w:pPr>
      <w:r>
        <w:rPr>
          <w:lang w:val="en-US"/>
        </w:rPr>
        <w:t>Genetics:</w:t>
      </w:r>
    </w:p>
    <w:p w:rsidR="00101CAF" w:rsidRDefault="00101CAF" w:rsidP="00204B39">
      <w:pPr>
        <w:pStyle w:val="Listenabsatz"/>
        <w:numPr>
          <w:ilvl w:val="0"/>
          <w:numId w:val="108"/>
        </w:numPr>
        <w:rPr>
          <w:lang w:val="en-US"/>
        </w:rPr>
      </w:pPr>
      <w:r>
        <w:rPr>
          <w:lang w:val="en-US"/>
        </w:rPr>
        <w:t>X/Y gonosomes, 3 autosomomes</w:t>
      </w:r>
    </w:p>
    <w:p w:rsidR="00101CAF" w:rsidRDefault="00101CAF" w:rsidP="00204B39">
      <w:pPr>
        <w:pStyle w:val="Listenabsatz"/>
        <w:numPr>
          <w:ilvl w:val="0"/>
          <w:numId w:val="108"/>
        </w:numPr>
        <w:rPr>
          <w:lang w:val="en-US"/>
        </w:rPr>
      </w:pPr>
      <w:r>
        <w:rPr>
          <w:lang w:val="en-US"/>
        </w:rPr>
        <w:t>~15000 genes</w:t>
      </w:r>
    </w:p>
    <w:p w:rsidR="00101CAF" w:rsidRDefault="00101CAF" w:rsidP="00204B39">
      <w:pPr>
        <w:pStyle w:val="Listenabsatz"/>
        <w:numPr>
          <w:ilvl w:val="0"/>
          <w:numId w:val="108"/>
        </w:numPr>
        <w:rPr>
          <w:lang w:val="en-US"/>
        </w:rPr>
      </w:pPr>
      <w:r>
        <w:rPr>
          <w:lang w:val="en-US"/>
        </w:rPr>
        <w:t>Shares 70% wth human genes</w:t>
      </w:r>
    </w:p>
    <w:p w:rsidR="00101CAF" w:rsidRDefault="00101CAF" w:rsidP="00204B39">
      <w:pPr>
        <w:pStyle w:val="Listenabsatz"/>
        <w:numPr>
          <w:ilvl w:val="0"/>
          <w:numId w:val="108"/>
        </w:numPr>
        <w:rPr>
          <w:lang w:val="en-US"/>
        </w:rPr>
      </w:pPr>
      <w:r>
        <w:rPr>
          <w:lang w:val="en-US"/>
        </w:rPr>
        <w:t>Sex determination dependen on ration X:A</w:t>
      </w:r>
    </w:p>
    <w:p w:rsidR="00101CAF" w:rsidRDefault="00101CAF" w:rsidP="00101CAF">
      <w:pPr>
        <w:rPr>
          <w:lang w:val="en-US"/>
        </w:rPr>
      </w:pPr>
    </w:p>
    <w:p w:rsidR="00101CAF" w:rsidRDefault="00101CAF" w:rsidP="00101CAF">
      <w:pPr>
        <w:rPr>
          <w:lang w:val="en-US"/>
        </w:rPr>
      </w:pPr>
      <w:r>
        <w:rPr>
          <w:lang w:val="en-US"/>
        </w:rPr>
        <w:t>Chico/IRS (insulin involved genes) KO extends lifespan</w:t>
      </w:r>
    </w:p>
    <w:p w:rsidR="00101CAF" w:rsidRDefault="00101CAF" w:rsidP="00101CAF">
      <w:pPr>
        <w:rPr>
          <w:lang w:val="en-US"/>
        </w:rPr>
      </w:pPr>
      <w:r>
        <w:rPr>
          <w:lang w:val="en-US"/>
        </w:rPr>
        <w:t>Sirtuin overexpression extends also lifespan</w:t>
      </w:r>
    </w:p>
    <w:p w:rsidR="00101CAF" w:rsidRDefault="00101CAF" w:rsidP="00101CAF">
      <w:pPr>
        <w:pStyle w:val="berschrift3"/>
        <w:rPr>
          <w:lang w:val="en-US"/>
        </w:rPr>
      </w:pPr>
      <w:bookmarkStart w:id="109" w:name="_Toc377471396"/>
      <w:r>
        <w:rPr>
          <w:lang w:val="en-US"/>
        </w:rPr>
        <w:t>African killifish N. furzeri</w:t>
      </w:r>
      <w:bookmarkEnd w:id="109"/>
    </w:p>
    <w:p w:rsidR="00101CAF" w:rsidRDefault="00101CAF" w:rsidP="00204B39">
      <w:pPr>
        <w:pStyle w:val="Listenabsatz"/>
        <w:numPr>
          <w:ilvl w:val="0"/>
          <w:numId w:val="109"/>
        </w:numPr>
        <w:rPr>
          <w:lang w:val="en-US"/>
        </w:rPr>
      </w:pPr>
      <w:r>
        <w:rPr>
          <w:lang w:val="en-US"/>
        </w:rPr>
        <w:t>New model for ageing (purposed in 2005)</w:t>
      </w:r>
    </w:p>
    <w:p w:rsidR="00101CAF" w:rsidRDefault="00101CAF" w:rsidP="00204B39">
      <w:pPr>
        <w:pStyle w:val="Listenabsatz"/>
        <w:numPr>
          <w:ilvl w:val="0"/>
          <w:numId w:val="109"/>
        </w:numPr>
        <w:rPr>
          <w:lang w:val="en-US"/>
        </w:rPr>
      </w:pPr>
      <w:r>
        <w:rPr>
          <w:lang w:val="en-US"/>
        </w:rPr>
        <w:t>Annual fishes of the genus nothobrachius</w:t>
      </w:r>
    </w:p>
    <w:p w:rsidR="00101CAF" w:rsidRDefault="00101CAF" w:rsidP="00204B39">
      <w:pPr>
        <w:pStyle w:val="Listenabsatz"/>
        <w:numPr>
          <w:ilvl w:val="0"/>
          <w:numId w:val="109"/>
        </w:numPr>
        <w:rPr>
          <w:lang w:val="en-US"/>
        </w:rPr>
      </w:pPr>
      <w:r>
        <w:rPr>
          <w:lang w:val="en-US"/>
        </w:rPr>
        <w:t>Max. lifespan limited to several months</w:t>
      </w:r>
    </w:p>
    <w:p w:rsidR="00101CAF" w:rsidRDefault="00101CAF" w:rsidP="00204B39">
      <w:pPr>
        <w:pStyle w:val="Listenabsatz"/>
        <w:numPr>
          <w:ilvl w:val="0"/>
          <w:numId w:val="109"/>
        </w:numPr>
        <w:rPr>
          <w:lang w:val="en-US"/>
        </w:rPr>
      </w:pPr>
      <w:r>
        <w:rPr>
          <w:lang w:val="en-US"/>
        </w:rPr>
        <w:t>One of the shortes-lived vertebrats</w:t>
      </w:r>
    </w:p>
    <w:p w:rsidR="00101CAF" w:rsidRDefault="00101CAF" w:rsidP="00204B39">
      <w:pPr>
        <w:pStyle w:val="Listenabsatz"/>
        <w:numPr>
          <w:ilvl w:val="0"/>
          <w:numId w:val="109"/>
        </w:numPr>
        <w:rPr>
          <w:lang w:val="en-US"/>
        </w:rPr>
      </w:pPr>
      <w:r>
        <w:rPr>
          <w:lang w:val="en-US"/>
        </w:rPr>
        <w:t>Eggs can survive for several years in dry mud (diapause)</w:t>
      </w:r>
    </w:p>
    <w:p w:rsidR="00101CAF" w:rsidRDefault="00101CAF" w:rsidP="00101CAF">
      <w:pPr>
        <w:pStyle w:val="Listenabsatz"/>
        <w:rPr>
          <w:lang w:val="en-US"/>
        </w:rPr>
      </w:pPr>
    </w:p>
    <w:p w:rsidR="00101CAF" w:rsidRDefault="00101CAF" w:rsidP="00101CAF">
      <w:pPr>
        <w:rPr>
          <w:lang w:val="en-US"/>
        </w:rPr>
      </w:pPr>
      <w:r>
        <w:rPr>
          <w:lang w:val="en-US"/>
        </w:rPr>
        <w:t>There are differences in aging phernotypes between different strains:</w:t>
      </w:r>
    </w:p>
    <w:p w:rsidR="00101CAF" w:rsidRDefault="00101CAF" w:rsidP="00204B39">
      <w:pPr>
        <w:pStyle w:val="Listenabsatz"/>
        <w:numPr>
          <w:ilvl w:val="0"/>
          <w:numId w:val="110"/>
        </w:numPr>
        <w:rPr>
          <w:lang w:val="en-US"/>
        </w:rPr>
      </w:pPr>
      <w:r>
        <w:rPr>
          <w:lang w:val="en-US"/>
        </w:rPr>
        <w:t>GRZ stain: max. lifespan 12-16 weeks, dry habitat</w:t>
      </w:r>
    </w:p>
    <w:p w:rsidR="00101CAF" w:rsidRPr="00101CAF" w:rsidRDefault="00101CAF" w:rsidP="00204B39">
      <w:pPr>
        <w:pStyle w:val="Listenabsatz"/>
        <w:numPr>
          <w:ilvl w:val="0"/>
          <w:numId w:val="110"/>
        </w:numPr>
        <w:rPr>
          <w:lang w:val="en-US"/>
        </w:rPr>
      </w:pPr>
      <w:r>
        <w:rPr>
          <w:lang w:val="en-US"/>
        </w:rPr>
        <w:t>MZM-0403 strain: max. lifespan 25-32 weeks, humid habitat</w:t>
      </w:r>
    </w:p>
    <w:p w:rsidR="00101CAF" w:rsidRDefault="00101CAF" w:rsidP="00101CAF">
      <w:pPr>
        <w:pStyle w:val="berschrift3"/>
        <w:rPr>
          <w:lang w:val="en-US"/>
        </w:rPr>
      </w:pPr>
      <w:bookmarkStart w:id="110" w:name="_Toc377471397"/>
      <w:r>
        <w:rPr>
          <w:lang w:val="en-US"/>
        </w:rPr>
        <w:t>Mouse (mus musculus)</w:t>
      </w:r>
      <w:bookmarkEnd w:id="110"/>
    </w:p>
    <w:p w:rsidR="00101CAF" w:rsidRDefault="00101CAF" w:rsidP="00101CAF">
      <w:pPr>
        <w:rPr>
          <w:lang w:val="en-US"/>
        </w:rPr>
      </w:pPr>
      <w:r>
        <w:rPr>
          <w:lang w:val="en-US"/>
        </w:rPr>
        <w:t>Genome:</w:t>
      </w:r>
    </w:p>
    <w:p w:rsidR="00101CAF" w:rsidRDefault="00101CAF" w:rsidP="00204B39">
      <w:pPr>
        <w:pStyle w:val="Listenabsatz"/>
        <w:numPr>
          <w:ilvl w:val="0"/>
          <w:numId w:val="111"/>
        </w:numPr>
        <w:rPr>
          <w:lang w:val="en-US"/>
        </w:rPr>
      </w:pPr>
      <w:r>
        <w:rPr>
          <w:lang w:val="en-US"/>
        </w:rPr>
        <w:t>20 chromosomes</w:t>
      </w:r>
    </w:p>
    <w:p w:rsidR="00101CAF" w:rsidRDefault="00101CAF" w:rsidP="00204B39">
      <w:pPr>
        <w:pStyle w:val="Listenabsatz"/>
        <w:numPr>
          <w:ilvl w:val="0"/>
          <w:numId w:val="111"/>
        </w:numPr>
        <w:rPr>
          <w:lang w:val="en-US"/>
        </w:rPr>
      </w:pPr>
      <w:r>
        <w:rPr>
          <w:lang w:val="en-US"/>
        </w:rPr>
        <w:t>~25000 genes (1% coding sequence)</w:t>
      </w:r>
    </w:p>
    <w:p w:rsidR="00101CAF" w:rsidRDefault="00101CAF" w:rsidP="00204B39">
      <w:pPr>
        <w:pStyle w:val="Listenabsatz"/>
        <w:numPr>
          <w:ilvl w:val="0"/>
          <w:numId w:val="111"/>
        </w:numPr>
        <w:rPr>
          <w:lang w:val="en-US"/>
        </w:rPr>
      </w:pPr>
      <w:r>
        <w:rPr>
          <w:lang w:val="en-US"/>
        </w:rPr>
        <w:t>95% DNA coding sequence identity with humans</w:t>
      </w:r>
    </w:p>
    <w:p w:rsidR="00834724" w:rsidRDefault="00834724" w:rsidP="00834724">
      <w:pPr>
        <w:rPr>
          <w:lang w:val="en-US"/>
        </w:rPr>
      </w:pPr>
      <w:r>
        <w:rPr>
          <w:lang w:val="en-US"/>
        </w:rPr>
        <w:t>Reproduction:</w:t>
      </w:r>
    </w:p>
    <w:p w:rsidR="00834724" w:rsidRDefault="00834724" w:rsidP="00204B39">
      <w:pPr>
        <w:pStyle w:val="Listenabsatz"/>
        <w:numPr>
          <w:ilvl w:val="0"/>
          <w:numId w:val="112"/>
        </w:numPr>
        <w:rPr>
          <w:lang w:val="en-US"/>
        </w:rPr>
      </w:pPr>
      <w:r>
        <w:rPr>
          <w:lang w:val="en-US"/>
        </w:rPr>
        <w:lastRenderedPageBreak/>
        <w:t>Sexual maturity after 4 weeks</w:t>
      </w:r>
    </w:p>
    <w:p w:rsidR="00834724" w:rsidRDefault="00834724" w:rsidP="00204B39">
      <w:pPr>
        <w:pStyle w:val="Listenabsatz"/>
        <w:numPr>
          <w:ilvl w:val="0"/>
          <w:numId w:val="112"/>
        </w:numPr>
        <w:rPr>
          <w:lang w:val="en-US"/>
        </w:rPr>
      </w:pPr>
      <w:r>
        <w:rPr>
          <w:lang w:val="en-US"/>
        </w:rPr>
        <w:t>Extrus cycle frequency every 4-5 days</w:t>
      </w:r>
    </w:p>
    <w:p w:rsidR="00834724" w:rsidRDefault="00834724" w:rsidP="00204B39">
      <w:pPr>
        <w:pStyle w:val="Listenabsatz"/>
        <w:numPr>
          <w:ilvl w:val="0"/>
          <w:numId w:val="112"/>
        </w:numPr>
        <w:rPr>
          <w:lang w:val="en-US"/>
        </w:rPr>
      </w:pPr>
      <w:r>
        <w:rPr>
          <w:lang w:val="en-US"/>
        </w:rPr>
        <w:t>Gestation average: 19-21 dasy</w:t>
      </w:r>
    </w:p>
    <w:p w:rsidR="00834724" w:rsidRDefault="00834724" w:rsidP="00204B39">
      <w:pPr>
        <w:pStyle w:val="Listenabsatz"/>
        <w:numPr>
          <w:ilvl w:val="0"/>
          <w:numId w:val="112"/>
        </w:numPr>
        <w:rPr>
          <w:lang w:val="en-US"/>
        </w:rPr>
      </w:pPr>
      <w:r>
        <w:rPr>
          <w:lang w:val="en-US"/>
        </w:rPr>
        <w:t>Reproductive lifespan of a female approaches 2 years In some strains</w:t>
      </w:r>
    </w:p>
    <w:p w:rsidR="00834724" w:rsidRDefault="00834724" w:rsidP="00204B39">
      <w:pPr>
        <w:pStyle w:val="Listenabsatz"/>
        <w:numPr>
          <w:ilvl w:val="0"/>
          <w:numId w:val="112"/>
        </w:numPr>
        <w:rPr>
          <w:lang w:val="en-US"/>
        </w:rPr>
      </w:pPr>
      <w:r>
        <w:rPr>
          <w:lang w:val="en-US"/>
        </w:rPr>
        <w:t>Lifespan: 1.3-3 years</w:t>
      </w:r>
    </w:p>
    <w:p w:rsidR="00834724" w:rsidRDefault="00834724" w:rsidP="00834724">
      <w:pPr>
        <w:rPr>
          <w:lang w:val="en-US"/>
        </w:rPr>
      </w:pPr>
    </w:p>
    <w:p w:rsidR="00834724" w:rsidRDefault="00834724" w:rsidP="00834724">
      <w:pPr>
        <w:rPr>
          <w:lang w:val="en-US"/>
        </w:rPr>
      </w:pPr>
      <w:r>
        <w:rPr>
          <w:lang w:val="en-US"/>
        </w:rPr>
        <w:t>There are different mutations in mouse genes that increases lifespan and other that shorten lifespan</w:t>
      </w:r>
    </w:p>
    <w:p w:rsidR="00834724" w:rsidRDefault="00834724" w:rsidP="00204B39">
      <w:pPr>
        <w:pStyle w:val="Listenabsatz"/>
        <w:numPr>
          <w:ilvl w:val="0"/>
          <w:numId w:val="113"/>
        </w:numPr>
        <w:rPr>
          <w:lang w:val="en-US"/>
        </w:rPr>
      </w:pPr>
      <w:r>
        <w:rPr>
          <w:lang w:val="en-US"/>
        </w:rPr>
        <w:t>Increase: Ghr,Irs1, Irs2</w:t>
      </w:r>
    </w:p>
    <w:p w:rsidR="00834724" w:rsidRPr="00834724" w:rsidRDefault="00834724" w:rsidP="00204B39">
      <w:pPr>
        <w:pStyle w:val="Listenabsatz"/>
        <w:numPr>
          <w:ilvl w:val="0"/>
          <w:numId w:val="113"/>
        </w:numPr>
        <w:rPr>
          <w:lang w:val="en-US"/>
        </w:rPr>
      </w:pPr>
      <w:r>
        <w:rPr>
          <w:lang w:val="en-US"/>
        </w:rPr>
        <w:t>Decrease: Bub1b, Kl</w:t>
      </w:r>
    </w:p>
    <w:p w:rsidR="00834724" w:rsidRDefault="00834724" w:rsidP="00834724">
      <w:pPr>
        <w:pStyle w:val="berschrift3"/>
        <w:rPr>
          <w:lang w:val="en-US"/>
        </w:rPr>
      </w:pPr>
      <w:bookmarkStart w:id="111" w:name="_Toc377471398"/>
      <w:r>
        <w:rPr>
          <w:lang w:val="en-US"/>
        </w:rPr>
        <w:t>Rhesis Maqaques (Macaca Mulatta)</w:t>
      </w:r>
      <w:bookmarkEnd w:id="111"/>
    </w:p>
    <w:p w:rsidR="00834724" w:rsidRDefault="00834724" w:rsidP="00204B39">
      <w:pPr>
        <w:pStyle w:val="Listenabsatz"/>
        <w:numPr>
          <w:ilvl w:val="0"/>
          <w:numId w:val="114"/>
        </w:numPr>
        <w:rPr>
          <w:lang w:val="en-US"/>
        </w:rPr>
      </w:pPr>
      <w:r>
        <w:rPr>
          <w:lang w:val="en-US"/>
        </w:rPr>
        <w:t>Close to humans anatomically &amp; physiologically</w:t>
      </w:r>
    </w:p>
    <w:p w:rsidR="00834724" w:rsidRDefault="00834724" w:rsidP="00204B39">
      <w:pPr>
        <w:pStyle w:val="Listenabsatz"/>
        <w:numPr>
          <w:ilvl w:val="0"/>
          <w:numId w:val="114"/>
        </w:numPr>
        <w:rPr>
          <w:lang w:val="en-US"/>
        </w:rPr>
      </w:pPr>
      <w:r>
        <w:rPr>
          <w:lang w:val="en-US"/>
        </w:rPr>
        <w:t>Relatively easy maintenance in captivity, wide availability</w:t>
      </w:r>
    </w:p>
    <w:p w:rsidR="00834724" w:rsidRDefault="00834724" w:rsidP="00204B39">
      <w:pPr>
        <w:pStyle w:val="Listenabsatz"/>
        <w:numPr>
          <w:ilvl w:val="0"/>
          <w:numId w:val="103"/>
        </w:numPr>
        <w:rPr>
          <w:lang w:val="en-US"/>
        </w:rPr>
      </w:pPr>
      <w:r>
        <w:rPr>
          <w:lang w:val="en-US"/>
        </w:rPr>
        <w:t>Used extensively in medical and biological research</w:t>
      </w:r>
    </w:p>
    <w:p w:rsidR="00834724" w:rsidRDefault="00834724" w:rsidP="00834724">
      <w:pPr>
        <w:rPr>
          <w:lang w:val="en-US"/>
        </w:rPr>
      </w:pPr>
    </w:p>
    <w:p w:rsidR="00834724" w:rsidRDefault="00834724" w:rsidP="00834724">
      <w:pPr>
        <w:pStyle w:val="berschrift2"/>
        <w:rPr>
          <w:lang w:val="en-US"/>
        </w:rPr>
      </w:pPr>
      <w:bookmarkStart w:id="112" w:name="_Toc377471399"/>
      <w:r>
        <w:rPr>
          <w:lang w:val="en-US"/>
        </w:rPr>
        <w:t>Calorie restriction and ageing</w:t>
      </w:r>
      <w:bookmarkEnd w:id="112"/>
    </w:p>
    <w:p w:rsidR="00834724" w:rsidRDefault="00834724" w:rsidP="00834724">
      <w:pPr>
        <w:rPr>
          <w:lang w:val="en-US"/>
        </w:rPr>
      </w:pPr>
      <w:r>
        <w:rPr>
          <w:lang w:val="en-US"/>
        </w:rPr>
        <w:t>McKay postulated that previous studies had confounded a reduced calorie diet with malnutrition and starvation, and thus giben unreliable results.</w:t>
      </w:r>
    </w:p>
    <w:p w:rsidR="00834724" w:rsidRDefault="00834724" w:rsidP="00834724">
      <w:pPr>
        <w:rPr>
          <w:lang w:val="en-US"/>
        </w:rPr>
      </w:pPr>
      <w:r>
        <w:rPr>
          <w:lang w:val="en-US"/>
        </w:rPr>
        <w:t>McCay’s experiments:</w:t>
      </w:r>
    </w:p>
    <w:p w:rsidR="00834724" w:rsidRDefault="00834724" w:rsidP="00834724">
      <w:pPr>
        <w:rPr>
          <w:lang w:val="en-US"/>
        </w:rPr>
      </w:pPr>
      <w:r>
        <w:rPr>
          <w:lang w:val="en-US"/>
        </w:rPr>
        <w:t>Feed rats a calorie-reduced diet rich in vitamins and minerals.</w:t>
      </w:r>
    </w:p>
    <w:p w:rsidR="00834724" w:rsidRDefault="00834724" w:rsidP="00204B39">
      <w:pPr>
        <w:pStyle w:val="Listenabsatz"/>
        <w:numPr>
          <w:ilvl w:val="0"/>
          <w:numId w:val="103"/>
        </w:numPr>
        <w:rPr>
          <w:lang w:val="en-US"/>
        </w:rPr>
      </w:pPr>
      <w:r>
        <w:rPr>
          <w:lang w:val="en-US"/>
        </w:rPr>
        <w:t>Calorically restricted male rats lived 75% longer than controls</w:t>
      </w:r>
      <w:r w:rsidR="006A0367">
        <w:rPr>
          <w:lang w:val="en-US"/>
        </w:rPr>
        <w:t>. No differences for female rats</w:t>
      </w:r>
    </w:p>
    <w:p w:rsidR="006A0367" w:rsidRDefault="006A0367" w:rsidP="006A0367">
      <w:pPr>
        <w:rPr>
          <w:lang w:val="en-US"/>
        </w:rPr>
      </w:pPr>
    </w:p>
    <w:p w:rsidR="006A0367" w:rsidRDefault="006A0367" w:rsidP="006A0367">
      <w:pPr>
        <w:rPr>
          <w:lang w:val="en-US"/>
        </w:rPr>
      </w:pPr>
    </w:p>
    <w:p w:rsidR="006A0367" w:rsidRDefault="006A0367" w:rsidP="006A0367">
      <w:pPr>
        <w:rPr>
          <w:lang w:val="en-US"/>
        </w:rPr>
      </w:pPr>
      <w:r>
        <w:rPr>
          <w:lang w:val="en-US"/>
        </w:rPr>
        <w:t>Limited food intake without causing nutritional deficiencies</w:t>
      </w:r>
    </w:p>
    <w:p w:rsidR="006A0367" w:rsidRDefault="006A0367" w:rsidP="006A0367">
      <w:pPr>
        <w:rPr>
          <w:lang w:val="en-US"/>
        </w:rPr>
      </w:pPr>
      <w:r>
        <w:rPr>
          <w:lang w:val="en-US"/>
        </w:rPr>
        <w:t>Until recently the only intervention known to results in a consistent positive cross species effect on lifespan</w:t>
      </w:r>
    </w:p>
    <w:p w:rsidR="006A0367" w:rsidRDefault="006A0367" w:rsidP="00204B39">
      <w:pPr>
        <w:pStyle w:val="Listenabsatz"/>
        <w:numPr>
          <w:ilvl w:val="0"/>
          <w:numId w:val="115"/>
        </w:numPr>
        <w:rPr>
          <w:lang w:val="en-US"/>
        </w:rPr>
      </w:pPr>
      <w:r>
        <w:rPr>
          <w:lang w:val="en-US"/>
        </w:rPr>
        <w:t>Lower plasma glucose and IGF-1 level</w:t>
      </w:r>
    </w:p>
    <w:p w:rsidR="006A0367" w:rsidRDefault="006A0367" w:rsidP="00204B39">
      <w:pPr>
        <w:pStyle w:val="Listenabsatz"/>
        <w:numPr>
          <w:ilvl w:val="0"/>
          <w:numId w:val="115"/>
        </w:numPr>
        <w:rPr>
          <w:lang w:val="en-US"/>
        </w:rPr>
      </w:pPr>
      <w:r>
        <w:rPr>
          <w:lang w:val="en-US"/>
        </w:rPr>
        <w:t>Protection against autoimmune disorders</w:t>
      </w:r>
    </w:p>
    <w:p w:rsidR="006A0367" w:rsidRDefault="006A0367" w:rsidP="00204B39">
      <w:pPr>
        <w:pStyle w:val="Listenabsatz"/>
        <w:numPr>
          <w:ilvl w:val="0"/>
          <w:numId w:val="115"/>
        </w:numPr>
        <w:rPr>
          <w:lang w:val="en-US"/>
        </w:rPr>
      </w:pPr>
      <w:r>
        <w:rPr>
          <w:lang w:val="en-US"/>
        </w:rPr>
        <w:t>Elevated levels of apoptosis in tumors</w:t>
      </w:r>
    </w:p>
    <w:p w:rsidR="006A0367" w:rsidRDefault="006A0367" w:rsidP="00204B39">
      <w:pPr>
        <w:pStyle w:val="Listenabsatz"/>
        <w:numPr>
          <w:ilvl w:val="0"/>
          <w:numId w:val="115"/>
        </w:numPr>
        <w:rPr>
          <w:lang w:val="en-US"/>
        </w:rPr>
      </w:pPr>
      <w:r>
        <w:rPr>
          <w:lang w:val="en-US"/>
        </w:rPr>
        <w:t>Reduced angiogenesis</w:t>
      </w:r>
    </w:p>
    <w:p w:rsidR="006A0367" w:rsidRDefault="006A0367" w:rsidP="00204B39">
      <w:pPr>
        <w:pStyle w:val="Listenabsatz"/>
        <w:numPr>
          <w:ilvl w:val="0"/>
          <w:numId w:val="115"/>
        </w:numPr>
        <w:rPr>
          <w:lang w:val="en-US"/>
        </w:rPr>
      </w:pPr>
      <w:r>
        <w:rPr>
          <w:lang w:val="en-US"/>
        </w:rPr>
        <w:t>Postponed or attenuated onset of cancer, immunosenescence and inflammation</w:t>
      </w:r>
    </w:p>
    <w:p w:rsidR="006A0367" w:rsidRDefault="006A0367" w:rsidP="00204B39">
      <w:pPr>
        <w:pStyle w:val="Listenabsatz"/>
        <w:numPr>
          <w:ilvl w:val="0"/>
          <w:numId w:val="115"/>
        </w:numPr>
        <w:rPr>
          <w:lang w:val="en-US"/>
        </w:rPr>
      </w:pPr>
      <w:r>
        <w:rPr>
          <w:lang w:val="en-US"/>
        </w:rPr>
        <w:t>Delayed onset of other age-related diseases</w:t>
      </w:r>
    </w:p>
    <w:p w:rsidR="006A0367" w:rsidRDefault="006A0367" w:rsidP="006A0367">
      <w:pPr>
        <w:pStyle w:val="berschrift1"/>
        <w:rPr>
          <w:lang w:val="en-US"/>
        </w:rPr>
      </w:pPr>
      <w:bookmarkStart w:id="113" w:name="_Toc377471400"/>
      <w:r>
        <w:rPr>
          <w:lang w:val="en-US"/>
        </w:rPr>
        <w:t>Calorie Restriction in humans (M.Ristow)</w:t>
      </w:r>
      <w:bookmarkEnd w:id="113"/>
    </w:p>
    <w:p w:rsidR="0033435E" w:rsidRDefault="0033435E" w:rsidP="0033435E">
      <w:pPr>
        <w:pStyle w:val="berschrift2"/>
        <w:rPr>
          <w:lang w:val="en-US"/>
        </w:rPr>
      </w:pPr>
      <w:bookmarkStart w:id="114" w:name="_Toc377471401"/>
      <w:r>
        <w:rPr>
          <w:lang w:val="en-US"/>
        </w:rPr>
        <w:t>The Valljo study</w:t>
      </w:r>
      <w:bookmarkEnd w:id="114"/>
    </w:p>
    <w:p w:rsidR="0033435E" w:rsidRDefault="0033435E" w:rsidP="00204B39">
      <w:pPr>
        <w:pStyle w:val="Listenabsatz"/>
        <w:numPr>
          <w:ilvl w:val="0"/>
          <w:numId w:val="103"/>
        </w:numPr>
        <w:rPr>
          <w:lang w:val="en-US"/>
        </w:rPr>
      </w:pPr>
      <w:r w:rsidRPr="0033435E">
        <w:rPr>
          <w:lang w:val="en-US"/>
        </w:rPr>
        <w:t>120 men</w:t>
      </w:r>
    </w:p>
    <w:p w:rsidR="0033435E" w:rsidRDefault="0033435E" w:rsidP="00204B39">
      <w:pPr>
        <w:pStyle w:val="Listenabsatz"/>
        <w:numPr>
          <w:ilvl w:val="1"/>
          <w:numId w:val="103"/>
        </w:numPr>
        <w:rPr>
          <w:lang w:val="en-US"/>
        </w:rPr>
      </w:pPr>
      <w:r>
        <w:rPr>
          <w:lang w:val="en-US"/>
        </w:rPr>
        <w:t>60 participant in the CR group recived an average of 1500kcal per day for 3 years</w:t>
      </w:r>
    </w:p>
    <w:p w:rsidR="0033435E" w:rsidRDefault="0033435E" w:rsidP="00204B39">
      <w:pPr>
        <w:pStyle w:val="Listenabsatz"/>
        <w:numPr>
          <w:ilvl w:val="1"/>
          <w:numId w:val="103"/>
        </w:numPr>
        <w:rPr>
          <w:lang w:val="en-US"/>
        </w:rPr>
      </w:pPr>
      <w:r>
        <w:rPr>
          <w:lang w:val="en-US"/>
        </w:rPr>
        <w:t>Other recifed ad libitum food</w:t>
      </w:r>
    </w:p>
    <w:p w:rsidR="0033435E" w:rsidRDefault="00BB339C" w:rsidP="00204B39">
      <w:pPr>
        <w:pStyle w:val="Listenabsatz"/>
        <w:numPr>
          <w:ilvl w:val="0"/>
          <w:numId w:val="103"/>
        </w:numPr>
        <w:rPr>
          <w:lang w:val="en-US"/>
        </w:rPr>
      </w:pPr>
      <w:r>
        <w:rPr>
          <w:lang w:val="en-US"/>
        </w:rPr>
        <w:t>Analysis conducted several years later indicated that death rate tended to be lowered in the CR group</w:t>
      </w:r>
    </w:p>
    <w:p w:rsidR="00BB339C" w:rsidRDefault="00BB339C" w:rsidP="00BB339C">
      <w:pPr>
        <w:pStyle w:val="berschrift2"/>
        <w:rPr>
          <w:lang w:val="en-US"/>
        </w:rPr>
      </w:pPr>
      <w:bookmarkStart w:id="115" w:name="_Toc377471402"/>
      <w:r>
        <w:rPr>
          <w:lang w:val="en-US"/>
        </w:rPr>
        <w:t>Calerie study</w:t>
      </w:r>
      <w:bookmarkEnd w:id="115"/>
    </w:p>
    <w:p w:rsidR="00BB339C" w:rsidRDefault="00BB339C" w:rsidP="00BB339C">
      <w:pPr>
        <w:rPr>
          <w:lang w:val="en-US"/>
        </w:rPr>
      </w:pPr>
      <w:r>
        <w:rPr>
          <w:lang w:val="en-US"/>
        </w:rPr>
        <w:t>Randomized multicentered trial currently underway in the US to study the effects of prolonged calorie restriction on healthy human subjects</w:t>
      </w:r>
    </w:p>
    <w:p w:rsidR="00BB339C" w:rsidRDefault="00BB339C" w:rsidP="00BB339C">
      <w:pPr>
        <w:pStyle w:val="berschrift3"/>
        <w:rPr>
          <w:lang w:val="en-US"/>
        </w:rPr>
      </w:pPr>
      <w:bookmarkStart w:id="116" w:name="_Toc377471403"/>
      <w:r>
        <w:rPr>
          <w:lang w:val="en-US"/>
        </w:rPr>
        <w:t>Calerie 1</w:t>
      </w:r>
      <w:bookmarkEnd w:id="116"/>
    </w:p>
    <w:p w:rsidR="00BB339C" w:rsidRDefault="00BB339C" w:rsidP="00BB339C">
      <w:pPr>
        <w:rPr>
          <w:lang w:val="en-US"/>
        </w:rPr>
      </w:pPr>
      <w:r>
        <w:rPr>
          <w:lang w:val="en-US"/>
        </w:rPr>
        <w:t>Effects of 6 months calorie restriction, with or without exercise in overweight, nonobese (BMI 25-30) men and woman</w:t>
      </w:r>
    </w:p>
    <w:p w:rsidR="00BB339C" w:rsidRDefault="00BB339C" w:rsidP="00BB339C">
      <w:pPr>
        <w:pStyle w:val="berschrift3"/>
        <w:rPr>
          <w:lang w:val="en-US"/>
        </w:rPr>
      </w:pPr>
      <w:bookmarkStart w:id="117" w:name="_Toc377471404"/>
      <w:r>
        <w:rPr>
          <w:lang w:val="en-US"/>
        </w:rPr>
        <w:lastRenderedPageBreak/>
        <w:t>Calerie 2</w:t>
      </w:r>
      <w:bookmarkEnd w:id="117"/>
    </w:p>
    <w:p w:rsidR="00BB339C" w:rsidRDefault="00BB339C" w:rsidP="00BB339C">
      <w:pPr>
        <w:rPr>
          <w:lang w:val="en-US"/>
        </w:rPr>
      </w:pPr>
      <w:r>
        <w:rPr>
          <w:lang w:val="en-US"/>
        </w:rPr>
        <w:t>Designed to study the physiological effects of caloric restriction in normal weight and slightly overweight individuals (BMI 22-28)</w:t>
      </w:r>
    </w:p>
    <w:p w:rsidR="00BB339C" w:rsidRDefault="00BB339C" w:rsidP="00BB339C">
      <w:pPr>
        <w:rPr>
          <w:lang w:val="en-US"/>
        </w:rPr>
      </w:pPr>
    </w:p>
    <w:p w:rsidR="00BB339C" w:rsidRDefault="00BB339C" w:rsidP="00BB339C">
      <w:pPr>
        <w:rPr>
          <w:lang w:val="en-US"/>
        </w:rPr>
      </w:pPr>
      <w:r>
        <w:rPr>
          <w:noProof/>
          <w:lang w:val="de-CH" w:eastAsia="de-CH"/>
        </w:rPr>
        <w:drawing>
          <wp:inline distT="0" distB="0" distL="0" distR="0" wp14:anchorId="3F57B999" wp14:editId="4E7FFCDF">
            <wp:extent cx="4467225" cy="1657350"/>
            <wp:effectExtent l="0" t="0" r="9525"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467225" cy="1657350"/>
                    </a:xfrm>
                    <a:prstGeom prst="rect">
                      <a:avLst/>
                    </a:prstGeom>
                  </pic:spPr>
                </pic:pic>
              </a:graphicData>
            </a:graphic>
          </wp:inline>
        </w:drawing>
      </w:r>
    </w:p>
    <w:p w:rsidR="00BB339C" w:rsidRPr="00BB339C" w:rsidRDefault="00BB339C" w:rsidP="00BB339C">
      <w:pPr>
        <w:rPr>
          <w:lang w:val="en-US"/>
        </w:rPr>
      </w:pPr>
      <w:r>
        <w:rPr>
          <w:lang w:val="en-US"/>
        </w:rPr>
        <w:t xml:space="preserve">First results: Calorie restriction (also just short duration) </w:t>
      </w:r>
      <w:r w:rsidRPr="00BB339C">
        <w:rPr>
          <w:lang w:val="en-US"/>
        </w:rPr>
        <w:sym w:font="Wingdings" w:char="F0E0"/>
      </w:r>
      <w:r>
        <w:rPr>
          <w:lang w:val="en-US"/>
        </w:rPr>
        <w:t xml:space="preserve"> reduction in risk of age-related diseases, effects of lifespan unknown</w:t>
      </w:r>
    </w:p>
    <w:p w:rsidR="00075844" w:rsidRDefault="00075844" w:rsidP="00075844">
      <w:pPr>
        <w:rPr>
          <w:lang w:val="en-US"/>
        </w:rPr>
      </w:pPr>
      <w:r>
        <w:rPr>
          <w:lang w:val="en-US"/>
        </w:rPr>
        <w:t>Calorierestriction affects insulin pathway</w:t>
      </w:r>
    </w:p>
    <w:p w:rsidR="0033435E" w:rsidRDefault="00075844" w:rsidP="00075844">
      <w:pPr>
        <w:pStyle w:val="berschrift2"/>
        <w:rPr>
          <w:lang w:val="en-US"/>
        </w:rPr>
      </w:pPr>
      <w:bookmarkStart w:id="118" w:name="_Toc377471405"/>
      <w:r>
        <w:rPr>
          <w:lang w:val="en-US"/>
        </w:rPr>
        <w:t>Calorie restriction mimetics (Nachahmung)</w:t>
      </w:r>
      <w:bookmarkEnd w:id="118"/>
    </w:p>
    <w:p w:rsidR="00075844" w:rsidRDefault="00075844" w:rsidP="00075844">
      <w:pPr>
        <w:pStyle w:val="berschrift3"/>
        <w:rPr>
          <w:lang w:val="en-US"/>
        </w:rPr>
      </w:pPr>
      <w:bookmarkStart w:id="119" w:name="_Toc377471406"/>
      <w:r>
        <w:rPr>
          <w:lang w:val="en-US"/>
        </w:rPr>
        <w:t>Resveratrol</w:t>
      </w:r>
      <w:bookmarkEnd w:id="119"/>
    </w:p>
    <w:p w:rsidR="00075844" w:rsidRDefault="00075844" w:rsidP="00204B39">
      <w:pPr>
        <w:pStyle w:val="Listenabsatz"/>
        <w:numPr>
          <w:ilvl w:val="0"/>
          <w:numId w:val="116"/>
        </w:numPr>
        <w:rPr>
          <w:lang w:val="en-US"/>
        </w:rPr>
      </w:pPr>
      <w:r>
        <w:rPr>
          <w:lang w:val="en-US"/>
        </w:rPr>
        <w:t>Natural polyphenol produced naturally by several plants</w:t>
      </w:r>
    </w:p>
    <w:p w:rsidR="00075844" w:rsidRDefault="00075844" w:rsidP="00204B39">
      <w:pPr>
        <w:pStyle w:val="Listenabsatz"/>
        <w:numPr>
          <w:ilvl w:val="1"/>
          <w:numId w:val="116"/>
        </w:numPr>
        <w:rPr>
          <w:lang w:val="en-US"/>
        </w:rPr>
      </w:pPr>
      <w:r>
        <w:rPr>
          <w:lang w:val="en-US"/>
        </w:rPr>
        <w:t xml:space="preserve">Red grapes </w:t>
      </w:r>
      <w:r w:rsidRPr="00075844">
        <w:rPr>
          <w:lang w:val="en-US"/>
        </w:rPr>
        <w:sym w:font="Wingdings" w:char="F0E0"/>
      </w:r>
      <w:r>
        <w:rPr>
          <w:lang w:val="en-US"/>
        </w:rPr>
        <w:t xml:space="preserve"> contained in red wine</w:t>
      </w:r>
    </w:p>
    <w:p w:rsidR="00075844" w:rsidRDefault="00075844" w:rsidP="00204B39">
      <w:pPr>
        <w:pStyle w:val="Listenabsatz"/>
        <w:numPr>
          <w:ilvl w:val="1"/>
          <w:numId w:val="116"/>
        </w:numPr>
        <w:rPr>
          <w:lang w:val="en-US"/>
        </w:rPr>
      </w:pPr>
      <w:r>
        <w:rPr>
          <w:lang w:val="en-US"/>
        </w:rPr>
        <w:t>Roots of japenese knotweed</w:t>
      </w:r>
    </w:p>
    <w:p w:rsidR="00075844" w:rsidRDefault="00075844" w:rsidP="00204B39">
      <w:pPr>
        <w:pStyle w:val="Listenabsatz"/>
        <w:numPr>
          <w:ilvl w:val="0"/>
          <w:numId w:val="116"/>
        </w:numPr>
        <w:rPr>
          <w:lang w:val="en-US"/>
        </w:rPr>
      </w:pPr>
      <w:r>
        <w:rPr>
          <w:lang w:val="en-US"/>
        </w:rPr>
        <w:t>Early reports found that it increased the lifespan of modelorganisms (not in mouse &amp; rats) but in S.cerevisiae.</w:t>
      </w:r>
    </w:p>
    <w:p w:rsidR="00075844" w:rsidRDefault="00075844" w:rsidP="00204B39">
      <w:pPr>
        <w:pStyle w:val="Listenabsatz"/>
        <w:numPr>
          <w:ilvl w:val="1"/>
          <w:numId w:val="116"/>
        </w:numPr>
        <w:rPr>
          <w:lang w:val="en-US"/>
        </w:rPr>
      </w:pPr>
      <w:r>
        <w:rPr>
          <w:lang w:val="en-US"/>
        </w:rPr>
        <w:t>Acting trough SIRT1 activation</w:t>
      </w:r>
    </w:p>
    <w:p w:rsidR="00075844" w:rsidRDefault="00075844" w:rsidP="00075844">
      <w:pPr>
        <w:pStyle w:val="berschrift3"/>
        <w:rPr>
          <w:lang w:val="en-US"/>
        </w:rPr>
      </w:pPr>
      <w:bookmarkStart w:id="120" w:name="_Toc377471407"/>
      <w:r>
        <w:rPr>
          <w:lang w:val="en-US"/>
        </w:rPr>
        <w:t>Rapamycin</w:t>
      </w:r>
      <w:bookmarkEnd w:id="120"/>
    </w:p>
    <w:p w:rsidR="00075844" w:rsidRDefault="00075844" w:rsidP="00204B39">
      <w:pPr>
        <w:pStyle w:val="Listenabsatz"/>
        <w:numPr>
          <w:ilvl w:val="0"/>
          <w:numId w:val="117"/>
        </w:numPr>
        <w:ind w:left="709"/>
        <w:rPr>
          <w:lang w:val="en-US"/>
        </w:rPr>
      </w:pPr>
      <w:r>
        <w:rPr>
          <w:lang w:val="en-US"/>
        </w:rPr>
        <w:t>Has potent antitumor &amp; immunosuppressive propreties</w:t>
      </w:r>
    </w:p>
    <w:p w:rsidR="00075844" w:rsidRDefault="00075844" w:rsidP="00204B39">
      <w:pPr>
        <w:pStyle w:val="Listenabsatz"/>
        <w:numPr>
          <w:ilvl w:val="0"/>
          <w:numId w:val="117"/>
        </w:numPr>
        <w:ind w:left="709"/>
        <w:rPr>
          <w:lang w:val="en-US"/>
        </w:rPr>
      </w:pPr>
      <w:r>
        <w:rPr>
          <w:lang w:val="en-US"/>
        </w:rPr>
        <w:t>In yeast TOR1 &amp; Tor2</w:t>
      </w:r>
    </w:p>
    <w:p w:rsidR="00075844" w:rsidRDefault="00075844" w:rsidP="00204B39">
      <w:pPr>
        <w:pStyle w:val="Listenabsatz"/>
        <w:numPr>
          <w:ilvl w:val="0"/>
          <w:numId w:val="117"/>
        </w:numPr>
        <w:ind w:left="709"/>
        <w:rPr>
          <w:lang w:val="en-US"/>
        </w:rPr>
      </w:pPr>
      <w:r>
        <w:rPr>
          <w:lang w:val="en-US"/>
        </w:rPr>
        <w:t>In mammalian cells, rapamycin binds and inhibits a serin threonine kinase TOR (mTOR)</w:t>
      </w:r>
    </w:p>
    <w:p w:rsidR="00075844" w:rsidRDefault="00075844" w:rsidP="00204B39">
      <w:pPr>
        <w:pStyle w:val="Listenabsatz"/>
        <w:numPr>
          <w:ilvl w:val="2"/>
          <w:numId w:val="117"/>
        </w:numPr>
        <w:rPr>
          <w:lang w:val="en-US"/>
        </w:rPr>
      </w:pPr>
      <w:r>
        <w:rPr>
          <w:lang w:val="en-US"/>
        </w:rPr>
        <w:t>There is also mTOR1 &amp; mTOR2</w:t>
      </w:r>
    </w:p>
    <w:p w:rsidR="00075844" w:rsidRDefault="00075844" w:rsidP="00075844">
      <w:pPr>
        <w:rPr>
          <w:lang w:val="en-US"/>
        </w:rPr>
      </w:pPr>
    </w:p>
    <w:p w:rsidR="00075844" w:rsidRDefault="00075844" w:rsidP="00075844">
      <w:pPr>
        <w:rPr>
          <w:lang w:val="en-US"/>
        </w:rPr>
      </w:pPr>
      <w:r>
        <w:rPr>
          <w:lang w:val="en-US"/>
        </w:rPr>
        <w:t>Rapamysin extends murine lifespan but has limited effects on aging</w:t>
      </w:r>
    </w:p>
    <w:p w:rsidR="00075844" w:rsidRDefault="00075844" w:rsidP="00075844">
      <w:pPr>
        <w:pStyle w:val="berschrift3"/>
        <w:rPr>
          <w:lang w:val="en-US"/>
        </w:rPr>
      </w:pPr>
      <w:bookmarkStart w:id="121" w:name="_Toc377471408"/>
      <w:r>
        <w:rPr>
          <w:lang w:val="en-US"/>
        </w:rPr>
        <w:t>Metformin</w:t>
      </w:r>
      <w:bookmarkEnd w:id="121"/>
    </w:p>
    <w:p w:rsidR="00075844" w:rsidRDefault="00075844" w:rsidP="00204B39">
      <w:pPr>
        <w:pStyle w:val="Listenabsatz"/>
        <w:numPr>
          <w:ilvl w:val="0"/>
          <w:numId w:val="118"/>
        </w:numPr>
        <w:rPr>
          <w:lang w:val="en-US"/>
        </w:rPr>
      </w:pPr>
      <w:r>
        <w:rPr>
          <w:lang w:val="en-US"/>
        </w:rPr>
        <w:t>Oral antidiabetic drug</w:t>
      </w:r>
    </w:p>
    <w:p w:rsidR="00075844" w:rsidRDefault="00075844" w:rsidP="00204B39">
      <w:pPr>
        <w:pStyle w:val="Listenabsatz"/>
        <w:numPr>
          <w:ilvl w:val="0"/>
          <w:numId w:val="118"/>
        </w:numPr>
        <w:rPr>
          <w:lang w:val="en-US"/>
        </w:rPr>
      </w:pPr>
      <w:r>
        <w:rPr>
          <w:lang w:val="en-US"/>
        </w:rPr>
        <w:t>Type 2 diabetes</w:t>
      </w:r>
    </w:p>
    <w:p w:rsidR="00075844" w:rsidRDefault="00075844" w:rsidP="00204B39">
      <w:pPr>
        <w:pStyle w:val="Listenabsatz"/>
        <w:numPr>
          <w:ilvl w:val="1"/>
          <w:numId w:val="118"/>
        </w:numPr>
        <w:rPr>
          <w:lang w:val="en-US"/>
        </w:rPr>
      </w:pPr>
      <w:r>
        <w:rPr>
          <w:lang w:val="en-US"/>
        </w:rPr>
        <w:t>Reduced blood sugar</w:t>
      </w:r>
    </w:p>
    <w:p w:rsidR="00075844" w:rsidRDefault="00075844" w:rsidP="00204B39">
      <w:pPr>
        <w:pStyle w:val="Listenabsatz"/>
        <w:numPr>
          <w:ilvl w:val="0"/>
          <w:numId w:val="118"/>
        </w:numPr>
        <w:rPr>
          <w:lang w:val="en-US"/>
        </w:rPr>
      </w:pPr>
      <w:r>
        <w:rPr>
          <w:lang w:val="en-US"/>
        </w:rPr>
        <w:t>Cancer prevention</w:t>
      </w:r>
    </w:p>
    <w:p w:rsidR="00075844" w:rsidRDefault="00075844" w:rsidP="00075844">
      <w:pPr>
        <w:rPr>
          <w:lang w:val="en-US"/>
        </w:rPr>
      </w:pPr>
    </w:p>
    <w:p w:rsidR="00075844" w:rsidRDefault="00075844" w:rsidP="00075844">
      <w:pPr>
        <w:rPr>
          <w:lang w:val="en-US"/>
        </w:rPr>
      </w:pPr>
      <w:r>
        <w:rPr>
          <w:lang w:val="en-US"/>
        </w:rPr>
        <w:t>If started early in life, metformin treatment increases life span and postpones (zurückstellen) tumors in female SHR mice</w:t>
      </w:r>
    </w:p>
    <w:p w:rsidR="00075844" w:rsidRDefault="00075844" w:rsidP="00075844">
      <w:pPr>
        <w:pStyle w:val="berschrift2"/>
        <w:rPr>
          <w:lang w:val="en-US"/>
        </w:rPr>
      </w:pPr>
      <w:bookmarkStart w:id="122" w:name="_Toc377471409"/>
      <w:r>
        <w:rPr>
          <w:lang w:val="en-US"/>
        </w:rPr>
        <w:lastRenderedPageBreak/>
        <w:t>Growth Hormone Axis and Ageing</w:t>
      </w:r>
      <w:bookmarkEnd w:id="122"/>
    </w:p>
    <w:p w:rsidR="00075844" w:rsidRDefault="00075844" w:rsidP="00075844">
      <w:pPr>
        <w:pStyle w:val="berschrift3"/>
        <w:rPr>
          <w:lang w:val="en-US"/>
        </w:rPr>
      </w:pPr>
      <w:bookmarkStart w:id="123" w:name="_Toc377471410"/>
      <w:r>
        <w:rPr>
          <w:lang w:val="en-US"/>
        </w:rPr>
        <w:t>Laron Syndrome</w:t>
      </w:r>
      <w:bookmarkEnd w:id="123"/>
    </w:p>
    <w:p w:rsidR="00075844" w:rsidRDefault="00075844" w:rsidP="00204B39">
      <w:pPr>
        <w:pStyle w:val="Listenabsatz"/>
        <w:numPr>
          <w:ilvl w:val="0"/>
          <w:numId w:val="119"/>
        </w:numPr>
        <w:rPr>
          <w:lang w:val="en-US"/>
        </w:rPr>
      </w:pPr>
      <w:r>
        <w:rPr>
          <w:lang w:val="en-US"/>
        </w:rPr>
        <w:t>Autosomal recessice disorder characteriz</w:t>
      </w:r>
      <w:r w:rsidR="00723163">
        <w:rPr>
          <w:lang w:val="en-US"/>
        </w:rPr>
        <w:t>ed by an insensitivity to growth hormone (GH), caused by a variant of the growth hormone receptor</w:t>
      </w:r>
    </w:p>
    <w:p w:rsidR="00723163" w:rsidRDefault="00723163" w:rsidP="00204B39">
      <w:pPr>
        <w:pStyle w:val="Listenabsatz"/>
        <w:numPr>
          <w:ilvl w:val="0"/>
          <w:numId w:val="119"/>
        </w:numPr>
        <w:rPr>
          <w:lang w:val="en-US"/>
        </w:rPr>
      </w:pPr>
      <w:r>
        <w:rPr>
          <w:lang w:val="en-US"/>
        </w:rPr>
        <w:t>Abnormally short stature (dwarfism), other symptoms:</w:t>
      </w:r>
    </w:p>
    <w:p w:rsidR="00723163" w:rsidRDefault="00723163" w:rsidP="00204B39">
      <w:pPr>
        <w:pStyle w:val="Listenabsatz"/>
        <w:numPr>
          <w:ilvl w:val="1"/>
          <w:numId w:val="119"/>
        </w:numPr>
        <w:rPr>
          <w:lang w:val="en-US"/>
        </w:rPr>
      </w:pPr>
      <w:r>
        <w:rPr>
          <w:lang w:val="en-US"/>
        </w:rPr>
        <w:t>Prominent forehead</w:t>
      </w:r>
    </w:p>
    <w:p w:rsidR="00723163" w:rsidRDefault="00723163" w:rsidP="00204B39">
      <w:pPr>
        <w:pStyle w:val="Listenabsatz"/>
        <w:numPr>
          <w:ilvl w:val="1"/>
          <w:numId w:val="119"/>
        </w:numPr>
        <w:rPr>
          <w:lang w:val="en-US"/>
        </w:rPr>
      </w:pPr>
      <w:r>
        <w:rPr>
          <w:lang w:val="en-US"/>
        </w:rPr>
        <w:t>Depressed nasal bridge</w:t>
      </w:r>
    </w:p>
    <w:p w:rsidR="00723163" w:rsidRDefault="00723163" w:rsidP="00204B39">
      <w:pPr>
        <w:pStyle w:val="Listenabsatz"/>
        <w:numPr>
          <w:ilvl w:val="1"/>
          <w:numId w:val="119"/>
        </w:numPr>
        <w:rPr>
          <w:lang w:val="en-US"/>
        </w:rPr>
      </w:pPr>
      <w:r>
        <w:rPr>
          <w:lang w:val="en-US"/>
        </w:rPr>
        <w:t>Underdevelopment of mandible (unterkiefer)</w:t>
      </w:r>
    </w:p>
    <w:p w:rsidR="00723163" w:rsidRDefault="00723163" w:rsidP="00204B39">
      <w:pPr>
        <w:pStyle w:val="Listenabsatz"/>
        <w:numPr>
          <w:ilvl w:val="1"/>
          <w:numId w:val="119"/>
        </w:numPr>
        <w:rPr>
          <w:lang w:val="en-US"/>
        </w:rPr>
      </w:pPr>
      <w:r>
        <w:rPr>
          <w:lang w:val="en-US"/>
        </w:rPr>
        <w:t>Truncal obesity</w:t>
      </w:r>
    </w:p>
    <w:p w:rsidR="00723163" w:rsidRDefault="00723163" w:rsidP="00723163">
      <w:pPr>
        <w:pStyle w:val="berschrift3"/>
        <w:rPr>
          <w:lang w:val="en-US"/>
        </w:rPr>
      </w:pPr>
      <w:bookmarkStart w:id="124" w:name="_Toc377471411"/>
      <w:r>
        <w:rPr>
          <w:lang w:val="en-US"/>
        </w:rPr>
        <w:t>Insuling/IGF-1 Signaling</w:t>
      </w:r>
      <w:bookmarkEnd w:id="124"/>
    </w:p>
    <w:p w:rsidR="00723163" w:rsidRDefault="00723163" w:rsidP="00723163">
      <w:pPr>
        <w:rPr>
          <w:lang w:val="en-US"/>
        </w:rPr>
      </w:pPr>
      <w:r>
        <w:rPr>
          <w:noProof/>
          <w:lang w:val="de-CH" w:eastAsia="de-CH"/>
        </w:rPr>
        <w:drawing>
          <wp:inline distT="0" distB="0" distL="0" distR="0" wp14:anchorId="1D3CA9BF" wp14:editId="716BD7D0">
            <wp:extent cx="4201064" cy="3053488"/>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203445" cy="3055219"/>
                    </a:xfrm>
                    <a:prstGeom prst="rect">
                      <a:avLst/>
                    </a:prstGeom>
                  </pic:spPr>
                </pic:pic>
              </a:graphicData>
            </a:graphic>
          </wp:inline>
        </w:drawing>
      </w:r>
    </w:p>
    <w:p w:rsidR="00723163" w:rsidRDefault="00723163" w:rsidP="00723163">
      <w:pPr>
        <w:rPr>
          <w:lang w:val="en-US"/>
        </w:rPr>
      </w:pPr>
      <w:r>
        <w:rPr>
          <w:lang w:val="en-US"/>
        </w:rPr>
        <w:t>In c.elegans:</w:t>
      </w:r>
    </w:p>
    <w:p w:rsidR="00723163" w:rsidRDefault="00723163" w:rsidP="00723163">
      <w:pPr>
        <w:rPr>
          <w:lang w:val="en-US"/>
        </w:rPr>
      </w:pPr>
      <w:r>
        <w:rPr>
          <w:lang w:val="en-US"/>
        </w:rPr>
        <w:t>Das-</w:t>
      </w:r>
      <w:r w:rsidR="00AE6E6C">
        <w:rPr>
          <w:lang w:val="en-US"/>
        </w:rPr>
        <w:t>16 (same a sFOXO in mammalians): Mutations in daf-16 ameliorate (verbessern) the effects of daf-2 mutation on life span meaning that functioning daf-16 is required for extend lifespan</w:t>
      </w:r>
    </w:p>
    <w:p w:rsidR="00AE6E6C" w:rsidRDefault="00AE6E6C" w:rsidP="00204B39">
      <w:pPr>
        <w:pStyle w:val="Listenabsatz"/>
        <w:numPr>
          <w:ilvl w:val="0"/>
          <w:numId w:val="121"/>
        </w:numPr>
        <w:rPr>
          <w:lang w:val="en-US"/>
        </w:rPr>
      </w:pPr>
      <w:r>
        <w:rPr>
          <w:lang w:val="en-US"/>
        </w:rPr>
        <w:t>Genes induced daf-2 mutants: repressed in daf-16 RNAi. Candidates for genes that extends lifespan</w:t>
      </w:r>
    </w:p>
    <w:p w:rsidR="00AE6E6C" w:rsidRDefault="00AE6E6C" w:rsidP="00204B39">
      <w:pPr>
        <w:pStyle w:val="Listenabsatz"/>
        <w:numPr>
          <w:ilvl w:val="0"/>
          <w:numId w:val="121"/>
        </w:numPr>
        <w:rPr>
          <w:lang w:val="en-US"/>
        </w:rPr>
      </w:pPr>
      <w:r>
        <w:rPr>
          <w:lang w:val="en-US"/>
        </w:rPr>
        <w:t>Genes repressed in daf-2 mutants: induced in daf-16 RNAi. Candiated for shortening lifespan</w:t>
      </w:r>
    </w:p>
    <w:p w:rsidR="00AE6E6C" w:rsidRPr="00AE6E6C" w:rsidRDefault="00AE6E6C" w:rsidP="00AE6E6C">
      <w:pPr>
        <w:pStyle w:val="Listenabsatz"/>
        <w:rPr>
          <w:lang w:val="en-US"/>
        </w:rPr>
      </w:pPr>
    </w:p>
    <w:p w:rsidR="00723163" w:rsidRDefault="00723163" w:rsidP="00723163">
      <w:pPr>
        <w:rPr>
          <w:lang w:val="en-US"/>
        </w:rPr>
      </w:pPr>
      <w:r>
        <w:rPr>
          <w:lang w:val="en-US"/>
        </w:rPr>
        <w:t>In humans:</w:t>
      </w:r>
    </w:p>
    <w:p w:rsidR="00723163" w:rsidRDefault="00723163" w:rsidP="00723163">
      <w:pPr>
        <w:rPr>
          <w:lang w:val="en-US"/>
        </w:rPr>
      </w:pPr>
      <w:r>
        <w:rPr>
          <w:lang w:val="en-US"/>
        </w:rPr>
        <w:t>Genetic association studies in human</w:t>
      </w:r>
    </w:p>
    <w:p w:rsidR="00723163" w:rsidRDefault="00723163" w:rsidP="00204B39">
      <w:pPr>
        <w:pStyle w:val="Listenabsatz"/>
        <w:numPr>
          <w:ilvl w:val="0"/>
          <w:numId w:val="120"/>
        </w:numPr>
        <w:rPr>
          <w:lang w:val="en-US"/>
        </w:rPr>
      </w:pPr>
      <w:r>
        <w:rPr>
          <w:lang w:val="en-US"/>
        </w:rPr>
        <w:t>By comparing the frequency of genetic variants in cases (long-lived individuals, nonagenarians (90 jährige), or centenarians (100 jährige) and unrelated controls (elderly individuals)</w:t>
      </w:r>
    </w:p>
    <w:p w:rsidR="00723163" w:rsidRDefault="00723163" w:rsidP="00204B39">
      <w:pPr>
        <w:pStyle w:val="Listenabsatz"/>
        <w:numPr>
          <w:ilvl w:val="0"/>
          <w:numId w:val="120"/>
        </w:numPr>
        <w:rPr>
          <w:lang w:val="en-US"/>
        </w:rPr>
      </w:pPr>
      <w:r>
        <w:rPr>
          <w:lang w:val="en-US"/>
        </w:rPr>
        <w:t>Association studies evaluate the correlation between a genetic variation and a particular trait e.g. lo</w:t>
      </w:r>
      <w:r w:rsidR="00AE6E6C">
        <w:rPr>
          <w:lang w:val="en-US"/>
        </w:rPr>
        <w:t>n</w:t>
      </w:r>
      <w:r>
        <w:rPr>
          <w:lang w:val="en-US"/>
        </w:rPr>
        <w:t>gevity</w:t>
      </w:r>
    </w:p>
    <w:p w:rsidR="00AE6E6C" w:rsidRDefault="00794E4F" w:rsidP="00794E4F">
      <w:pPr>
        <w:pStyle w:val="berschrift3"/>
        <w:rPr>
          <w:lang w:val="en-US"/>
        </w:rPr>
      </w:pPr>
      <w:bookmarkStart w:id="125" w:name="_Toc377471412"/>
      <w:r>
        <w:rPr>
          <w:lang w:val="en-US"/>
        </w:rPr>
        <w:lastRenderedPageBreak/>
        <w:t>mTOR pathway</w:t>
      </w:r>
      <w:bookmarkEnd w:id="125"/>
    </w:p>
    <w:p w:rsidR="00794E4F" w:rsidRDefault="00794E4F" w:rsidP="00794E4F">
      <w:pPr>
        <w:rPr>
          <w:lang w:val="en-US"/>
        </w:rPr>
      </w:pPr>
      <w:r>
        <w:rPr>
          <w:noProof/>
          <w:lang w:val="de-CH" w:eastAsia="de-CH"/>
        </w:rPr>
        <w:drawing>
          <wp:inline distT="0" distB="0" distL="0" distR="0" wp14:anchorId="38391C0B" wp14:editId="49AB5875">
            <wp:extent cx="3497919" cy="1920085"/>
            <wp:effectExtent l="0" t="0" r="7620" b="444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496934" cy="1919544"/>
                    </a:xfrm>
                    <a:prstGeom prst="rect">
                      <a:avLst/>
                    </a:prstGeom>
                  </pic:spPr>
                </pic:pic>
              </a:graphicData>
            </a:graphic>
          </wp:inline>
        </w:drawing>
      </w:r>
    </w:p>
    <w:p w:rsidR="00794E4F" w:rsidRDefault="00794E4F" w:rsidP="00794E4F">
      <w:pPr>
        <w:rPr>
          <w:lang w:val="en-US"/>
        </w:rPr>
      </w:pPr>
      <w:r>
        <w:rPr>
          <w:lang w:val="en-US"/>
        </w:rPr>
        <w:t>mTORC1:</w:t>
      </w:r>
    </w:p>
    <w:p w:rsidR="00794E4F" w:rsidRDefault="00794E4F" w:rsidP="00204B39">
      <w:pPr>
        <w:pStyle w:val="Listenabsatz"/>
        <w:numPr>
          <w:ilvl w:val="0"/>
          <w:numId w:val="122"/>
        </w:numPr>
        <w:rPr>
          <w:lang w:val="en-US"/>
        </w:rPr>
      </w:pPr>
      <w:r>
        <w:rPr>
          <w:lang w:val="en-US"/>
        </w:rPr>
        <w:t>Potently regulated by rapamycin</w:t>
      </w:r>
    </w:p>
    <w:p w:rsidR="00794E4F" w:rsidRDefault="00794E4F" w:rsidP="00204B39">
      <w:pPr>
        <w:pStyle w:val="Listenabsatz"/>
        <w:numPr>
          <w:ilvl w:val="0"/>
          <w:numId w:val="122"/>
        </w:numPr>
        <w:rPr>
          <w:lang w:val="en-US"/>
        </w:rPr>
      </w:pPr>
      <w:r>
        <w:rPr>
          <w:lang w:val="en-US"/>
        </w:rPr>
        <w:t>Regulates translation, cell growth regulation</w:t>
      </w:r>
    </w:p>
    <w:p w:rsidR="00794E4F" w:rsidRDefault="00794E4F" w:rsidP="00204B39">
      <w:pPr>
        <w:pStyle w:val="Listenabsatz"/>
        <w:numPr>
          <w:ilvl w:val="0"/>
          <w:numId w:val="122"/>
        </w:numPr>
        <w:rPr>
          <w:lang w:val="en-US"/>
        </w:rPr>
      </w:pPr>
      <w:r>
        <w:rPr>
          <w:lang w:val="en-US"/>
        </w:rPr>
        <w:t>Main substrates S6 kinase &amp; 4E-BP1</w:t>
      </w:r>
    </w:p>
    <w:p w:rsidR="00794E4F" w:rsidRDefault="00794E4F" w:rsidP="00794E4F">
      <w:pPr>
        <w:rPr>
          <w:lang w:val="en-US"/>
        </w:rPr>
      </w:pPr>
      <w:r>
        <w:rPr>
          <w:lang w:val="en-US"/>
        </w:rPr>
        <w:t>mTORC2:</w:t>
      </w:r>
    </w:p>
    <w:p w:rsidR="00794E4F" w:rsidRDefault="00794E4F" w:rsidP="00204B39">
      <w:pPr>
        <w:pStyle w:val="Listenabsatz"/>
        <w:numPr>
          <w:ilvl w:val="0"/>
          <w:numId w:val="123"/>
        </w:numPr>
        <w:rPr>
          <w:lang w:val="en-US"/>
        </w:rPr>
      </w:pPr>
      <w:r>
        <w:rPr>
          <w:lang w:val="en-US"/>
        </w:rPr>
        <w:t>Acutely resistant towards rapamycin</w:t>
      </w:r>
    </w:p>
    <w:p w:rsidR="00794E4F" w:rsidRDefault="00794E4F" w:rsidP="00204B39">
      <w:pPr>
        <w:pStyle w:val="Listenabsatz"/>
        <w:numPr>
          <w:ilvl w:val="0"/>
          <w:numId w:val="123"/>
        </w:numPr>
        <w:rPr>
          <w:lang w:val="en-US"/>
        </w:rPr>
      </w:pPr>
      <w:r>
        <w:rPr>
          <w:lang w:val="en-US"/>
        </w:rPr>
        <w:t>Regulates Actin reorganization, survival</w:t>
      </w:r>
    </w:p>
    <w:p w:rsidR="00794E4F" w:rsidRDefault="00794E4F" w:rsidP="00204B39">
      <w:pPr>
        <w:pStyle w:val="Listenabsatz"/>
        <w:numPr>
          <w:ilvl w:val="0"/>
          <w:numId w:val="123"/>
        </w:numPr>
        <w:rPr>
          <w:lang w:val="en-US"/>
        </w:rPr>
      </w:pPr>
      <w:r>
        <w:rPr>
          <w:lang w:val="en-US"/>
        </w:rPr>
        <w:t>Main substrate AKT, SGK1,PKCa</w:t>
      </w:r>
    </w:p>
    <w:p w:rsidR="00794E4F" w:rsidRDefault="00794E4F" w:rsidP="00794E4F">
      <w:pPr>
        <w:rPr>
          <w:lang w:val="en-US"/>
        </w:rPr>
      </w:pPr>
    </w:p>
    <w:p w:rsidR="00794E4F" w:rsidRPr="00794E4F" w:rsidRDefault="00794E4F" w:rsidP="00794E4F">
      <w:pPr>
        <w:pStyle w:val="berschrift2"/>
        <w:rPr>
          <w:lang w:val="en-US"/>
        </w:rPr>
      </w:pPr>
      <w:bookmarkStart w:id="126" w:name="_Toc377471413"/>
      <w:r>
        <w:rPr>
          <w:lang w:val="en-US"/>
        </w:rPr>
        <w:t>Protein homeostasis (Proteostasis)</w:t>
      </w:r>
      <w:bookmarkEnd w:id="126"/>
    </w:p>
    <w:p w:rsidR="00794E4F" w:rsidRDefault="00794E4F" w:rsidP="00794E4F">
      <w:pPr>
        <w:rPr>
          <w:lang w:val="en-US"/>
        </w:rPr>
      </w:pPr>
      <w:r>
        <w:rPr>
          <w:lang w:val="en-US"/>
        </w:rPr>
        <w:t>The protein homeostasis in disturbed in ageing and disease (ex. Alzheimer)</w:t>
      </w:r>
    </w:p>
    <w:p w:rsidR="00794E4F" w:rsidRDefault="00794E4F" w:rsidP="00794E4F">
      <w:pPr>
        <w:rPr>
          <w:lang w:val="en-US"/>
        </w:rPr>
      </w:pPr>
      <w:r>
        <w:rPr>
          <w:noProof/>
          <w:lang w:val="de-CH" w:eastAsia="de-CH"/>
        </w:rPr>
        <w:drawing>
          <wp:anchor distT="0" distB="0" distL="114300" distR="114300" simplePos="0" relativeHeight="251665408" behindDoc="1" locked="0" layoutInCell="1" allowOverlap="1" wp14:anchorId="66D97F0D" wp14:editId="40EC145A">
            <wp:simplePos x="0" y="0"/>
            <wp:positionH relativeFrom="column">
              <wp:posOffset>-60960</wp:posOffset>
            </wp:positionH>
            <wp:positionV relativeFrom="paragraph">
              <wp:posOffset>52705</wp:posOffset>
            </wp:positionV>
            <wp:extent cx="4847590" cy="3274695"/>
            <wp:effectExtent l="0" t="0" r="0" b="1905"/>
            <wp:wrapTight wrapText="bothSides">
              <wp:wrapPolygon edited="0">
                <wp:start x="0" y="0"/>
                <wp:lineTo x="0" y="21487"/>
                <wp:lineTo x="21476" y="21487"/>
                <wp:lineTo x="21476" y="0"/>
                <wp:lineTo x="0" y="0"/>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847590" cy="3274695"/>
                    </a:xfrm>
                    <a:prstGeom prst="rect">
                      <a:avLst/>
                    </a:prstGeom>
                  </pic:spPr>
                </pic:pic>
              </a:graphicData>
            </a:graphic>
          </wp:anchor>
        </w:drawing>
      </w:r>
    </w:p>
    <w:p w:rsidR="00794E4F" w:rsidRDefault="00794E4F" w:rsidP="00794E4F">
      <w:pPr>
        <w:rPr>
          <w:lang w:val="en-US"/>
        </w:rPr>
      </w:pPr>
    </w:p>
    <w:p w:rsidR="00794E4F" w:rsidRDefault="00794E4F" w:rsidP="00794E4F">
      <w:pPr>
        <w:rPr>
          <w:lang w:val="en-US"/>
        </w:rPr>
      </w:pPr>
    </w:p>
    <w:p w:rsidR="00794E4F" w:rsidRDefault="00794E4F" w:rsidP="00794E4F">
      <w:pPr>
        <w:rPr>
          <w:lang w:val="en-US"/>
        </w:rPr>
      </w:pPr>
    </w:p>
    <w:p w:rsidR="00794E4F" w:rsidRDefault="00794E4F" w:rsidP="00794E4F">
      <w:pPr>
        <w:rPr>
          <w:lang w:val="en-US"/>
        </w:rPr>
      </w:pPr>
    </w:p>
    <w:p w:rsidR="00794E4F" w:rsidRDefault="00794E4F" w:rsidP="00794E4F">
      <w:pPr>
        <w:rPr>
          <w:lang w:val="en-US"/>
        </w:rPr>
      </w:pPr>
    </w:p>
    <w:p w:rsidR="00794E4F" w:rsidRDefault="00794E4F" w:rsidP="00794E4F">
      <w:pPr>
        <w:rPr>
          <w:lang w:val="en-US"/>
        </w:rPr>
      </w:pPr>
    </w:p>
    <w:p w:rsidR="00794E4F" w:rsidRDefault="00794E4F" w:rsidP="00794E4F">
      <w:pPr>
        <w:rPr>
          <w:lang w:val="en-US"/>
        </w:rPr>
      </w:pPr>
    </w:p>
    <w:p w:rsidR="00794E4F" w:rsidRDefault="00794E4F" w:rsidP="00794E4F">
      <w:pPr>
        <w:rPr>
          <w:lang w:val="en-US"/>
        </w:rPr>
      </w:pPr>
    </w:p>
    <w:p w:rsidR="00794E4F" w:rsidRDefault="00794E4F" w:rsidP="00794E4F">
      <w:pPr>
        <w:rPr>
          <w:lang w:val="en-US"/>
        </w:rPr>
      </w:pPr>
    </w:p>
    <w:p w:rsidR="00794E4F" w:rsidRDefault="00794E4F" w:rsidP="00794E4F">
      <w:pPr>
        <w:rPr>
          <w:lang w:val="en-US"/>
        </w:rPr>
      </w:pPr>
    </w:p>
    <w:p w:rsidR="00794E4F" w:rsidRDefault="00794E4F" w:rsidP="00794E4F">
      <w:pPr>
        <w:rPr>
          <w:lang w:val="en-US"/>
        </w:rPr>
      </w:pPr>
    </w:p>
    <w:p w:rsidR="00794E4F" w:rsidRDefault="00794E4F" w:rsidP="00794E4F">
      <w:pPr>
        <w:rPr>
          <w:lang w:val="en-US"/>
        </w:rPr>
      </w:pPr>
    </w:p>
    <w:p w:rsidR="00794E4F" w:rsidRDefault="00794E4F" w:rsidP="00794E4F">
      <w:pPr>
        <w:rPr>
          <w:lang w:val="en-US"/>
        </w:rPr>
      </w:pPr>
    </w:p>
    <w:p w:rsidR="00794E4F" w:rsidRDefault="00794E4F" w:rsidP="00794E4F">
      <w:pPr>
        <w:rPr>
          <w:lang w:val="en-US"/>
        </w:rPr>
      </w:pPr>
    </w:p>
    <w:p w:rsidR="00794E4F" w:rsidRDefault="00794E4F" w:rsidP="00794E4F">
      <w:pPr>
        <w:rPr>
          <w:lang w:val="en-US"/>
        </w:rPr>
      </w:pPr>
    </w:p>
    <w:p w:rsidR="00794E4F" w:rsidRDefault="00794E4F" w:rsidP="00794E4F">
      <w:pPr>
        <w:rPr>
          <w:lang w:val="en-US"/>
        </w:rPr>
      </w:pPr>
    </w:p>
    <w:p w:rsidR="00794E4F" w:rsidRDefault="00794E4F" w:rsidP="00794E4F">
      <w:pPr>
        <w:rPr>
          <w:lang w:val="en-US"/>
        </w:rPr>
      </w:pPr>
    </w:p>
    <w:p w:rsidR="00794E4F" w:rsidRDefault="00794E4F" w:rsidP="00794E4F">
      <w:pPr>
        <w:rPr>
          <w:lang w:val="en-US"/>
        </w:rPr>
      </w:pPr>
    </w:p>
    <w:p w:rsidR="00794E4F" w:rsidRDefault="00794E4F" w:rsidP="00794E4F">
      <w:pPr>
        <w:pStyle w:val="berschrift3"/>
        <w:rPr>
          <w:lang w:val="en-US"/>
        </w:rPr>
      </w:pPr>
      <w:bookmarkStart w:id="127" w:name="_Toc377471414"/>
      <w:r>
        <w:rPr>
          <w:lang w:val="en-US"/>
        </w:rPr>
        <w:t>Protosomal degradation</w:t>
      </w:r>
      <w:bookmarkEnd w:id="127"/>
    </w:p>
    <w:p w:rsidR="00794E4F" w:rsidRDefault="00794E4F" w:rsidP="00204B39">
      <w:pPr>
        <w:pStyle w:val="Listenabsatz"/>
        <w:numPr>
          <w:ilvl w:val="0"/>
          <w:numId w:val="124"/>
        </w:numPr>
        <w:rPr>
          <w:lang w:val="en-US"/>
        </w:rPr>
      </w:pPr>
      <w:r w:rsidRPr="00794E4F">
        <w:rPr>
          <w:lang w:val="en-US"/>
        </w:rPr>
        <w:t>Dama</w:t>
      </w:r>
      <w:r>
        <w:rPr>
          <w:lang w:val="en-US"/>
        </w:rPr>
        <w:t>ged/misfolded proteins tagged with ubiquitin as signal for degradation</w:t>
      </w:r>
    </w:p>
    <w:p w:rsidR="00794E4F" w:rsidRDefault="00794E4F" w:rsidP="00204B39">
      <w:pPr>
        <w:pStyle w:val="Listenabsatz"/>
        <w:numPr>
          <w:ilvl w:val="0"/>
          <w:numId w:val="124"/>
        </w:numPr>
        <w:rPr>
          <w:lang w:val="en-US"/>
        </w:rPr>
      </w:pPr>
      <w:r>
        <w:rPr>
          <w:lang w:val="en-US"/>
        </w:rPr>
        <w:t>Proteasomal degradation is involved in molecular signaling</w:t>
      </w:r>
    </w:p>
    <w:p w:rsidR="00B60969" w:rsidRDefault="00794E4F" w:rsidP="00204B39">
      <w:pPr>
        <w:pStyle w:val="Listenabsatz"/>
        <w:numPr>
          <w:ilvl w:val="0"/>
          <w:numId w:val="124"/>
        </w:numPr>
        <w:rPr>
          <w:lang w:val="en-US"/>
        </w:rPr>
      </w:pPr>
      <w:r>
        <w:rPr>
          <w:lang w:val="en-US"/>
        </w:rPr>
        <w:t>Proteasome degraded proteins under high ATP consumption</w:t>
      </w:r>
    </w:p>
    <w:p w:rsidR="00B60969" w:rsidRDefault="00B60969" w:rsidP="00B60969">
      <w:pPr>
        <w:rPr>
          <w:lang w:val="en-US"/>
        </w:rPr>
      </w:pPr>
      <w:r>
        <w:rPr>
          <w:noProof/>
          <w:lang w:val="de-CH" w:eastAsia="de-CH"/>
        </w:rPr>
        <w:lastRenderedPageBreak/>
        <w:drawing>
          <wp:inline distT="0" distB="0" distL="0" distR="0" wp14:anchorId="07195E16" wp14:editId="3C9B1AFA">
            <wp:extent cx="4724400" cy="2219325"/>
            <wp:effectExtent l="0" t="0" r="0" b="952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724400" cy="2219325"/>
                    </a:xfrm>
                    <a:prstGeom prst="rect">
                      <a:avLst/>
                    </a:prstGeom>
                  </pic:spPr>
                </pic:pic>
              </a:graphicData>
            </a:graphic>
          </wp:inline>
        </w:drawing>
      </w:r>
    </w:p>
    <w:p w:rsidR="00B60969" w:rsidRDefault="00B60969" w:rsidP="00B60969">
      <w:pPr>
        <w:rPr>
          <w:lang w:val="en-US"/>
        </w:rPr>
      </w:pPr>
      <w:r>
        <w:rPr>
          <w:lang w:val="en-US"/>
        </w:rPr>
        <w:t>Proteasome regulates aging of long-lived muatnts</w:t>
      </w:r>
    </w:p>
    <w:p w:rsidR="00B60969" w:rsidRDefault="00B60969" w:rsidP="00204B39">
      <w:pPr>
        <w:pStyle w:val="Listenabsatz"/>
        <w:numPr>
          <w:ilvl w:val="0"/>
          <w:numId w:val="125"/>
        </w:numPr>
        <w:rPr>
          <w:lang w:val="en-US"/>
        </w:rPr>
      </w:pPr>
      <w:r>
        <w:rPr>
          <w:lang w:val="en-US"/>
        </w:rPr>
        <w:t>Cul-1 (ubiquitin E3 ligase) partially mediates the life span extending effect of long-lived daf-2 (insulin receptor) mutants.</w:t>
      </w:r>
    </w:p>
    <w:p w:rsidR="00B60969" w:rsidRDefault="00B60969" w:rsidP="00B60969">
      <w:pPr>
        <w:pStyle w:val="berschrift3"/>
        <w:rPr>
          <w:lang w:val="en-US"/>
        </w:rPr>
      </w:pPr>
    </w:p>
    <w:p w:rsidR="00B60969" w:rsidRDefault="00B60969" w:rsidP="00B60969">
      <w:pPr>
        <w:pStyle w:val="berschrift3"/>
        <w:rPr>
          <w:lang w:val="en-US"/>
        </w:rPr>
      </w:pPr>
      <w:bookmarkStart w:id="128" w:name="_Toc377471415"/>
      <w:r>
        <w:rPr>
          <w:lang w:val="en-US"/>
        </w:rPr>
        <w:t>Autophagy</w:t>
      </w:r>
      <w:bookmarkEnd w:id="128"/>
    </w:p>
    <w:p w:rsidR="00B60969" w:rsidRDefault="00B60969" w:rsidP="00204B39">
      <w:pPr>
        <w:pStyle w:val="Listenabsatz"/>
        <w:numPr>
          <w:ilvl w:val="0"/>
          <w:numId w:val="125"/>
        </w:numPr>
        <w:rPr>
          <w:lang w:val="en-US"/>
        </w:rPr>
      </w:pPr>
      <w:r w:rsidRPr="00B60969">
        <w:rPr>
          <w:lang w:val="en-US"/>
        </w:rPr>
        <w:t>Macroautophagy</w:t>
      </w:r>
      <w:r>
        <w:rPr>
          <w:lang w:val="en-US"/>
        </w:rPr>
        <w:t>: mediates lifespan extension in long-lived mutants</w:t>
      </w:r>
    </w:p>
    <w:p w:rsidR="00B60969" w:rsidRDefault="00B60969" w:rsidP="00B60969">
      <w:pPr>
        <w:pStyle w:val="Listenabsatz"/>
        <w:rPr>
          <w:lang w:val="en-US"/>
        </w:rPr>
      </w:pPr>
      <w:r>
        <w:rPr>
          <w:noProof/>
          <w:lang w:eastAsia="de-CH"/>
        </w:rPr>
        <w:drawing>
          <wp:inline distT="0" distB="0" distL="0" distR="0" wp14:anchorId="4BD5E46B" wp14:editId="67A8C671">
            <wp:extent cx="5237461" cy="1820174"/>
            <wp:effectExtent l="0" t="0" r="1905" b="889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43279" cy="1822196"/>
                    </a:xfrm>
                    <a:prstGeom prst="rect">
                      <a:avLst/>
                    </a:prstGeom>
                  </pic:spPr>
                </pic:pic>
              </a:graphicData>
            </a:graphic>
          </wp:inline>
        </w:drawing>
      </w:r>
    </w:p>
    <w:p w:rsidR="00B60969" w:rsidRPr="00B60969" w:rsidRDefault="00B60969" w:rsidP="00204B39">
      <w:pPr>
        <w:pStyle w:val="Listenabsatz"/>
        <w:numPr>
          <w:ilvl w:val="0"/>
          <w:numId w:val="125"/>
        </w:numPr>
        <w:rPr>
          <w:lang w:val="en-US"/>
        </w:rPr>
      </w:pPr>
      <w:r w:rsidRPr="00B60969">
        <w:rPr>
          <w:lang w:val="en-US"/>
        </w:rPr>
        <w:t>Chaperone-mediated autophagy</w:t>
      </w:r>
    </w:p>
    <w:p w:rsidR="00794E4F" w:rsidRDefault="00B60969" w:rsidP="00204B39">
      <w:pPr>
        <w:pStyle w:val="Listenabsatz"/>
        <w:numPr>
          <w:ilvl w:val="0"/>
          <w:numId w:val="125"/>
        </w:numPr>
        <w:rPr>
          <w:lang w:val="en-US"/>
        </w:rPr>
      </w:pPr>
      <w:r w:rsidRPr="00B60969">
        <w:rPr>
          <w:lang w:val="en-US"/>
        </w:rPr>
        <w:t>Microautophagy</w:t>
      </w:r>
    </w:p>
    <w:p w:rsidR="00B60969" w:rsidRDefault="00B60969" w:rsidP="00B60969">
      <w:pPr>
        <w:pStyle w:val="berschrift2"/>
        <w:rPr>
          <w:lang w:val="en-US"/>
        </w:rPr>
      </w:pPr>
      <w:bookmarkStart w:id="129" w:name="_Toc377471416"/>
      <w:r>
        <w:rPr>
          <w:lang w:val="en-US"/>
        </w:rPr>
        <w:t>Histonemodification</w:t>
      </w:r>
      <w:bookmarkEnd w:id="129"/>
    </w:p>
    <w:p w:rsidR="00B60969" w:rsidRDefault="00B60969" w:rsidP="00B60969">
      <w:pPr>
        <w:rPr>
          <w:lang w:val="en-US"/>
        </w:rPr>
      </w:pPr>
      <w:r>
        <w:rPr>
          <w:lang w:val="en-US"/>
        </w:rPr>
        <w:t>Acetylation regulates transcription</w:t>
      </w:r>
    </w:p>
    <w:p w:rsidR="00B60969" w:rsidRDefault="00B60969" w:rsidP="00B60969">
      <w:pPr>
        <w:rPr>
          <w:lang w:val="en-US"/>
        </w:rPr>
      </w:pPr>
      <w:r>
        <w:rPr>
          <w:noProof/>
          <w:lang w:val="de-CH" w:eastAsia="de-CH"/>
        </w:rPr>
        <w:lastRenderedPageBreak/>
        <w:drawing>
          <wp:inline distT="0" distB="0" distL="0" distR="0" wp14:anchorId="217E5A59" wp14:editId="0F82F97B">
            <wp:extent cx="4164904" cy="2613803"/>
            <wp:effectExtent l="0" t="0" r="762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164947" cy="2613830"/>
                    </a:xfrm>
                    <a:prstGeom prst="rect">
                      <a:avLst/>
                    </a:prstGeom>
                  </pic:spPr>
                </pic:pic>
              </a:graphicData>
            </a:graphic>
          </wp:inline>
        </w:drawing>
      </w:r>
    </w:p>
    <w:p w:rsidR="00B60969" w:rsidRDefault="00B60969" w:rsidP="00B60969">
      <w:pPr>
        <w:pStyle w:val="berschrift3"/>
        <w:rPr>
          <w:lang w:val="en-US"/>
        </w:rPr>
      </w:pPr>
      <w:bookmarkStart w:id="130" w:name="_Toc377471417"/>
      <w:r>
        <w:rPr>
          <w:lang w:val="en-US"/>
        </w:rPr>
        <w:t>Biological functions of protein acetylation</w:t>
      </w:r>
      <w:bookmarkEnd w:id="130"/>
    </w:p>
    <w:p w:rsidR="00B60969" w:rsidRDefault="00B60969" w:rsidP="00204B39">
      <w:pPr>
        <w:pStyle w:val="Listenabsatz"/>
        <w:numPr>
          <w:ilvl w:val="0"/>
          <w:numId w:val="126"/>
        </w:numPr>
        <w:rPr>
          <w:lang w:val="en-US"/>
        </w:rPr>
      </w:pPr>
      <w:r>
        <w:rPr>
          <w:lang w:val="en-US"/>
        </w:rPr>
        <w:t>Histones:</w:t>
      </w:r>
    </w:p>
    <w:p w:rsidR="00B60969" w:rsidRDefault="00B60969" w:rsidP="00204B39">
      <w:pPr>
        <w:pStyle w:val="Listenabsatz"/>
        <w:numPr>
          <w:ilvl w:val="1"/>
          <w:numId w:val="126"/>
        </w:numPr>
        <w:rPr>
          <w:lang w:val="en-US"/>
        </w:rPr>
      </w:pPr>
      <w:r>
        <w:rPr>
          <w:lang w:val="en-US"/>
        </w:rPr>
        <w:t>Chromatin remodeling</w:t>
      </w:r>
    </w:p>
    <w:p w:rsidR="00B60969" w:rsidRDefault="00B60969" w:rsidP="00204B39">
      <w:pPr>
        <w:pStyle w:val="Listenabsatz"/>
        <w:numPr>
          <w:ilvl w:val="1"/>
          <w:numId w:val="126"/>
        </w:numPr>
        <w:rPr>
          <w:lang w:val="en-US"/>
        </w:rPr>
      </w:pPr>
      <w:r>
        <w:rPr>
          <w:lang w:val="en-US"/>
        </w:rPr>
        <w:t>Transcriptional activity</w:t>
      </w:r>
    </w:p>
    <w:p w:rsidR="00B60969" w:rsidRDefault="00B60969" w:rsidP="00204B39">
      <w:pPr>
        <w:pStyle w:val="Listenabsatz"/>
        <w:numPr>
          <w:ilvl w:val="1"/>
          <w:numId w:val="126"/>
        </w:numPr>
        <w:rPr>
          <w:lang w:val="en-US"/>
        </w:rPr>
      </w:pPr>
      <w:r>
        <w:rPr>
          <w:lang w:val="en-US"/>
        </w:rPr>
        <w:t>DNA replication</w:t>
      </w:r>
    </w:p>
    <w:p w:rsidR="00B60969" w:rsidRDefault="00B60969" w:rsidP="00204B39">
      <w:pPr>
        <w:pStyle w:val="Listenabsatz"/>
        <w:numPr>
          <w:ilvl w:val="1"/>
          <w:numId w:val="126"/>
        </w:numPr>
        <w:rPr>
          <w:lang w:val="en-US"/>
        </w:rPr>
      </w:pPr>
      <w:r>
        <w:rPr>
          <w:lang w:val="en-US"/>
        </w:rPr>
        <w:t>DNA repair</w:t>
      </w:r>
    </w:p>
    <w:p w:rsidR="00B60969" w:rsidRDefault="00B60969" w:rsidP="00204B39">
      <w:pPr>
        <w:pStyle w:val="Listenabsatz"/>
        <w:numPr>
          <w:ilvl w:val="0"/>
          <w:numId w:val="126"/>
        </w:numPr>
        <w:rPr>
          <w:lang w:val="en-US"/>
        </w:rPr>
      </w:pPr>
      <w:r>
        <w:rPr>
          <w:lang w:val="en-US"/>
        </w:rPr>
        <w:t>Non-histone proteins</w:t>
      </w:r>
    </w:p>
    <w:p w:rsidR="00B60969" w:rsidRDefault="00B60969" w:rsidP="00204B39">
      <w:pPr>
        <w:pStyle w:val="Listenabsatz"/>
        <w:numPr>
          <w:ilvl w:val="1"/>
          <w:numId w:val="126"/>
        </w:numPr>
        <w:rPr>
          <w:lang w:val="en-US"/>
        </w:rPr>
      </w:pPr>
      <w:r>
        <w:rPr>
          <w:lang w:val="en-US"/>
        </w:rPr>
        <w:t>Protein interaction</w:t>
      </w:r>
    </w:p>
    <w:p w:rsidR="00B60969" w:rsidRDefault="00B60969" w:rsidP="00204B39">
      <w:pPr>
        <w:pStyle w:val="Listenabsatz"/>
        <w:numPr>
          <w:ilvl w:val="1"/>
          <w:numId w:val="126"/>
        </w:numPr>
        <w:rPr>
          <w:lang w:val="en-US"/>
        </w:rPr>
      </w:pPr>
      <w:r>
        <w:rPr>
          <w:lang w:val="en-US"/>
        </w:rPr>
        <w:t>DNA binding</w:t>
      </w:r>
    </w:p>
    <w:p w:rsidR="00B60969" w:rsidRDefault="00B60969" w:rsidP="00204B39">
      <w:pPr>
        <w:pStyle w:val="Listenabsatz"/>
        <w:numPr>
          <w:ilvl w:val="1"/>
          <w:numId w:val="126"/>
        </w:numPr>
        <w:rPr>
          <w:lang w:val="en-US"/>
        </w:rPr>
      </w:pPr>
      <w:r>
        <w:rPr>
          <w:lang w:val="en-US"/>
        </w:rPr>
        <w:t>Stability</w:t>
      </w:r>
    </w:p>
    <w:p w:rsidR="00B60969" w:rsidRDefault="00B60969" w:rsidP="00204B39">
      <w:pPr>
        <w:pStyle w:val="Listenabsatz"/>
        <w:numPr>
          <w:ilvl w:val="1"/>
          <w:numId w:val="126"/>
        </w:numPr>
        <w:rPr>
          <w:lang w:val="en-US"/>
        </w:rPr>
      </w:pPr>
      <w:r>
        <w:rPr>
          <w:lang w:val="en-US"/>
        </w:rPr>
        <w:t>Localization</w:t>
      </w:r>
    </w:p>
    <w:p w:rsidR="00B60969" w:rsidRDefault="00B60969" w:rsidP="00B60969">
      <w:pPr>
        <w:rPr>
          <w:lang w:val="en-US"/>
        </w:rPr>
      </w:pPr>
    </w:p>
    <w:p w:rsidR="00B60969" w:rsidRDefault="00B60969" w:rsidP="00B60969">
      <w:pPr>
        <w:rPr>
          <w:lang w:val="en-US"/>
        </w:rPr>
      </w:pPr>
      <w:r>
        <w:rPr>
          <w:lang w:val="en-US"/>
        </w:rPr>
        <w:t>HDAC: example situin</w:t>
      </w:r>
    </w:p>
    <w:p w:rsidR="008C23BE" w:rsidRDefault="008C23BE" w:rsidP="00B60969">
      <w:pPr>
        <w:rPr>
          <w:lang w:val="en-US"/>
        </w:rPr>
      </w:pPr>
    </w:p>
    <w:p w:rsidR="008C23BE" w:rsidRDefault="008C23BE" w:rsidP="008C23BE">
      <w:pPr>
        <w:pStyle w:val="berschrift2"/>
        <w:rPr>
          <w:lang w:val="en-US"/>
        </w:rPr>
      </w:pPr>
      <w:bookmarkStart w:id="131" w:name="_Toc377471418"/>
      <w:r>
        <w:rPr>
          <w:lang w:val="en-US"/>
        </w:rPr>
        <w:t>Telomeres in ageing</w:t>
      </w:r>
      <w:bookmarkEnd w:id="131"/>
    </w:p>
    <w:p w:rsidR="008C23BE" w:rsidRDefault="008C23BE" w:rsidP="008C23BE">
      <w:pPr>
        <w:rPr>
          <w:lang w:val="en-US"/>
        </w:rPr>
      </w:pPr>
      <w:r>
        <w:rPr>
          <w:lang w:val="en-US"/>
        </w:rPr>
        <w:t>Telomeres are repetitive DNA sequences and at the end of the chromosoems.</w:t>
      </w:r>
    </w:p>
    <w:p w:rsidR="008C23BE" w:rsidRDefault="008C23BE" w:rsidP="008C23BE">
      <w:pPr>
        <w:rPr>
          <w:lang w:val="en-US"/>
        </w:rPr>
      </w:pPr>
      <w:r>
        <w:rPr>
          <w:lang w:val="en-US"/>
        </w:rPr>
        <w:t>Telomeres shorten by about 50-150 base pairs at each division, because conventional polymerases cannot replicate the end of linear DNA</w:t>
      </w:r>
    </w:p>
    <w:p w:rsidR="008C23BE" w:rsidRDefault="008C23BE" w:rsidP="008C23BE">
      <w:pPr>
        <w:rPr>
          <w:lang w:val="en-US"/>
        </w:rPr>
      </w:pPr>
    </w:p>
    <w:p w:rsidR="008C23BE" w:rsidRDefault="008C23BE" w:rsidP="008C23BE">
      <w:pPr>
        <w:rPr>
          <w:lang w:val="en-US"/>
        </w:rPr>
      </w:pPr>
      <w:r>
        <w:rPr>
          <w:lang w:val="en-US"/>
        </w:rPr>
        <w:t>Telomerase:</w:t>
      </w:r>
    </w:p>
    <w:p w:rsidR="008C23BE" w:rsidRDefault="008C23BE" w:rsidP="008C23BE">
      <w:pPr>
        <w:rPr>
          <w:lang w:val="en-US"/>
        </w:rPr>
      </w:pPr>
      <w:r>
        <w:rPr>
          <w:lang w:val="en-US"/>
        </w:rPr>
        <w:t>Enzyme, which is able to repair shortened telomers. Somatic cells (but NOT germ cells and many tumor cells) have very low telomerase activity</w:t>
      </w:r>
    </w:p>
    <w:p w:rsidR="008C23BE" w:rsidRDefault="008C23BE" w:rsidP="008C23BE">
      <w:pPr>
        <w:rPr>
          <w:lang w:val="en-US"/>
        </w:rPr>
      </w:pPr>
    </w:p>
    <w:p w:rsidR="008C23BE" w:rsidRDefault="008C23BE" w:rsidP="00204B39">
      <w:pPr>
        <w:pStyle w:val="Listenabsatz"/>
        <w:numPr>
          <w:ilvl w:val="0"/>
          <w:numId w:val="127"/>
        </w:numPr>
        <w:rPr>
          <w:lang w:val="en-US"/>
        </w:rPr>
      </w:pPr>
      <w:r>
        <w:rPr>
          <w:lang w:val="en-US"/>
        </w:rPr>
        <w:t>No correlation between telomere length and lifespan (humans have shorter telomers than mice)</w:t>
      </w:r>
    </w:p>
    <w:p w:rsidR="008C23BE" w:rsidRDefault="008C23BE" w:rsidP="00204B39">
      <w:pPr>
        <w:pStyle w:val="Listenabsatz"/>
        <w:numPr>
          <w:ilvl w:val="0"/>
          <w:numId w:val="127"/>
        </w:numPr>
        <w:rPr>
          <w:lang w:val="en-US"/>
        </w:rPr>
      </w:pPr>
      <w:r>
        <w:rPr>
          <w:lang w:val="en-US"/>
        </w:rPr>
        <w:t>No correlation between telomere length and a person’s age</w:t>
      </w:r>
    </w:p>
    <w:p w:rsidR="008C23BE" w:rsidRDefault="008C23BE" w:rsidP="00204B39">
      <w:pPr>
        <w:pStyle w:val="Listenabsatz"/>
        <w:numPr>
          <w:ilvl w:val="0"/>
          <w:numId w:val="127"/>
        </w:numPr>
        <w:rPr>
          <w:lang w:val="en-US"/>
        </w:rPr>
      </w:pPr>
      <w:r>
        <w:rPr>
          <w:lang w:val="en-US"/>
        </w:rPr>
        <w:t>Telomers do not shorten in post-mitptic tissue, but cells undergo senescence</w:t>
      </w:r>
    </w:p>
    <w:p w:rsidR="008C23BE" w:rsidRDefault="008C23BE" w:rsidP="008C23BE">
      <w:pPr>
        <w:pStyle w:val="berschrift3"/>
        <w:rPr>
          <w:lang w:val="en-US"/>
        </w:rPr>
      </w:pPr>
      <w:bookmarkStart w:id="132" w:name="_Toc377471419"/>
      <w:r>
        <w:rPr>
          <w:lang w:val="en-US"/>
        </w:rPr>
        <w:t>Replicative Senescene is a block to tumor formation</w:t>
      </w:r>
      <w:bookmarkEnd w:id="132"/>
    </w:p>
    <w:p w:rsidR="008C23BE" w:rsidRDefault="008C23BE" w:rsidP="008C23BE">
      <w:pPr>
        <w:rPr>
          <w:lang w:val="en-US"/>
        </w:rPr>
      </w:pPr>
      <w:r>
        <w:rPr>
          <w:lang w:val="en-US"/>
        </w:rPr>
        <w:t xml:space="preserve">Fibroblast in culture undergo a limited number of cell divison </w:t>
      </w:r>
      <w:r w:rsidRPr="008C23BE">
        <w:rPr>
          <w:lang w:val="en-US"/>
        </w:rPr>
        <w:sym w:font="Wingdings" w:char="F0E0"/>
      </w:r>
      <w:r>
        <w:rPr>
          <w:lang w:val="en-US"/>
        </w:rPr>
        <w:t xml:space="preserve"> Hayflick limit</w:t>
      </w:r>
    </w:p>
    <w:p w:rsidR="008C23BE" w:rsidRDefault="008C23BE" w:rsidP="008C23BE">
      <w:pPr>
        <w:rPr>
          <w:lang w:val="en-US"/>
        </w:rPr>
      </w:pPr>
      <w:r>
        <w:rPr>
          <w:lang w:val="en-US"/>
        </w:rPr>
        <w:t>The Hayflick limit is triggered by a variety of stresses:</w:t>
      </w:r>
    </w:p>
    <w:p w:rsidR="008C23BE" w:rsidRDefault="008C23BE" w:rsidP="00204B39">
      <w:pPr>
        <w:pStyle w:val="Listenabsatz"/>
        <w:numPr>
          <w:ilvl w:val="0"/>
          <w:numId w:val="128"/>
        </w:numPr>
        <w:rPr>
          <w:lang w:val="en-US"/>
        </w:rPr>
      </w:pPr>
      <w:r>
        <w:rPr>
          <w:lang w:val="en-US"/>
        </w:rPr>
        <w:t>Loss of telomeres</w:t>
      </w:r>
    </w:p>
    <w:p w:rsidR="008C23BE" w:rsidRDefault="008C23BE" w:rsidP="00204B39">
      <w:pPr>
        <w:pStyle w:val="Listenabsatz"/>
        <w:numPr>
          <w:ilvl w:val="0"/>
          <w:numId w:val="128"/>
        </w:numPr>
        <w:rPr>
          <w:lang w:val="en-US"/>
        </w:rPr>
      </w:pPr>
      <w:r>
        <w:rPr>
          <w:lang w:val="en-US"/>
        </w:rPr>
        <w:t>DNA damage and activation on DNA damage response (DDR)</w:t>
      </w:r>
    </w:p>
    <w:p w:rsidR="008C23BE" w:rsidRDefault="008C23BE" w:rsidP="00204B39">
      <w:pPr>
        <w:pStyle w:val="Listenabsatz"/>
        <w:numPr>
          <w:ilvl w:val="0"/>
          <w:numId w:val="128"/>
        </w:numPr>
        <w:rPr>
          <w:lang w:val="en-US"/>
        </w:rPr>
      </w:pPr>
      <w:r>
        <w:rPr>
          <w:lang w:val="en-US"/>
        </w:rPr>
        <w:t>De-repression of cyclin-dependent kinase inhibitor</w:t>
      </w:r>
    </w:p>
    <w:p w:rsidR="00EE2491" w:rsidRDefault="00EE2491" w:rsidP="00EE2491">
      <w:pPr>
        <w:rPr>
          <w:lang w:val="en-US"/>
        </w:rPr>
      </w:pPr>
    </w:p>
    <w:p w:rsidR="00EE2491" w:rsidRDefault="00EE2491" w:rsidP="00EE2491">
      <w:pPr>
        <w:rPr>
          <w:lang w:val="en-US"/>
        </w:rPr>
      </w:pPr>
      <w:r>
        <w:rPr>
          <w:lang w:val="en-US"/>
        </w:rPr>
        <w:t>Expamsion of Life-Span by Introduction of Telomerase into Normal Human cells:</w:t>
      </w:r>
    </w:p>
    <w:p w:rsidR="00EE2491" w:rsidRDefault="00EE2491" w:rsidP="00EE2491">
      <w:pPr>
        <w:rPr>
          <w:lang w:val="en-US"/>
        </w:rPr>
      </w:pPr>
      <w:r>
        <w:rPr>
          <w:lang w:val="en-US"/>
        </w:rPr>
        <w:t>Telomerase-negative normal human cell types were transfected with vectors encoding the human telomerase catalytic subunit (hTERT).</w:t>
      </w:r>
    </w:p>
    <w:p w:rsidR="00EE2491" w:rsidRDefault="00EE2491" w:rsidP="00204B39">
      <w:pPr>
        <w:pStyle w:val="Listenabsatz"/>
        <w:numPr>
          <w:ilvl w:val="0"/>
          <w:numId w:val="129"/>
        </w:numPr>
        <w:rPr>
          <w:lang w:val="en-US"/>
        </w:rPr>
      </w:pPr>
      <w:r>
        <w:rPr>
          <w:lang w:val="en-US"/>
        </w:rPr>
        <w:t>Telomere lengthening in hTRT+ normal cells</w:t>
      </w:r>
    </w:p>
    <w:p w:rsidR="00EE2491" w:rsidRDefault="00EE2491" w:rsidP="00204B39">
      <w:pPr>
        <w:pStyle w:val="Listenabsatz"/>
        <w:numPr>
          <w:ilvl w:val="0"/>
          <w:numId w:val="129"/>
        </w:numPr>
        <w:rPr>
          <w:lang w:val="en-US"/>
        </w:rPr>
      </w:pPr>
      <w:r>
        <w:rPr>
          <w:lang w:val="en-US"/>
        </w:rPr>
        <w:t>Telomerase expression increases cell life span</w:t>
      </w:r>
    </w:p>
    <w:p w:rsidR="00174208" w:rsidRPr="00174208" w:rsidRDefault="00EE2491" w:rsidP="00204B39">
      <w:pPr>
        <w:pStyle w:val="Listenabsatz"/>
        <w:numPr>
          <w:ilvl w:val="0"/>
          <w:numId w:val="129"/>
        </w:numPr>
        <w:rPr>
          <w:lang w:val="en-US"/>
        </w:rPr>
      </w:pPr>
      <w:r>
        <w:rPr>
          <w:lang w:val="en-US"/>
        </w:rPr>
        <w:t>Telomerase expression shows reduced staining for beta-galactosidase (aeging marker)</w:t>
      </w:r>
    </w:p>
    <w:p w:rsidR="00174208" w:rsidRDefault="00174208" w:rsidP="00174208">
      <w:pPr>
        <w:pStyle w:val="berschrift3"/>
        <w:rPr>
          <w:lang w:val="en-US"/>
        </w:rPr>
      </w:pPr>
      <w:bookmarkStart w:id="133" w:name="_Toc377471420"/>
      <w:r>
        <w:rPr>
          <w:lang w:val="en-US"/>
        </w:rPr>
        <w:t>Telomeres and Ageing in mouse model</w:t>
      </w:r>
      <w:bookmarkEnd w:id="133"/>
    </w:p>
    <w:p w:rsidR="00174208" w:rsidRDefault="00174208" w:rsidP="00174208">
      <w:pPr>
        <w:rPr>
          <w:lang w:val="en-US"/>
        </w:rPr>
      </w:pPr>
      <w:r>
        <w:rPr>
          <w:lang w:val="en-US"/>
        </w:rPr>
        <w:t xml:space="preserve">mTERC-/- mice lack the RNA component of the telomerase holoenzyme </w:t>
      </w:r>
      <w:r w:rsidRPr="00174208">
        <w:rPr>
          <w:lang w:val="en-US"/>
        </w:rPr>
        <w:sym w:font="Wingdings" w:char="F0E0"/>
      </w:r>
      <w:r>
        <w:rPr>
          <w:lang w:val="en-US"/>
        </w:rPr>
        <w:t xml:space="preserve"> progressive shortening of telomeres.</w:t>
      </w:r>
    </w:p>
    <w:p w:rsidR="00174208" w:rsidRDefault="00174208" w:rsidP="00174208">
      <w:pPr>
        <w:rPr>
          <w:lang w:val="en-US"/>
        </w:rPr>
      </w:pPr>
      <w:r>
        <w:rPr>
          <w:lang w:val="en-US"/>
        </w:rPr>
        <w:t>Later generation lower lifespan</w:t>
      </w:r>
    </w:p>
    <w:p w:rsidR="00174208" w:rsidRDefault="00174208" w:rsidP="00174208">
      <w:pPr>
        <w:pStyle w:val="berschrift3"/>
        <w:rPr>
          <w:lang w:val="en-US"/>
        </w:rPr>
      </w:pPr>
      <w:bookmarkStart w:id="134" w:name="_Toc377471421"/>
      <w:r>
        <w:rPr>
          <w:lang w:val="en-US"/>
        </w:rPr>
        <w:t>Telomeres and Ageing – link to mitochondrial function</w:t>
      </w:r>
      <w:bookmarkEnd w:id="134"/>
    </w:p>
    <w:p w:rsidR="00174208" w:rsidRDefault="00174208" w:rsidP="00204B39">
      <w:pPr>
        <w:pStyle w:val="Listenabsatz"/>
        <w:numPr>
          <w:ilvl w:val="0"/>
          <w:numId w:val="130"/>
        </w:numPr>
        <w:rPr>
          <w:lang w:val="en-US"/>
        </w:rPr>
      </w:pPr>
      <w:r>
        <w:rPr>
          <w:lang w:val="en-US"/>
        </w:rPr>
        <w:t>Telomere diysfunction decreases mitochondrial mass and energy production</w:t>
      </w:r>
    </w:p>
    <w:p w:rsidR="00174208" w:rsidRDefault="00174208" w:rsidP="00204B39">
      <w:pPr>
        <w:pStyle w:val="Listenabsatz"/>
        <w:numPr>
          <w:ilvl w:val="0"/>
          <w:numId w:val="130"/>
        </w:numPr>
        <w:rPr>
          <w:lang w:val="en-US"/>
        </w:rPr>
      </w:pPr>
      <w:r>
        <w:rPr>
          <w:lang w:val="en-US"/>
        </w:rPr>
        <w:t>PGC-regulated genes and networks are repressed in telomere dysfunction tissue</w:t>
      </w:r>
    </w:p>
    <w:p w:rsidR="00174208" w:rsidRDefault="00174208" w:rsidP="00204B39">
      <w:pPr>
        <w:pStyle w:val="Listenabsatz"/>
        <w:numPr>
          <w:ilvl w:val="1"/>
          <w:numId w:val="130"/>
        </w:numPr>
        <w:rPr>
          <w:lang w:val="en-US"/>
        </w:rPr>
      </w:pPr>
      <w:r>
        <w:rPr>
          <w:lang w:val="en-US"/>
        </w:rPr>
        <w:t>P53 deficiency partially rescues the transcriptional regulation of PGC-1α/β and mitochondrial DNA copy number and also rescues the gluconeogenesis</w:t>
      </w:r>
    </w:p>
    <w:p w:rsidR="00174208" w:rsidRDefault="00174208" w:rsidP="00174208">
      <w:pPr>
        <w:pStyle w:val="berschrift2"/>
        <w:rPr>
          <w:lang w:val="en-US"/>
        </w:rPr>
      </w:pPr>
      <w:bookmarkStart w:id="135" w:name="_Toc377471422"/>
      <w:r>
        <w:rPr>
          <w:lang w:val="en-US"/>
        </w:rPr>
        <w:t>Diseases</w:t>
      </w:r>
      <w:bookmarkEnd w:id="135"/>
    </w:p>
    <w:p w:rsidR="00174208" w:rsidRDefault="00174208" w:rsidP="00174208">
      <w:pPr>
        <w:pStyle w:val="berschrift3"/>
        <w:rPr>
          <w:lang w:val="en-US"/>
        </w:rPr>
      </w:pPr>
      <w:bookmarkStart w:id="136" w:name="_Toc377471423"/>
      <w:r>
        <w:rPr>
          <w:lang w:val="en-US"/>
        </w:rPr>
        <w:t>The progerias</w:t>
      </w:r>
      <w:bookmarkEnd w:id="136"/>
    </w:p>
    <w:p w:rsidR="00174208" w:rsidRDefault="00174208" w:rsidP="00174208">
      <w:pPr>
        <w:rPr>
          <w:lang w:val="en-US"/>
        </w:rPr>
      </w:pPr>
      <w:r>
        <w:rPr>
          <w:lang w:val="en-US"/>
        </w:rPr>
        <w:t>A disease characterized by symptoms of premature aging</w:t>
      </w:r>
    </w:p>
    <w:p w:rsidR="00174208" w:rsidRDefault="00174208" w:rsidP="00174208">
      <w:pPr>
        <w:rPr>
          <w:lang w:val="en-US"/>
        </w:rPr>
      </w:pPr>
      <w:r>
        <w:rPr>
          <w:lang w:val="en-US"/>
        </w:rPr>
        <w:t>Inheritance: both autosomal dominant and autosomal recessice cases have been reportet, but the most cases are autosomal dominant</w:t>
      </w:r>
    </w:p>
    <w:p w:rsidR="00174208" w:rsidRDefault="00174208" w:rsidP="00174208">
      <w:pPr>
        <w:rPr>
          <w:lang w:val="en-US"/>
        </w:rPr>
      </w:pPr>
      <w:r>
        <w:rPr>
          <w:lang w:val="en-US"/>
        </w:rPr>
        <w:t>Caused by mutations in the lamin A gene</w:t>
      </w:r>
    </w:p>
    <w:p w:rsidR="00174208" w:rsidRDefault="00174208" w:rsidP="00174208">
      <w:pPr>
        <w:rPr>
          <w:lang w:val="en-US"/>
        </w:rPr>
      </w:pPr>
    </w:p>
    <w:p w:rsidR="00174208" w:rsidRDefault="00174208" w:rsidP="00174208">
      <w:pPr>
        <w:rPr>
          <w:lang w:val="en-US"/>
        </w:rPr>
      </w:pPr>
      <w:r>
        <w:rPr>
          <w:lang w:val="en-US"/>
        </w:rPr>
        <w:t>Symptoms:</w:t>
      </w:r>
    </w:p>
    <w:p w:rsidR="00174208" w:rsidRDefault="00174208" w:rsidP="00204B39">
      <w:pPr>
        <w:pStyle w:val="Listenabsatz"/>
        <w:numPr>
          <w:ilvl w:val="0"/>
          <w:numId w:val="131"/>
        </w:numPr>
        <w:rPr>
          <w:lang w:val="en-US"/>
        </w:rPr>
      </w:pPr>
      <w:r>
        <w:rPr>
          <w:lang w:val="en-US"/>
        </w:rPr>
        <w:t>Slow growth, dwarfism</w:t>
      </w:r>
    </w:p>
    <w:p w:rsidR="00174208" w:rsidRDefault="00174208" w:rsidP="00204B39">
      <w:pPr>
        <w:pStyle w:val="Listenabsatz"/>
        <w:numPr>
          <w:ilvl w:val="0"/>
          <w:numId w:val="131"/>
        </w:numPr>
        <w:rPr>
          <w:lang w:val="en-US"/>
        </w:rPr>
      </w:pPr>
      <w:r>
        <w:rPr>
          <w:lang w:val="en-US"/>
        </w:rPr>
        <w:t>Lack of haur</w:t>
      </w:r>
    </w:p>
    <w:p w:rsidR="00174208" w:rsidRDefault="00174208" w:rsidP="00204B39">
      <w:pPr>
        <w:pStyle w:val="Listenabsatz"/>
        <w:numPr>
          <w:ilvl w:val="0"/>
          <w:numId w:val="131"/>
        </w:numPr>
        <w:rPr>
          <w:lang w:val="en-US"/>
        </w:rPr>
      </w:pPr>
      <w:r>
        <w:rPr>
          <w:lang w:val="en-US"/>
        </w:rPr>
        <w:t>Dirsproportionaly large head</w:t>
      </w:r>
    </w:p>
    <w:p w:rsidR="00174208" w:rsidRDefault="00174208" w:rsidP="00204B39">
      <w:pPr>
        <w:pStyle w:val="Listenabsatz"/>
        <w:numPr>
          <w:ilvl w:val="0"/>
          <w:numId w:val="131"/>
        </w:numPr>
        <w:rPr>
          <w:lang w:val="en-US"/>
        </w:rPr>
      </w:pPr>
      <w:r>
        <w:rPr>
          <w:lang w:val="en-US"/>
        </w:rPr>
        <w:t>Lipodystrophy</w:t>
      </w:r>
    </w:p>
    <w:p w:rsidR="00174208" w:rsidRDefault="00174208" w:rsidP="00204B39">
      <w:pPr>
        <w:pStyle w:val="Listenabsatz"/>
        <w:numPr>
          <w:ilvl w:val="0"/>
          <w:numId w:val="131"/>
        </w:numPr>
        <w:rPr>
          <w:lang w:val="en-US"/>
        </w:rPr>
      </w:pPr>
      <w:r>
        <w:rPr>
          <w:lang w:val="en-US"/>
        </w:rPr>
        <w:t>Incomplete extension at the knees and elbows indicating stiffness of joints</w:t>
      </w:r>
    </w:p>
    <w:p w:rsidR="00174208" w:rsidRDefault="00174208" w:rsidP="00204B39">
      <w:pPr>
        <w:pStyle w:val="Listenabsatz"/>
        <w:numPr>
          <w:ilvl w:val="0"/>
          <w:numId w:val="131"/>
        </w:numPr>
        <w:rPr>
          <w:lang w:val="en-US"/>
        </w:rPr>
      </w:pPr>
      <w:r>
        <w:rPr>
          <w:lang w:val="en-US"/>
        </w:rPr>
        <w:t>Coronary artery disease</w:t>
      </w:r>
    </w:p>
    <w:p w:rsidR="00174208" w:rsidRDefault="00174208" w:rsidP="00204B39">
      <w:pPr>
        <w:pStyle w:val="Listenabsatz"/>
        <w:numPr>
          <w:ilvl w:val="0"/>
          <w:numId w:val="131"/>
        </w:numPr>
        <w:rPr>
          <w:lang w:val="en-US"/>
        </w:rPr>
      </w:pPr>
      <w:r>
        <w:rPr>
          <w:lang w:val="en-US"/>
        </w:rPr>
        <w:t>Generally a senile appearance</w:t>
      </w:r>
    </w:p>
    <w:p w:rsidR="00174208" w:rsidRDefault="00174208" w:rsidP="00174208">
      <w:pPr>
        <w:rPr>
          <w:lang w:val="en-US"/>
        </w:rPr>
      </w:pPr>
    </w:p>
    <w:p w:rsidR="00174208" w:rsidRDefault="00174208" w:rsidP="00174208">
      <w:pPr>
        <w:rPr>
          <w:lang w:val="en-US"/>
        </w:rPr>
      </w:pPr>
      <w:r>
        <w:rPr>
          <w:lang w:val="en-US"/>
        </w:rPr>
        <w:t>Model of ageing?</w:t>
      </w:r>
    </w:p>
    <w:p w:rsidR="00174208" w:rsidRDefault="00174208" w:rsidP="00174208">
      <w:pPr>
        <w:rPr>
          <w:lang w:val="en-US"/>
        </w:rPr>
      </w:pPr>
      <w:r>
        <w:rPr>
          <w:lang w:val="en-US"/>
        </w:rPr>
        <w:t>Differences between progeriass and aging:</w:t>
      </w:r>
    </w:p>
    <w:p w:rsidR="00174208" w:rsidRDefault="00174208" w:rsidP="00204B39">
      <w:pPr>
        <w:pStyle w:val="Listenabsatz"/>
        <w:numPr>
          <w:ilvl w:val="0"/>
          <w:numId w:val="132"/>
        </w:numPr>
        <w:rPr>
          <w:lang w:val="en-US"/>
        </w:rPr>
      </w:pPr>
      <w:r>
        <w:rPr>
          <w:lang w:val="en-US"/>
        </w:rPr>
        <w:t>Males do not develop prostate problems</w:t>
      </w:r>
    </w:p>
    <w:p w:rsidR="00174208" w:rsidRDefault="00174208" w:rsidP="00204B39">
      <w:pPr>
        <w:pStyle w:val="Listenabsatz"/>
        <w:numPr>
          <w:ilvl w:val="0"/>
          <w:numId w:val="132"/>
        </w:numPr>
        <w:rPr>
          <w:lang w:val="en-US"/>
        </w:rPr>
      </w:pPr>
      <w:r>
        <w:rPr>
          <w:lang w:val="en-US"/>
        </w:rPr>
        <w:t>No increased risk of cancer</w:t>
      </w:r>
    </w:p>
    <w:p w:rsidR="00174208" w:rsidRDefault="00174208" w:rsidP="00204B39">
      <w:pPr>
        <w:pStyle w:val="Listenabsatz"/>
        <w:numPr>
          <w:ilvl w:val="0"/>
          <w:numId w:val="132"/>
        </w:numPr>
        <w:rPr>
          <w:lang w:val="en-US"/>
        </w:rPr>
      </w:pPr>
      <w:r>
        <w:rPr>
          <w:lang w:val="en-US"/>
        </w:rPr>
        <w:t>High blood pressure is rare</w:t>
      </w:r>
    </w:p>
    <w:p w:rsidR="00174208" w:rsidRPr="00174208" w:rsidRDefault="00174208" w:rsidP="00204B39">
      <w:pPr>
        <w:pStyle w:val="Listenabsatz"/>
        <w:numPr>
          <w:ilvl w:val="0"/>
          <w:numId w:val="132"/>
        </w:numPr>
        <w:rPr>
          <w:lang w:val="en-US"/>
        </w:rPr>
      </w:pPr>
      <w:r>
        <w:rPr>
          <w:lang w:val="en-US"/>
        </w:rPr>
        <w:t>No Alzheimer or mental degeneration</w:t>
      </w:r>
    </w:p>
    <w:p w:rsidR="00174208" w:rsidRDefault="00174208" w:rsidP="00174208">
      <w:pPr>
        <w:pStyle w:val="berschrift2"/>
        <w:rPr>
          <w:lang w:val="en-US"/>
        </w:rPr>
      </w:pPr>
      <w:bookmarkStart w:id="137" w:name="_Toc377471424"/>
      <w:r>
        <w:rPr>
          <w:lang w:val="en-US"/>
        </w:rPr>
        <w:t>Theories</w:t>
      </w:r>
      <w:bookmarkEnd w:id="137"/>
    </w:p>
    <w:p w:rsidR="00174208" w:rsidRDefault="00174208" w:rsidP="00174208">
      <w:pPr>
        <w:rPr>
          <w:lang w:val="en-US"/>
        </w:rPr>
      </w:pPr>
      <w:r>
        <w:rPr>
          <w:lang w:val="en-US"/>
        </w:rPr>
        <w:t xml:space="preserve">Metabolsim correlates inversely with life expectancy </w:t>
      </w:r>
      <w:r w:rsidRPr="00174208">
        <w:rPr>
          <w:lang w:val="en-US"/>
        </w:rPr>
        <w:sym w:font="Wingdings" w:char="F0E0"/>
      </w:r>
      <w:r>
        <w:rPr>
          <w:lang w:val="en-US"/>
        </w:rPr>
        <w:t xml:space="preserve"> rate of li</w:t>
      </w:r>
      <w:r w:rsidR="0026382E">
        <w:rPr>
          <w:lang w:val="en-US"/>
        </w:rPr>
        <w:t>ving Hypothesis</w:t>
      </w:r>
    </w:p>
    <w:p w:rsidR="0026382E" w:rsidRDefault="0026382E" w:rsidP="00174208">
      <w:pPr>
        <w:rPr>
          <w:lang w:val="en-US"/>
        </w:rPr>
      </w:pPr>
    </w:p>
    <w:p w:rsidR="0026382E" w:rsidRDefault="0026382E" w:rsidP="00174208">
      <w:pPr>
        <w:rPr>
          <w:lang w:val="en-US"/>
        </w:rPr>
      </w:pPr>
      <w:r>
        <w:rPr>
          <w:lang w:val="en-US"/>
        </w:rPr>
        <w:t xml:space="preserve">Free radicals produced from metabolism as reason for aging </w:t>
      </w:r>
      <w:r w:rsidRPr="0026382E">
        <w:rPr>
          <w:lang w:val="en-US"/>
        </w:rPr>
        <w:sym w:font="Wingdings" w:char="F0E0"/>
      </w:r>
      <w:r>
        <w:rPr>
          <w:lang w:val="en-US"/>
        </w:rPr>
        <w:t xml:space="preserve"> free radical theory of aging</w:t>
      </w:r>
    </w:p>
    <w:p w:rsidR="0026382E" w:rsidRDefault="0026382E" w:rsidP="00174208">
      <w:pPr>
        <w:rPr>
          <w:lang w:val="en-US"/>
        </w:rPr>
      </w:pPr>
      <w:r>
        <w:rPr>
          <w:lang w:val="en-US"/>
        </w:rPr>
        <w:t>But there is the naked mole rat, high oxidative  damage but long living!</w:t>
      </w:r>
    </w:p>
    <w:p w:rsidR="0026382E" w:rsidRDefault="0026382E" w:rsidP="00174208">
      <w:pPr>
        <w:rPr>
          <w:lang w:val="en-US"/>
        </w:rPr>
      </w:pPr>
    </w:p>
    <w:p w:rsidR="0026382E" w:rsidRDefault="0026382E" w:rsidP="00174208">
      <w:pPr>
        <w:rPr>
          <w:lang w:val="en-US"/>
        </w:rPr>
      </w:pPr>
      <w:r>
        <w:rPr>
          <w:lang w:val="en-US"/>
        </w:rPr>
        <w:lastRenderedPageBreak/>
        <w:t>Aging is nearly universal but there are some exceptions:</w:t>
      </w:r>
    </w:p>
    <w:p w:rsidR="0026382E" w:rsidRDefault="0026382E" w:rsidP="00204B39">
      <w:pPr>
        <w:pStyle w:val="Listenabsatz"/>
        <w:numPr>
          <w:ilvl w:val="0"/>
          <w:numId w:val="133"/>
        </w:numPr>
        <w:rPr>
          <w:lang w:val="en-US"/>
        </w:rPr>
      </w:pPr>
      <w:r>
        <w:rPr>
          <w:lang w:val="en-US"/>
        </w:rPr>
        <w:t>Bacterias don’t age</w:t>
      </w:r>
    </w:p>
    <w:p w:rsidR="0026382E" w:rsidRDefault="0026382E" w:rsidP="00204B39">
      <w:pPr>
        <w:pStyle w:val="Listenabsatz"/>
        <w:numPr>
          <w:ilvl w:val="0"/>
          <w:numId w:val="133"/>
        </w:numPr>
        <w:rPr>
          <w:lang w:val="en-US"/>
        </w:rPr>
      </w:pPr>
      <w:r>
        <w:rPr>
          <w:lang w:val="en-US"/>
        </w:rPr>
        <w:t>Hydras also do not appear to age</w:t>
      </w:r>
    </w:p>
    <w:p w:rsidR="0026382E" w:rsidRPr="0026382E" w:rsidRDefault="0026382E" w:rsidP="00204B39">
      <w:pPr>
        <w:pStyle w:val="Listenabsatz"/>
        <w:numPr>
          <w:ilvl w:val="0"/>
          <w:numId w:val="133"/>
        </w:numPr>
        <w:rPr>
          <w:lang w:val="en-US"/>
        </w:rPr>
      </w:pPr>
      <w:r>
        <w:rPr>
          <w:lang w:val="en-US"/>
        </w:rPr>
        <w:t>Also red sea urchin are still fertile at 200+ years</w:t>
      </w:r>
    </w:p>
    <w:p w:rsidR="0026382E" w:rsidRDefault="0026382E" w:rsidP="0026382E">
      <w:pPr>
        <w:pStyle w:val="berschrift2"/>
        <w:rPr>
          <w:lang w:val="en-US"/>
        </w:rPr>
      </w:pPr>
      <w:bookmarkStart w:id="138" w:name="_Toc377471425"/>
      <w:r>
        <w:rPr>
          <w:lang w:val="en-US"/>
        </w:rPr>
        <w:t>AMP-dependent kinase</w:t>
      </w:r>
      <w:bookmarkEnd w:id="138"/>
    </w:p>
    <w:p w:rsidR="0026382E" w:rsidRDefault="0026382E" w:rsidP="0026382E">
      <w:pPr>
        <w:rPr>
          <w:lang w:val="en-US"/>
        </w:rPr>
      </w:pPr>
      <w:r>
        <w:rPr>
          <w:lang w:val="en-US"/>
        </w:rPr>
        <w:t>Most important energy-sensor on cellular as well as on organism level</w:t>
      </w:r>
    </w:p>
    <w:p w:rsidR="0026382E" w:rsidRDefault="0026382E" w:rsidP="0026382E">
      <w:pPr>
        <w:rPr>
          <w:lang w:val="en-US"/>
        </w:rPr>
      </w:pPr>
      <w:r>
        <w:rPr>
          <w:lang w:val="en-US"/>
        </w:rPr>
        <w:t>Has 3 subunits</w:t>
      </w:r>
    </w:p>
    <w:p w:rsidR="0026382E" w:rsidRDefault="0026382E" w:rsidP="00204B39">
      <w:pPr>
        <w:pStyle w:val="Listenabsatz"/>
        <w:numPr>
          <w:ilvl w:val="0"/>
          <w:numId w:val="134"/>
        </w:numPr>
        <w:rPr>
          <w:lang w:val="en-US"/>
        </w:rPr>
      </w:pPr>
      <w:r>
        <w:rPr>
          <w:lang w:val="en-US"/>
        </w:rPr>
        <w:t>One catalytic (alpha)</w:t>
      </w:r>
    </w:p>
    <w:p w:rsidR="0026382E" w:rsidRDefault="0026382E" w:rsidP="00204B39">
      <w:pPr>
        <w:pStyle w:val="Listenabsatz"/>
        <w:numPr>
          <w:ilvl w:val="0"/>
          <w:numId w:val="134"/>
        </w:numPr>
        <w:rPr>
          <w:lang w:val="en-US"/>
        </w:rPr>
      </w:pPr>
      <w:r>
        <w:rPr>
          <w:lang w:val="en-US"/>
        </w:rPr>
        <w:t>Two regulatory (beta &amp; gamma)</w:t>
      </w:r>
    </w:p>
    <w:p w:rsidR="0026382E" w:rsidRDefault="0026382E" w:rsidP="0026382E">
      <w:pPr>
        <w:rPr>
          <w:lang w:val="en-US"/>
        </w:rPr>
      </w:pPr>
    </w:p>
    <w:p w:rsidR="0026382E" w:rsidRDefault="0026382E" w:rsidP="0026382E">
      <w:pPr>
        <w:rPr>
          <w:lang w:val="en-US"/>
        </w:rPr>
      </w:pPr>
      <w:r>
        <w:rPr>
          <w:lang w:val="en-US"/>
        </w:rPr>
        <w:t>AMPK is involved in many metabolic pathways and also in glucose and lipid metabolism in liver, muscle and adipose tissue.</w:t>
      </w:r>
    </w:p>
    <w:p w:rsidR="0026382E" w:rsidRDefault="0026382E" w:rsidP="0026382E">
      <w:pPr>
        <w:pStyle w:val="berschrift1"/>
        <w:rPr>
          <w:lang w:val="en-US"/>
        </w:rPr>
      </w:pPr>
      <w:bookmarkStart w:id="139" w:name="_Toc377471426"/>
      <w:r>
        <w:rPr>
          <w:lang w:val="en-US"/>
        </w:rPr>
        <w:t>Energy homeostasis (M.Ristow)</w:t>
      </w:r>
      <w:bookmarkEnd w:id="139"/>
    </w:p>
    <w:p w:rsidR="0026382E" w:rsidRDefault="0026382E" w:rsidP="00204B39">
      <w:pPr>
        <w:pStyle w:val="Listenabsatz"/>
        <w:numPr>
          <w:ilvl w:val="0"/>
          <w:numId w:val="135"/>
        </w:numPr>
        <w:rPr>
          <w:lang w:val="en-US"/>
        </w:rPr>
      </w:pPr>
      <w:r>
        <w:rPr>
          <w:lang w:val="en-US"/>
        </w:rPr>
        <w:t>Energy balance: stable body weight</w:t>
      </w:r>
    </w:p>
    <w:p w:rsidR="0026382E" w:rsidRDefault="0026382E" w:rsidP="00204B39">
      <w:pPr>
        <w:pStyle w:val="Listenabsatz"/>
        <w:numPr>
          <w:ilvl w:val="0"/>
          <w:numId w:val="135"/>
        </w:numPr>
        <w:rPr>
          <w:lang w:val="en-US"/>
        </w:rPr>
      </w:pPr>
      <w:r>
        <w:rPr>
          <w:lang w:val="en-US"/>
        </w:rPr>
        <w:t>Positice energy balance: weight gain</w:t>
      </w:r>
    </w:p>
    <w:p w:rsidR="0026382E" w:rsidRDefault="0026382E" w:rsidP="00204B39">
      <w:pPr>
        <w:pStyle w:val="Listenabsatz"/>
        <w:numPr>
          <w:ilvl w:val="0"/>
          <w:numId w:val="135"/>
        </w:numPr>
        <w:rPr>
          <w:lang w:val="en-US"/>
        </w:rPr>
      </w:pPr>
      <w:r>
        <w:rPr>
          <w:lang w:val="en-US"/>
        </w:rPr>
        <w:t>Negative energy balance: weight loss</w:t>
      </w:r>
    </w:p>
    <w:p w:rsidR="0026382E" w:rsidRDefault="0026382E" w:rsidP="0026382E">
      <w:pPr>
        <w:rPr>
          <w:lang w:val="en-US"/>
        </w:rPr>
      </w:pPr>
    </w:p>
    <w:p w:rsidR="00CA1293" w:rsidRDefault="00CA1293" w:rsidP="00CA1293">
      <w:pPr>
        <w:pStyle w:val="berschrift2"/>
        <w:rPr>
          <w:lang w:val="en-US"/>
        </w:rPr>
      </w:pPr>
      <w:bookmarkStart w:id="140" w:name="_Toc377471427"/>
      <w:r>
        <w:rPr>
          <w:lang w:val="en-US"/>
        </w:rPr>
        <w:t>Definitions</w:t>
      </w:r>
      <w:bookmarkEnd w:id="140"/>
    </w:p>
    <w:p w:rsidR="0026382E" w:rsidRDefault="0026382E" w:rsidP="0026382E">
      <w:pPr>
        <w:rPr>
          <w:lang w:val="en-US"/>
        </w:rPr>
      </w:pPr>
      <w:r>
        <w:rPr>
          <w:lang w:val="en-US"/>
        </w:rPr>
        <w:t>Energy balance= the balance in the body between the amount of energy consumed and expended</w:t>
      </w:r>
    </w:p>
    <w:p w:rsidR="00CA1293" w:rsidRDefault="00CA1293" w:rsidP="0026382E">
      <w:pPr>
        <w:rPr>
          <w:lang w:val="en-US"/>
        </w:rPr>
      </w:pPr>
    </w:p>
    <w:p w:rsidR="00CA1293" w:rsidRDefault="00CA1293" w:rsidP="0026382E">
      <w:pPr>
        <w:rPr>
          <w:lang w:val="en-US"/>
        </w:rPr>
      </w:pPr>
      <w:r>
        <w:rPr>
          <w:lang w:val="en-US"/>
        </w:rPr>
        <w:t>Energy intake = the caloric or energy content of food procided by the sources of dietary energy</w:t>
      </w:r>
    </w:p>
    <w:p w:rsidR="00CA1293" w:rsidRDefault="00CA1293" w:rsidP="0026382E">
      <w:pPr>
        <w:rPr>
          <w:lang w:val="en-US"/>
        </w:rPr>
      </w:pPr>
    </w:p>
    <w:p w:rsidR="00CA1293" w:rsidRDefault="00CA1293" w:rsidP="0026382E">
      <w:pPr>
        <w:rPr>
          <w:lang w:val="en-US"/>
        </w:rPr>
      </w:pPr>
      <w:r>
        <w:rPr>
          <w:lang w:val="en-US"/>
        </w:rPr>
        <w:t>Energy output= the use of calories or energy for basic body functions, physical activity and processing of consumed foods</w:t>
      </w:r>
    </w:p>
    <w:p w:rsidR="00CA1293" w:rsidRDefault="00CA1293" w:rsidP="0026382E">
      <w:pPr>
        <w:rPr>
          <w:lang w:val="en-US"/>
        </w:rPr>
      </w:pPr>
    </w:p>
    <w:p w:rsidR="00CA1293" w:rsidRDefault="00CA1293" w:rsidP="0026382E">
      <w:pPr>
        <w:rPr>
          <w:lang w:val="en-US"/>
        </w:rPr>
      </w:pPr>
      <w:r>
        <w:rPr>
          <w:lang w:val="en-US"/>
        </w:rPr>
        <w:t>Basal metabolism= metabolic expenditure (Aufwand) during essential biological processes</w:t>
      </w:r>
    </w:p>
    <w:p w:rsidR="00CA1293" w:rsidRDefault="00CA1293" w:rsidP="0026382E">
      <w:pPr>
        <w:rPr>
          <w:lang w:val="en-US"/>
        </w:rPr>
      </w:pPr>
    </w:p>
    <w:p w:rsidR="00CA1293" w:rsidRDefault="00CA1293" w:rsidP="0026382E">
      <w:pPr>
        <w:rPr>
          <w:lang w:val="en-US"/>
        </w:rPr>
      </w:pPr>
      <w:r>
        <w:rPr>
          <w:lang w:val="en-US"/>
        </w:rPr>
        <w:t xml:space="preserve">Basal metabolic rate (BMR): metabolic rate at rest following sleep (no food &gt; 5h) </w:t>
      </w:r>
    </w:p>
    <w:p w:rsidR="00CA1293" w:rsidRDefault="00CA1293" w:rsidP="00204B39">
      <w:pPr>
        <w:pStyle w:val="Listenabsatz"/>
        <w:numPr>
          <w:ilvl w:val="0"/>
          <w:numId w:val="136"/>
        </w:numPr>
        <w:rPr>
          <w:lang w:val="en-US"/>
        </w:rPr>
      </w:pPr>
      <w:r>
        <w:rPr>
          <w:lang w:val="en-US"/>
        </w:rPr>
        <w:t>Males=1kcal/min</w:t>
      </w:r>
    </w:p>
    <w:p w:rsidR="00CA1293" w:rsidRDefault="00CA1293" w:rsidP="00204B39">
      <w:pPr>
        <w:pStyle w:val="Listenabsatz"/>
        <w:numPr>
          <w:ilvl w:val="0"/>
          <w:numId w:val="136"/>
        </w:numPr>
        <w:rPr>
          <w:lang w:val="en-US"/>
        </w:rPr>
      </w:pPr>
      <w:r>
        <w:rPr>
          <w:lang w:val="en-US"/>
        </w:rPr>
        <w:t>Women=0.8kcal/min</w:t>
      </w:r>
    </w:p>
    <w:p w:rsidR="00CA1293" w:rsidRDefault="00CA1293" w:rsidP="00CA1293">
      <w:pPr>
        <w:rPr>
          <w:lang w:val="en-US"/>
        </w:rPr>
      </w:pPr>
      <w:r>
        <w:rPr>
          <w:lang w:val="en-US"/>
        </w:rPr>
        <w:t>There are differen factors that can influence the BMR:</w:t>
      </w:r>
    </w:p>
    <w:p w:rsidR="00CA1293" w:rsidRDefault="00CA1293" w:rsidP="00204B39">
      <w:pPr>
        <w:pStyle w:val="Listenabsatz"/>
        <w:numPr>
          <w:ilvl w:val="0"/>
          <w:numId w:val="137"/>
        </w:numPr>
        <w:rPr>
          <w:lang w:val="en-US"/>
        </w:rPr>
      </w:pPr>
      <w:r>
        <w:rPr>
          <w:lang w:val="en-US"/>
        </w:rPr>
        <w:t>Age</w:t>
      </w:r>
    </w:p>
    <w:p w:rsidR="00CA1293" w:rsidRDefault="00CA1293" w:rsidP="00204B39">
      <w:pPr>
        <w:pStyle w:val="Listenabsatz"/>
        <w:numPr>
          <w:ilvl w:val="0"/>
          <w:numId w:val="137"/>
        </w:numPr>
        <w:rPr>
          <w:lang w:val="en-US"/>
        </w:rPr>
      </w:pPr>
      <w:r>
        <w:rPr>
          <w:lang w:val="en-US"/>
        </w:rPr>
        <w:t>Height</w:t>
      </w:r>
    </w:p>
    <w:p w:rsidR="00CA1293" w:rsidRDefault="00CA1293" w:rsidP="00204B39">
      <w:pPr>
        <w:pStyle w:val="Listenabsatz"/>
        <w:numPr>
          <w:ilvl w:val="0"/>
          <w:numId w:val="137"/>
        </w:numPr>
        <w:rPr>
          <w:lang w:val="en-US"/>
        </w:rPr>
      </w:pPr>
      <w:r>
        <w:rPr>
          <w:lang w:val="en-US"/>
        </w:rPr>
        <w:t>Growth</w:t>
      </w:r>
    </w:p>
    <w:p w:rsidR="00CA1293" w:rsidRDefault="00CA1293" w:rsidP="00204B39">
      <w:pPr>
        <w:pStyle w:val="Listenabsatz"/>
        <w:numPr>
          <w:ilvl w:val="0"/>
          <w:numId w:val="137"/>
        </w:numPr>
        <w:rPr>
          <w:lang w:val="en-US"/>
        </w:rPr>
      </w:pPr>
      <w:r>
        <w:rPr>
          <w:lang w:val="en-US"/>
        </w:rPr>
        <w:t>Fever</w:t>
      </w:r>
    </w:p>
    <w:p w:rsidR="00CA1293" w:rsidRDefault="00CA1293" w:rsidP="00204B39">
      <w:pPr>
        <w:pStyle w:val="Listenabsatz"/>
        <w:numPr>
          <w:ilvl w:val="0"/>
          <w:numId w:val="137"/>
        </w:numPr>
        <w:rPr>
          <w:lang w:val="en-US"/>
        </w:rPr>
      </w:pPr>
      <w:r>
        <w:rPr>
          <w:lang w:val="en-US"/>
        </w:rPr>
        <w:t>Stresses</w:t>
      </w:r>
    </w:p>
    <w:p w:rsidR="00CA1293" w:rsidRDefault="00CA1293" w:rsidP="00204B39">
      <w:pPr>
        <w:pStyle w:val="Listenabsatz"/>
        <w:numPr>
          <w:ilvl w:val="0"/>
          <w:numId w:val="137"/>
        </w:numPr>
        <w:rPr>
          <w:lang w:val="en-US"/>
        </w:rPr>
      </w:pPr>
      <w:r>
        <w:rPr>
          <w:lang w:val="en-US"/>
        </w:rPr>
        <w:t>Etc.</w:t>
      </w:r>
    </w:p>
    <w:p w:rsidR="00CA1293" w:rsidRDefault="00CA1293" w:rsidP="00CA1293">
      <w:pPr>
        <w:rPr>
          <w:lang w:val="en-US"/>
        </w:rPr>
      </w:pPr>
    </w:p>
    <w:p w:rsidR="00CA1293" w:rsidRPr="00CA1293" w:rsidRDefault="00CA1293" w:rsidP="00CA1293">
      <w:pPr>
        <w:pStyle w:val="berschrift2"/>
        <w:rPr>
          <w:lang w:val="en-US"/>
        </w:rPr>
      </w:pPr>
      <w:bookmarkStart w:id="141" w:name="_Toc377471428"/>
      <w:r>
        <w:rPr>
          <w:lang w:val="en-US"/>
        </w:rPr>
        <w:t>Energy sources</w:t>
      </w:r>
      <w:bookmarkEnd w:id="141"/>
    </w:p>
    <w:p w:rsidR="0026382E" w:rsidRPr="00CA1293" w:rsidRDefault="00CA1293" w:rsidP="00204B39">
      <w:pPr>
        <w:pStyle w:val="Listenabsatz"/>
        <w:numPr>
          <w:ilvl w:val="0"/>
          <w:numId w:val="138"/>
        </w:numPr>
        <w:rPr>
          <w:color w:val="FF0000"/>
          <w:lang w:val="en-US"/>
        </w:rPr>
      </w:pPr>
      <w:r w:rsidRPr="00CA1293">
        <w:rPr>
          <w:noProof/>
          <w:color w:val="FF0000"/>
          <w:lang w:eastAsia="de-CH"/>
        </w:rPr>
        <mc:AlternateContent>
          <mc:Choice Requires="wps">
            <w:drawing>
              <wp:anchor distT="0" distB="0" distL="114300" distR="114300" simplePos="0" relativeHeight="251666432" behindDoc="0" locked="0" layoutInCell="1" allowOverlap="1" wp14:anchorId="05D898B3" wp14:editId="6166B968">
                <wp:simplePos x="0" y="0"/>
                <wp:positionH relativeFrom="column">
                  <wp:posOffset>1376944</wp:posOffset>
                </wp:positionH>
                <wp:positionV relativeFrom="paragraph">
                  <wp:posOffset>5739</wp:posOffset>
                </wp:positionV>
                <wp:extent cx="45719" cy="534838"/>
                <wp:effectExtent l="0" t="0" r="12065" b="17780"/>
                <wp:wrapNone/>
                <wp:docPr id="41" name="Geschweifte Klammer rechts 41"/>
                <wp:cNvGraphicFramePr/>
                <a:graphic xmlns:a="http://schemas.openxmlformats.org/drawingml/2006/main">
                  <a:graphicData uri="http://schemas.microsoft.com/office/word/2010/wordprocessingShape">
                    <wps:wsp>
                      <wps:cNvSpPr/>
                      <wps:spPr>
                        <a:xfrm>
                          <a:off x="0" y="0"/>
                          <a:ext cx="45719" cy="534838"/>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41" o:spid="_x0000_s1026" type="#_x0000_t88" style="position:absolute;margin-left:108.4pt;margin-top:.45pt;width:3.6pt;height:42.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" adj="154" strokecolor="#4579b8 [3044]"/>
            </w:pict>
          </mc:Fallback>
        </mc:AlternateContent>
      </w:r>
      <w:r w:rsidRPr="00CA1293">
        <w:rPr>
          <w:color w:val="FF0000"/>
          <w:lang w:val="en-US"/>
        </w:rPr>
        <w:t>Carbohydrates</w:t>
      </w:r>
    </w:p>
    <w:p w:rsidR="00CA1293" w:rsidRPr="00CA1293" w:rsidRDefault="00CA1293" w:rsidP="00204B39">
      <w:pPr>
        <w:pStyle w:val="Listenabsatz"/>
        <w:numPr>
          <w:ilvl w:val="0"/>
          <w:numId w:val="138"/>
        </w:numPr>
        <w:rPr>
          <w:color w:val="FF0000"/>
          <w:lang w:val="en-US"/>
        </w:rPr>
      </w:pPr>
      <w:r w:rsidRPr="00CA1293">
        <w:rPr>
          <w:color w:val="FF0000"/>
          <w:lang w:val="en-US"/>
        </w:rPr>
        <w:t>Fat</w:t>
      </w:r>
      <w:r w:rsidRPr="00CA1293">
        <w:rPr>
          <w:color w:val="FF0000"/>
          <w:lang w:val="en-US"/>
        </w:rPr>
        <w:tab/>
      </w:r>
      <w:r w:rsidRPr="00CA1293">
        <w:rPr>
          <w:color w:val="FF0000"/>
          <w:lang w:val="en-US"/>
        </w:rPr>
        <w:tab/>
      </w:r>
      <w:r w:rsidRPr="00CA1293">
        <w:rPr>
          <w:color w:val="FF0000"/>
          <w:lang w:val="en-US"/>
        </w:rPr>
        <w:tab/>
        <w:t>Macronutrients</w:t>
      </w:r>
    </w:p>
    <w:p w:rsidR="00CA1293" w:rsidRPr="00CA1293" w:rsidRDefault="00CA1293" w:rsidP="00204B39">
      <w:pPr>
        <w:pStyle w:val="Listenabsatz"/>
        <w:numPr>
          <w:ilvl w:val="0"/>
          <w:numId w:val="138"/>
        </w:numPr>
        <w:rPr>
          <w:color w:val="FF0000"/>
          <w:lang w:val="en-US"/>
        </w:rPr>
      </w:pPr>
      <w:r w:rsidRPr="00CA1293">
        <w:rPr>
          <w:color w:val="FF0000"/>
          <w:lang w:val="en-US"/>
        </w:rPr>
        <w:t>Protein</w:t>
      </w:r>
    </w:p>
    <w:p w:rsidR="00CA1293" w:rsidRDefault="00CA1293" w:rsidP="00204B39">
      <w:pPr>
        <w:pStyle w:val="Listenabsatz"/>
        <w:numPr>
          <w:ilvl w:val="0"/>
          <w:numId w:val="138"/>
        </w:numPr>
        <w:rPr>
          <w:lang w:val="en-US"/>
        </w:rPr>
      </w:pPr>
      <w:r>
        <w:rPr>
          <w:lang w:val="en-US"/>
        </w:rPr>
        <w:t xml:space="preserve">Water </w:t>
      </w:r>
    </w:p>
    <w:p w:rsidR="00CA1293" w:rsidRDefault="00CA1293" w:rsidP="00204B39">
      <w:pPr>
        <w:pStyle w:val="Listenabsatz"/>
        <w:numPr>
          <w:ilvl w:val="0"/>
          <w:numId w:val="138"/>
        </w:numPr>
        <w:rPr>
          <w:lang w:val="en-US"/>
        </w:rPr>
      </w:pPr>
      <w:r>
        <w:rPr>
          <w:lang w:val="en-US"/>
        </w:rPr>
        <w:t>Cholesterol</w:t>
      </w:r>
    </w:p>
    <w:p w:rsidR="00CA1293" w:rsidRDefault="00CA1293" w:rsidP="00204B39">
      <w:pPr>
        <w:pStyle w:val="Listenabsatz"/>
        <w:numPr>
          <w:ilvl w:val="0"/>
          <w:numId w:val="138"/>
        </w:numPr>
        <w:rPr>
          <w:lang w:val="en-US"/>
        </w:rPr>
      </w:pPr>
      <w:r>
        <w:rPr>
          <w:lang w:val="en-US"/>
        </w:rPr>
        <w:lastRenderedPageBreak/>
        <w:t>Nucleic acids</w:t>
      </w:r>
    </w:p>
    <w:p w:rsidR="00CA1293" w:rsidRPr="00CA1293" w:rsidRDefault="00CA1293" w:rsidP="00204B39">
      <w:pPr>
        <w:pStyle w:val="Listenabsatz"/>
        <w:numPr>
          <w:ilvl w:val="0"/>
          <w:numId w:val="138"/>
        </w:numPr>
        <w:rPr>
          <w:color w:val="7030A0"/>
          <w:lang w:val="en-US"/>
        </w:rPr>
      </w:pPr>
      <w:r w:rsidRPr="00CA1293">
        <w:rPr>
          <w:noProof/>
          <w:color w:val="7030A0"/>
          <w:lang w:eastAsia="de-CH"/>
        </w:rPr>
        <mc:AlternateContent>
          <mc:Choice Requires="wps">
            <w:drawing>
              <wp:anchor distT="0" distB="0" distL="114300" distR="114300" simplePos="0" relativeHeight="251667456" behindDoc="0" locked="0" layoutInCell="1" allowOverlap="1" wp14:anchorId="5B5B39E9" wp14:editId="55C986E5">
                <wp:simplePos x="0" y="0"/>
                <wp:positionH relativeFrom="column">
                  <wp:posOffset>1306986</wp:posOffset>
                </wp:positionH>
                <wp:positionV relativeFrom="paragraph">
                  <wp:posOffset>104775</wp:posOffset>
                </wp:positionV>
                <wp:extent cx="112144" cy="327804"/>
                <wp:effectExtent l="0" t="0" r="21590" b="15240"/>
                <wp:wrapNone/>
                <wp:docPr id="42" name="Geschweifte Klammer rechts 42"/>
                <wp:cNvGraphicFramePr/>
                <a:graphic xmlns:a="http://schemas.openxmlformats.org/drawingml/2006/main">
                  <a:graphicData uri="http://schemas.microsoft.com/office/word/2010/wordprocessingShape">
                    <wps:wsp>
                      <wps:cNvSpPr/>
                      <wps:spPr>
                        <a:xfrm>
                          <a:off x="0" y="0"/>
                          <a:ext cx="112144" cy="327804"/>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Geschweifte Klammer rechts 42" o:spid="_x0000_s1026" type="#_x0000_t88" style="position:absolute;margin-left:102.9pt;margin-top:8.25pt;width:8.85pt;height:25.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" adj="616" strokecolor="#4579b8 [3044]"/>
            </w:pict>
          </mc:Fallback>
        </mc:AlternateContent>
      </w:r>
      <w:r w:rsidRPr="00CA1293">
        <w:rPr>
          <w:color w:val="7030A0"/>
          <w:lang w:val="en-US"/>
        </w:rPr>
        <w:t>Minerals</w:t>
      </w:r>
    </w:p>
    <w:p w:rsidR="00CA1293" w:rsidRPr="00CA1293" w:rsidRDefault="00CA1293" w:rsidP="00204B39">
      <w:pPr>
        <w:pStyle w:val="Listenabsatz"/>
        <w:numPr>
          <w:ilvl w:val="0"/>
          <w:numId w:val="138"/>
        </w:numPr>
        <w:rPr>
          <w:color w:val="7030A0"/>
          <w:lang w:val="en-US"/>
        </w:rPr>
      </w:pPr>
      <w:r w:rsidRPr="00CA1293">
        <w:rPr>
          <w:color w:val="7030A0"/>
          <w:lang w:val="en-US"/>
        </w:rPr>
        <w:t>Trace Elements</w:t>
      </w:r>
      <w:r w:rsidRPr="00CA1293">
        <w:rPr>
          <w:color w:val="7030A0"/>
          <w:lang w:val="en-US"/>
        </w:rPr>
        <w:tab/>
      </w:r>
      <w:r w:rsidRPr="00CA1293">
        <w:rPr>
          <w:color w:val="7030A0"/>
          <w:lang w:val="en-US"/>
        </w:rPr>
        <w:tab/>
        <w:t>Micronutrients</w:t>
      </w:r>
    </w:p>
    <w:p w:rsidR="00CA1293" w:rsidRPr="00CA1293" w:rsidRDefault="00CA1293" w:rsidP="00204B39">
      <w:pPr>
        <w:pStyle w:val="Listenabsatz"/>
        <w:numPr>
          <w:ilvl w:val="0"/>
          <w:numId w:val="138"/>
        </w:numPr>
        <w:rPr>
          <w:color w:val="7030A0"/>
          <w:lang w:val="en-US"/>
        </w:rPr>
      </w:pPr>
      <w:r w:rsidRPr="00CA1293">
        <w:rPr>
          <w:color w:val="7030A0"/>
          <w:lang w:val="en-US"/>
        </w:rPr>
        <w:t>Vitamins</w:t>
      </w:r>
    </w:p>
    <w:p w:rsidR="00CA1293" w:rsidRDefault="00CA1293" w:rsidP="00CA1293">
      <w:pPr>
        <w:pStyle w:val="berschrift2"/>
        <w:rPr>
          <w:lang w:val="en-US"/>
        </w:rPr>
      </w:pPr>
      <w:bookmarkStart w:id="142" w:name="_Toc377471429"/>
      <w:r>
        <w:rPr>
          <w:lang w:val="en-US"/>
        </w:rPr>
        <w:t>Quantifying energy Expenditure</w:t>
      </w:r>
      <w:bookmarkEnd w:id="142"/>
    </w:p>
    <w:p w:rsidR="00CA1293" w:rsidRDefault="00CA1293" w:rsidP="00204B39">
      <w:pPr>
        <w:pStyle w:val="Listenabsatz"/>
        <w:numPr>
          <w:ilvl w:val="0"/>
          <w:numId w:val="139"/>
        </w:numPr>
        <w:rPr>
          <w:lang w:val="en-US"/>
        </w:rPr>
      </w:pPr>
      <w:r>
        <w:rPr>
          <w:lang w:val="en-US"/>
        </w:rPr>
        <w:t xml:space="preserve">Doubly labeled water: The human drinks water containing atoms of </w:t>
      </w:r>
      <w:r w:rsidRPr="002D0F18">
        <w:rPr>
          <w:vertAlign w:val="superscript"/>
          <w:lang w:val="en-US"/>
        </w:rPr>
        <w:t>18</w:t>
      </w:r>
      <w:r>
        <w:rPr>
          <w:lang w:val="en-US"/>
        </w:rPr>
        <w:t xml:space="preserve">O and </w:t>
      </w:r>
      <w:r w:rsidRPr="002D0F18">
        <w:rPr>
          <w:vertAlign w:val="superscript"/>
          <w:lang w:val="en-US"/>
        </w:rPr>
        <w:t>2</w:t>
      </w:r>
      <w:r>
        <w:rPr>
          <w:lang w:val="en-US"/>
        </w:rPr>
        <w:t>H</w:t>
      </w:r>
      <w:r w:rsidR="002D0F18">
        <w:rPr>
          <w:lang w:val="en-US"/>
        </w:rPr>
        <w:t>, the oxygen isotope is excreted as H</w:t>
      </w:r>
      <w:r w:rsidR="002D0F18" w:rsidRPr="002D0F18">
        <w:rPr>
          <w:vertAlign w:val="subscript"/>
          <w:lang w:val="en-US"/>
        </w:rPr>
        <w:t>2</w:t>
      </w:r>
      <w:r w:rsidR="002D0F18">
        <w:rPr>
          <w:lang w:val="en-US"/>
        </w:rPr>
        <w:t>O and CO</w:t>
      </w:r>
      <w:r w:rsidR="002D0F18" w:rsidRPr="002D0F18">
        <w:rPr>
          <w:vertAlign w:val="subscript"/>
          <w:lang w:val="en-US"/>
        </w:rPr>
        <w:t>2</w:t>
      </w:r>
      <w:r w:rsidR="002D0F18">
        <w:rPr>
          <w:vertAlign w:val="subscript"/>
          <w:lang w:val="en-US"/>
        </w:rPr>
        <w:t xml:space="preserve">. </w:t>
      </w:r>
      <w:r w:rsidR="002D0F18">
        <w:rPr>
          <w:lang w:val="en-US"/>
        </w:rPr>
        <w:t>The hydrogen isotope can only be excreted as H</w:t>
      </w:r>
      <w:r w:rsidR="002D0F18" w:rsidRPr="002D0F18">
        <w:rPr>
          <w:vertAlign w:val="subscript"/>
          <w:lang w:val="en-US"/>
        </w:rPr>
        <w:t>2</w:t>
      </w:r>
      <w:r w:rsidR="002D0F18">
        <w:rPr>
          <w:lang w:val="en-US"/>
        </w:rPr>
        <w:t>O</w:t>
      </w:r>
    </w:p>
    <w:p w:rsidR="002D0F18" w:rsidRDefault="002D0F18" w:rsidP="00204B39">
      <w:pPr>
        <w:pStyle w:val="Listenabsatz"/>
        <w:numPr>
          <w:ilvl w:val="0"/>
          <w:numId w:val="139"/>
        </w:numPr>
        <w:rPr>
          <w:lang w:val="en-US"/>
        </w:rPr>
      </w:pPr>
      <w:r>
        <w:rPr>
          <w:lang w:val="en-US"/>
        </w:rPr>
        <w:t>Indirect Caliometry: CO</w:t>
      </w:r>
      <w:r w:rsidRPr="002D0F18">
        <w:rPr>
          <w:vertAlign w:val="subscript"/>
          <w:lang w:val="en-US"/>
        </w:rPr>
        <w:t>2</w:t>
      </w:r>
      <w:r>
        <w:rPr>
          <w:vertAlign w:val="subscript"/>
          <w:lang w:val="en-US"/>
        </w:rPr>
        <w:t xml:space="preserve"> </w:t>
      </w:r>
      <w:r>
        <w:rPr>
          <w:lang w:val="en-US"/>
        </w:rPr>
        <w:t>production (breath) is directly measured</w:t>
      </w:r>
    </w:p>
    <w:p w:rsidR="002D0F18" w:rsidRDefault="002D0F18" w:rsidP="002D0F18">
      <w:pPr>
        <w:rPr>
          <w:lang w:val="en-US"/>
        </w:rPr>
      </w:pPr>
    </w:p>
    <w:p w:rsidR="002D0F18" w:rsidRDefault="002D0F18" w:rsidP="002D0F18">
      <w:pPr>
        <w:rPr>
          <w:lang w:val="en-US"/>
        </w:rPr>
      </w:pPr>
      <w:r>
        <w:rPr>
          <w:lang w:val="en-US"/>
        </w:rPr>
        <w:t>RQ= Respiratory Quotient = CO</w:t>
      </w:r>
      <w:r w:rsidRPr="002D0F18">
        <w:rPr>
          <w:vertAlign w:val="subscript"/>
          <w:lang w:val="en-US"/>
        </w:rPr>
        <w:t>2</w:t>
      </w:r>
      <w:r>
        <w:rPr>
          <w:vertAlign w:val="subscript"/>
          <w:lang w:val="en-US"/>
        </w:rPr>
        <w:t xml:space="preserve"> </w:t>
      </w:r>
      <w:r>
        <w:rPr>
          <w:lang w:val="en-US"/>
        </w:rPr>
        <w:t>produced / O</w:t>
      </w:r>
      <w:r w:rsidRPr="002D0F18">
        <w:rPr>
          <w:vertAlign w:val="subscript"/>
          <w:lang w:val="en-US"/>
        </w:rPr>
        <w:t>2</w:t>
      </w:r>
      <w:r>
        <w:rPr>
          <w:vertAlign w:val="subscript"/>
          <w:lang w:val="en-US"/>
        </w:rPr>
        <w:t xml:space="preserve"> </w:t>
      </w:r>
      <w:r>
        <w:rPr>
          <w:lang w:val="en-US"/>
        </w:rPr>
        <w:t xml:space="preserve"> consumed</w:t>
      </w:r>
    </w:p>
    <w:p w:rsidR="002D0F18" w:rsidRDefault="002D0F18" w:rsidP="002D0F18">
      <w:pPr>
        <w:rPr>
          <w:lang w:val="en-US"/>
        </w:rPr>
      </w:pPr>
    </w:p>
    <w:p w:rsidR="002D0F18" w:rsidRDefault="002D0F18" w:rsidP="002D0F18">
      <w:pPr>
        <w:rPr>
          <w:vertAlign w:val="superscript"/>
          <w:lang w:val="en-US"/>
        </w:rPr>
      </w:pPr>
      <w:r>
        <w:rPr>
          <w:lang w:val="en-US"/>
        </w:rPr>
        <w:t>BMI = Body Mass index = Actual weight [kg] /(height [m])</w:t>
      </w:r>
      <w:r w:rsidRPr="002D0F18">
        <w:rPr>
          <w:vertAlign w:val="superscript"/>
          <w:lang w:val="en-US"/>
        </w:rPr>
        <w:t>2</w:t>
      </w:r>
    </w:p>
    <w:p w:rsidR="002D0F18" w:rsidRDefault="002D0F18" w:rsidP="002D0F18">
      <w:pPr>
        <w:rPr>
          <w:lang w:val="en-US"/>
        </w:rPr>
      </w:pPr>
      <w:r>
        <w:rPr>
          <w:lang w:val="en-US"/>
        </w:rPr>
        <w:t>Broca weight= body length [cm] – 100</w:t>
      </w:r>
    </w:p>
    <w:p w:rsidR="002D0F18" w:rsidRDefault="002D0F18" w:rsidP="002D0F18">
      <w:pPr>
        <w:rPr>
          <w:lang w:val="en-US"/>
        </w:rPr>
      </w:pPr>
      <w:r>
        <w:rPr>
          <w:lang w:val="en-US"/>
        </w:rPr>
        <w:t>Broca Index= Actual weight / Broca weight</w:t>
      </w:r>
    </w:p>
    <w:p w:rsidR="002D0F18" w:rsidRDefault="002D0F18" w:rsidP="002D0F18">
      <w:pPr>
        <w:pStyle w:val="berschrift2"/>
        <w:rPr>
          <w:lang w:val="en-US"/>
        </w:rPr>
      </w:pPr>
      <w:bookmarkStart w:id="143" w:name="_Toc377471430"/>
      <w:r>
        <w:rPr>
          <w:lang w:val="en-US"/>
        </w:rPr>
        <w:t>Methods to quantify body componsition</w:t>
      </w:r>
      <w:bookmarkEnd w:id="143"/>
    </w:p>
    <w:p w:rsidR="002D0F18" w:rsidRDefault="002D0F18" w:rsidP="00204B39">
      <w:pPr>
        <w:pStyle w:val="Listenabsatz"/>
        <w:numPr>
          <w:ilvl w:val="0"/>
          <w:numId w:val="140"/>
        </w:numPr>
        <w:rPr>
          <w:lang w:val="en-US"/>
        </w:rPr>
      </w:pPr>
      <w:r>
        <w:rPr>
          <w:lang w:val="en-US"/>
        </w:rPr>
        <w:t>Computerized tomography (CT)</w:t>
      </w:r>
    </w:p>
    <w:p w:rsidR="002D0F18" w:rsidRDefault="002D0F18" w:rsidP="00204B39">
      <w:pPr>
        <w:pStyle w:val="Listenabsatz"/>
        <w:numPr>
          <w:ilvl w:val="0"/>
          <w:numId w:val="140"/>
        </w:numPr>
        <w:rPr>
          <w:lang w:val="en-US"/>
        </w:rPr>
      </w:pPr>
      <w:r>
        <w:rPr>
          <w:lang w:val="en-US"/>
        </w:rPr>
        <w:t>Nuclear/ Magnetic Resonance Imaging (NMR=MRI)</w:t>
      </w:r>
    </w:p>
    <w:p w:rsidR="002D0F18" w:rsidRDefault="002D0F18" w:rsidP="00204B39">
      <w:pPr>
        <w:pStyle w:val="Listenabsatz"/>
        <w:numPr>
          <w:ilvl w:val="0"/>
          <w:numId w:val="140"/>
        </w:numPr>
        <w:rPr>
          <w:lang w:val="en-US"/>
        </w:rPr>
      </w:pPr>
      <w:r>
        <w:rPr>
          <w:lang w:val="en-US"/>
        </w:rPr>
        <w:t>Dual Energy X-Ray Absorptiometry (DEXA)</w:t>
      </w:r>
    </w:p>
    <w:p w:rsidR="002D0F18" w:rsidRDefault="002D0F18" w:rsidP="00204B39">
      <w:pPr>
        <w:pStyle w:val="Listenabsatz"/>
        <w:numPr>
          <w:ilvl w:val="0"/>
          <w:numId w:val="140"/>
        </w:numPr>
        <w:rPr>
          <w:lang w:val="en-US"/>
        </w:rPr>
      </w:pPr>
      <w:r>
        <w:rPr>
          <w:lang w:val="en-US"/>
        </w:rPr>
        <w:t>Body Pletysmography (Bod-Pod)</w:t>
      </w:r>
    </w:p>
    <w:p w:rsidR="002D0F18" w:rsidRDefault="002D0F18" w:rsidP="00204B39">
      <w:pPr>
        <w:pStyle w:val="Listenabsatz"/>
        <w:numPr>
          <w:ilvl w:val="0"/>
          <w:numId w:val="140"/>
        </w:numPr>
        <w:rPr>
          <w:lang w:val="en-US"/>
        </w:rPr>
      </w:pPr>
      <w:r>
        <w:rPr>
          <w:lang w:val="en-US"/>
        </w:rPr>
        <w:t>Hydro-Densitometry</w:t>
      </w:r>
    </w:p>
    <w:p w:rsidR="002D0F18" w:rsidRDefault="002D0F18" w:rsidP="00204B39">
      <w:pPr>
        <w:pStyle w:val="Listenabsatz"/>
        <w:numPr>
          <w:ilvl w:val="0"/>
          <w:numId w:val="140"/>
        </w:numPr>
        <w:rPr>
          <w:lang w:val="en-US"/>
        </w:rPr>
      </w:pPr>
      <w:r>
        <w:rPr>
          <w:lang w:val="en-US"/>
        </w:rPr>
        <w:t>Fatfold measurement</w:t>
      </w:r>
    </w:p>
    <w:p w:rsidR="002D0F18" w:rsidRDefault="002D0F18" w:rsidP="00204B39">
      <w:pPr>
        <w:pStyle w:val="Listenabsatz"/>
        <w:numPr>
          <w:ilvl w:val="0"/>
          <w:numId w:val="140"/>
        </w:numPr>
        <w:rPr>
          <w:lang w:val="en-US"/>
        </w:rPr>
      </w:pPr>
      <w:r>
        <w:rPr>
          <w:lang w:val="en-US"/>
        </w:rPr>
        <w:t>Bioelectrical impendance</w:t>
      </w:r>
    </w:p>
    <w:p w:rsidR="00103137" w:rsidRDefault="00103137" w:rsidP="00103137">
      <w:pPr>
        <w:rPr>
          <w:lang w:val="en-US"/>
        </w:rPr>
      </w:pPr>
    </w:p>
    <w:p w:rsidR="00103137" w:rsidRDefault="00103137" w:rsidP="00103137">
      <w:pPr>
        <w:rPr>
          <w:lang w:val="en-US"/>
        </w:rPr>
      </w:pPr>
      <w:r>
        <w:rPr>
          <w:lang w:val="en-US"/>
        </w:rPr>
        <w:t>Men &amp; women have differend body shapes &amp; fat distribution</w:t>
      </w:r>
    </w:p>
    <w:p w:rsidR="00103137" w:rsidRDefault="00103137" w:rsidP="00103137">
      <w:pPr>
        <w:rPr>
          <w:lang w:val="en-US"/>
        </w:rPr>
      </w:pPr>
      <w:r>
        <w:rPr>
          <w:noProof/>
          <w:lang w:val="de-CH" w:eastAsia="de-CH"/>
        </w:rPr>
        <w:drawing>
          <wp:inline distT="0" distB="0" distL="0" distR="0" wp14:anchorId="1329DD43" wp14:editId="28ACBB4C">
            <wp:extent cx="2751827" cy="1792619"/>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750344" cy="1791653"/>
                    </a:xfrm>
                    <a:prstGeom prst="rect">
                      <a:avLst/>
                    </a:prstGeom>
                  </pic:spPr>
                </pic:pic>
              </a:graphicData>
            </a:graphic>
          </wp:inline>
        </w:drawing>
      </w:r>
    </w:p>
    <w:p w:rsidR="00103137" w:rsidRDefault="00103137" w:rsidP="00103137">
      <w:pPr>
        <w:rPr>
          <w:lang w:val="en-US"/>
        </w:rPr>
      </w:pPr>
      <w:r>
        <w:rPr>
          <w:lang w:val="en-US"/>
        </w:rPr>
        <w:t>There are white  and brown fat:</w:t>
      </w:r>
    </w:p>
    <w:p w:rsidR="00103137" w:rsidRDefault="00103137" w:rsidP="00103137">
      <w:pPr>
        <w:rPr>
          <w:lang w:val="en-US"/>
        </w:rPr>
      </w:pPr>
      <w:r>
        <w:rPr>
          <w:noProof/>
          <w:lang w:val="de-CH" w:eastAsia="de-CH"/>
        </w:rPr>
        <w:drawing>
          <wp:inline distT="0" distB="0" distL="0" distR="0" wp14:anchorId="378E2683" wp14:editId="63683712">
            <wp:extent cx="3243532" cy="1934483"/>
            <wp:effectExtent l="0" t="0" r="0" b="889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246554" cy="1936285"/>
                    </a:xfrm>
                    <a:prstGeom prst="rect">
                      <a:avLst/>
                    </a:prstGeom>
                  </pic:spPr>
                </pic:pic>
              </a:graphicData>
            </a:graphic>
          </wp:inline>
        </w:drawing>
      </w:r>
    </w:p>
    <w:p w:rsidR="00103137" w:rsidRDefault="00103137" w:rsidP="00103137">
      <w:pPr>
        <w:rPr>
          <w:lang w:val="en-US"/>
        </w:rPr>
      </w:pPr>
      <w:r>
        <w:rPr>
          <w:lang w:val="en-US"/>
        </w:rPr>
        <w:t>The brown adiopocytes contain UCP1 a protein. UCP generates heat. Not sure if adults have brown adipocytes</w:t>
      </w:r>
    </w:p>
    <w:p w:rsidR="00103137" w:rsidRDefault="00103137" w:rsidP="00103137">
      <w:pPr>
        <w:pStyle w:val="berschrift2"/>
        <w:rPr>
          <w:lang w:val="en-US"/>
        </w:rPr>
      </w:pPr>
      <w:bookmarkStart w:id="144" w:name="_Toc377471431"/>
      <w:r>
        <w:rPr>
          <w:lang w:val="en-US"/>
        </w:rPr>
        <w:lastRenderedPageBreak/>
        <w:t>Intake</w:t>
      </w:r>
      <w:bookmarkEnd w:id="144"/>
    </w:p>
    <w:p w:rsidR="00103137" w:rsidRDefault="00103137" w:rsidP="00103137">
      <w:pPr>
        <w:rPr>
          <w:lang w:val="en-US"/>
        </w:rPr>
      </w:pPr>
      <w:r>
        <w:rPr>
          <w:lang w:val="en-US"/>
        </w:rPr>
        <w:t>Regulation of intake:</w:t>
      </w:r>
    </w:p>
    <w:p w:rsidR="00103137" w:rsidRDefault="00103137" w:rsidP="00204B39">
      <w:pPr>
        <w:pStyle w:val="Listenabsatz"/>
        <w:numPr>
          <w:ilvl w:val="0"/>
          <w:numId w:val="141"/>
        </w:numPr>
        <w:rPr>
          <w:lang w:val="en-US"/>
        </w:rPr>
      </w:pPr>
      <w:r>
        <w:rPr>
          <w:lang w:val="en-US"/>
        </w:rPr>
        <w:t>Hunger: Promotes eating: Physiological desire</w:t>
      </w:r>
    </w:p>
    <w:p w:rsidR="00103137" w:rsidRDefault="00103137" w:rsidP="00204B39">
      <w:pPr>
        <w:pStyle w:val="Listenabsatz"/>
        <w:numPr>
          <w:ilvl w:val="0"/>
          <w:numId w:val="141"/>
        </w:numPr>
        <w:rPr>
          <w:lang w:val="en-US"/>
        </w:rPr>
      </w:pPr>
      <w:r>
        <w:rPr>
          <w:lang w:val="en-US"/>
        </w:rPr>
        <w:t>Satiation (Sättigung) : Signals to stop eating</w:t>
      </w:r>
    </w:p>
    <w:p w:rsidR="00103137" w:rsidRDefault="00103137" w:rsidP="00204B39">
      <w:pPr>
        <w:pStyle w:val="Listenabsatz"/>
        <w:numPr>
          <w:ilvl w:val="0"/>
          <w:numId w:val="141"/>
        </w:numPr>
        <w:rPr>
          <w:lang w:val="en-US"/>
        </w:rPr>
      </w:pPr>
      <w:r>
        <w:rPr>
          <w:lang w:val="en-US"/>
        </w:rPr>
        <w:t>Satiety (Übersättigung): Lack of hunger</w:t>
      </w:r>
    </w:p>
    <w:p w:rsidR="00103137" w:rsidRDefault="00103137" w:rsidP="00204B39">
      <w:pPr>
        <w:pStyle w:val="Listenabsatz"/>
        <w:numPr>
          <w:ilvl w:val="0"/>
          <w:numId w:val="141"/>
        </w:numPr>
        <w:rPr>
          <w:lang w:val="en-US"/>
        </w:rPr>
      </w:pPr>
      <w:r>
        <w:rPr>
          <w:lang w:val="en-US"/>
        </w:rPr>
        <w:t>Appetite: Psychological desire</w:t>
      </w:r>
    </w:p>
    <w:p w:rsidR="006F5AE4" w:rsidRDefault="006F5AE4" w:rsidP="006F5AE4">
      <w:pPr>
        <w:rPr>
          <w:lang w:val="en-US"/>
        </w:rPr>
      </w:pPr>
    </w:p>
    <w:p w:rsidR="006F5AE4" w:rsidRDefault="006F5AE4" w:rsidP="006F5AE4">
      <w:pPr>
        <w:rPr>
          <w:lang w:val="en-US"/>
        </w:rPr>
      </w:pPr>
      <w:r>
        <w:rPr>
          <w:lang w:val="en-US"/>
        </w:rPr>
        <w:t xml:space="preserve">The intake is regulated by internal factors </w:t>
      </w:r>
    </w:p>
    <w:p w:rsidR="006F5AE4" w:rsidRDefault="006F5AE4" w:rsidP="00204B39">
      <w:pPr>
        <w:pStyle w:val="Listenabsatz"/>
        <w:numPr>
          <w:ilvl w:val="0"/>
          <w:numId w:val="142"/>
        </w:numPr>
        <w:rPr>
          <w:lang w:val="en-US"/>
        </w:rPr>
      </w:pPr>
      <w:r>
        <w:rPr>
          <w:lang w:val="en-US"/>
        </w:rPr>
        <w:t>Digestive organ function</w:t>
      </w:r>
    </w:p>
    <w:p w:rsidR="006F5AE4" w:rsidRDefault="006F5AE4" w:rsidP="00204B39">
      <w:pPr>
        <w:pStyle w:val="Listenabsatz"/>
        <w:numPr>
          <w:ilvl w:val="0"/>
          <w:numId w:val="142"/>
        </w:numPr>
        <w:rPr>
          <w:lang w:val="en-US"/>
        </w:rPr>
      </w:pPr>
      <w:r>
        <w:rPr>
          <w:lang w:val="en-US"/>
        </w:rPr>
        <w:t>CNS functions</w:t>
      </w:r>
    </w:p>
    <w:p w:rsidR="006F5AE4" w:rsidRDefault="006F5AE4" w:rsidP="00204B39">
      <w:pPr>
        <w:pStyle w:val="Listenabsatz"/>
        <w:numPr>
          <w:ilvl w:val="0"/>
          <w:numId w:val="142"/>
        </w:numPr>
        <w:rPr>
          <w:lang w:val="en-US"/>
        </w:rPr>
      </w:pPr>
      <w:r>
        <w:rPr>
          <w:lang w:val="en-US"/>
        </w:rPr>
        <w:t>Conditions such as anorexia nervosa, trauma or infection</w:t>
      </w:r>
    </w:p>
    <w:p w:rsidR="006F5AE4" w:rsidRDefault="006F5AE4" w:rsidP="00204B39">
      <w:pPr>
        <w:pStyle w:val="Listenabsatz"/>
        <w:numPr>
          <w:ilvl w:val="0"/>
          <w:numId w:val="142"/>
        </w:numPr>
        <w:rPr>
          <w:lang w:val="en-US"/>
        </w:rPr>
      </w:pPr>
      <w:r>
        <w:rPr>
          <w:lang w:val="en-US"/>
        </w:rPr>
        <w:t>Temperature</w:t>
      </w:r>
    </w:p>
    <w:p w:rsidR="006F5AE4" w:rsidRDefault="006F5AE4" w:rsidP="00204B39">
      <w:pPr>
        <w:pStyle w:val="Listenabsatz"/>
        <w:numPr>
          <w:ilvl w:val="0"/>
          <w:numId w:val="142"/>
        </w:numPr>
        <w:rPr>
          <w:lang w:val="en-US"/>
        </w:rPr>
      </w:pPr>
      <w:r>
        <w:rPr>
          <w:lang w:val="en-US"/>
        </w:rPr>
        <w:t>Drug effects</w:t>
      </w:r>
    </w:p>
    <w:p w:rsidR="006F5AE4" w:rsidRDefault="006F5AE4" w:rsidP="00204B39">
      <w:pPr>
        <w:pStyle w:val="Listenabsatz"/>
        <w:numPr>
          <w:ilvl w:val="0"/>
          <w:numId w:val="142"/>
        </w:numPr>
        <w:rPr>
          <w:lang w:val="en-US"/>
        </w:rPr>
      </w:pPr>
      <w:r>
        <w:rPr>
          <w:lang w:val="en-US"/>
        </w:rPr>
        <w:t>Metabolic influences (hormones, NT)</w:t>
      </w:r>
    </w:p>
    <w:p w:rsidR="006F5AE4" w:rsidRDefault="006F5AE4" w:rsidP="006F5AE4">
      <w:pPr>
        <w:rPr>
          <w:lang w:val="en-US"/>
        </w:rPr>
      </w:pPr>
      <w:r>
        <w:rPr>
          <w:lang w:val="en-US"/>
        </w:rPr>
        <w:t>And also by external factors:</w:t>
      </w:r>
    </w:p>
    <w:p w:rsidR="006F5AE4" w:rsidRDefault="006F5AE4" w:rsidP="00204B39">
      <w:pPr>
        <w:pStyle w:val="Listenabsatz"/>
        <w:numPr>
          <w:ilvl w:val="0"/>
          <w:numId w:val="143"/>
        </w:numPr>
        <w:rPr>
          <w:lang w:val="en-US"/>
        </w:rPr>
      </w:pPr>
      <w:r>
        <w:rPr>
          <w:lang w:val="en-US"/>
        </w:rPr>
        <w:t>Social situation</w:t>
      </w:r>
    </w:p>
    <w:p w:rsidR="006F5AE4" w:rsidRDefault="006F5AE4" w:rsidP="00204B39">
      <w:pPr>
        <w:pStyle w:val="Listenabsatz"/>
        <w:numPr>
          <w:ilvl w:val="0"/>
          <w:numId w:val="143"/>
        </w:numPr>
        <w:rPr>
          <w:lang w:val="en-US"/>
        </w:rPr>
      </w:pPr>
      <w:r>
        <w:rPr>
          <w:lang w:val="en-US"/>
        </w:rPr>
        <w:t>Time of the day</w:t>
      </w:r>
    </w:p>
    <w:p w:rsidR="006F5AE4" w:rsidRDefault="006F5AE4" w:rsidP="00204B39">
      <w:pPr>
        <w:pStyle w:val="Listenabsatz"/>
        <w:numPr>
          <w:ilvl w:val="0"/>
          <w:numId w:val="143"/>
        </w:numPr>
        <w:rPr>
          <w:lang w:val="en-US"/>
        </w:rPr>
      </w:pPr>
      <w:r>
        <w:rPr>
          <w:lang w:val="en-US"/>
        </w:rPr>
        <w:t>Sensory propreties of food</w:t>
      </w:r>
    </w:p>
    <w:p w:rsidR="006F5AE4" w:rsidRDefault="006F5AE4" w:rsidP="00204B39">
      <w:pPr>
        <w:pStyle w:val="Listenabsatz"/>
        <w:numPr>
          <w:ilvl w:val="0"/>
          <w:numId w:val="143"/>
        </w:numPr>
        <w:rPr>
          <w:lang w:val="en-US"/>
        </w:rPr>
      </w:pPr>
      <w:r>
        <w:rPr>
          <w:lang w:val="en-US"/>
        </w:rPr>
        <w:t>Cultural bacjground</w:t>
      </w:r>
    </w:p>
    <w:p w:rsidR="006F5AE4" w:rsidRDefault="006F5AE4" w:rsidP="00204B39">
      <w:pPr>
        <w:pStyle w:val="Listenabsatz"/>
        <w:numPr>
          <w:ilvl w:val="0"/>
          <w:numId w:val="143"/>
        </w:numPr>
        <w:rPr>
          <w:lang w:val="en-US"/>
        </w:rPr>
      </w:pPr>
      <w:r>
        <w:rPr>
          <w:lang w:val="en-US"/>
        </w:rPr>
        <w:t>Environment: social &amp; climatic</w:t>
      </w:r>
    </w:p>
    <w:p w:rsidR="006F5AE4" w:rsidRDefault="006F5AE4" w:rsidP="006F5AE4">
      <w:pPr>
        <w:pStyle w:val="berschrift3"/>
        <w:rPr>
          <w:lang w:val="en-US"/>
        </w:rPr>
      </w:pPr>
      <w:bookmarkStart w:id="145" w:name="_Toc377471432"/>
      <w:r>
        <w:rPr>
          <w:lang w:val="en-US"/>
        </w:rPr>
        <w:t>Regulation of energy storage</w:t>
      </w:r>
      <w:bookmarkEnd w:id="145"/>
    </w:p>
    <w:p w:rsidR="006F5AE4" w:rsidRDefault="006F5AE4" w:rsidP="006F5AE4">
      <w:pPr>
        <w:rPr>
          <w:lang w:val="en-US"/>
        </w:rPr>
      </w:pPr>
      <w:r>
        <w:rPr>
          <w:lang w:val="en-US"/>
        </w:rPr>
        <w:t>Leptin signals to the brain that the body does not need any more food!</w:t>
      </w:r>
    </w:p>
    <w:p w:rsidR="006F5AE4" w:rsidRDefault="006F5AE4" w:rsidP="006F5AE4">
      <w:pPr>
        <w:pStyle w:val="berschrift1"/>
        <w:rPr>
          <w:lang w:val="en-US"/>
        </w:rPr>
      </w:pPr>
      <w:bookmarkStart w:id="146" w:name="_Toc377471433"/>
      <w:r>
        <w:rPr>
          <w:lang w:val="en-US"/>
        </w:rPr>
        <w:t>Circadian control (C.Wolfrum)</w:t>
      </w:r>
      <w:bookmarkEnd w:id="146"/>
    </w:p>
    <w:p w:rsidR="006F5AE4" w:rsidRDefault="006F5AE4" w:rsidP="006F5AE4">
      <w:pPr>
        <w:pStyle w:val="berschrift2"/>
        <w:rPr>
          <w:lang w:val="en-US"/>
        </w:rPr>
      </w:pPr>
      <w:bookmarkStart w:id="147" w:name="_Toc377471434"/>
      <w:r>
        <w:rPr>
          <w:lang w:val="en-US"/>
        </w:rPr>
        <w:t>Circadian rhythm biology</w:t>
      </w:r>
      <w:bookmarkEnd w:id="147"/>
    </w:p>
    <w:p w:rsidR="006F5AE4" w:rsidRDefault="006F5AE4" w:rsidP="00204B39">
      <w:pPr>
        <w:pStyle w:val="Listenabsatz"/>
        <w:numPr>
          <w:ilvl w:val="0"/>
          <w:numId w:val="144"/>
        </w:numPr>
        <w:rPr>
          <w:lang w:val="en-US"/>
        </w:rPr>
      </w:pPr>
      <w:r>
        <w:rPr>
          <w:lang w:val="en-US"/>
        </w:rPr>
        <w:t>Circadian rhythms generated from superchiasmatic nucleus (SCN) of hypothalamus</w:t>
      </w:r>
    </w:p>
    <w:p w:rsidR="006F5AE4" w:rsidRDefault="006F5AE4" w:rsidP="00204B39">
      <w:pPr>
        <w:pStyle w:val="Listenabsatz"/>
        <w:numPr>
          <w:ilvl w:val="0"/>
          <w:numId w:val="144"/>
        </w:numPr>
        <w:rPr>
          <w:lang w:val="en-US"/>
        </w:rPr>
      </w:pPr>
      <w:r>
        <w:rPr>
          <w:lang w:val="en-US"/>
        </w:rPr>
        <w:t>Signals from SCN modulate daily rhythms in sleep and alertness</w:t>
      </w:r>
    </w:p>
    <w:p w:rsidR="006F5AE4" w:rsidRDefault="006F5AE4" w:rsidP="00204B39">
      <w:pPr>
        <w:pStyle w:val="Listenabsatz"/>
        <w:numPr>
          <w:ilvl w:val="1"/>
          <w:numId w:val="144"/>
        </w:numPr>
        <w:rPr>
          <w:lang w:val="en-US"/>
        </w:rPr>
      </w:pPr>
      <w:r>
        <w:rPr>
          <w:lang w:val="en-US"/>
        </w:rPr>
        <w:t>Core body temperature</w:t>
      </w:r>
    </w:p>
    <w:p w:rsidR="006F5AE4" w:rsidRDefault="006F5AE4" w:rsidP="00204B39">
      <w:pPr>
        <w:pStyle w:val="Listenabsatz"/>
        <w:numPr>
          <w:ilvl w:val="1"/>
          <w:numId w:val="144"/>
        </w:numPr>
        <w:rPr>
          <w:lang w:val="en-US"/>
        </w:rPr>
      </w:pPr>
      <w:r>
        <w:rPr>
          <w:lang w:val="en-US"/>
        </w:rPr>
        <w:t>Secretion of cortisol &amp; melatonin</w:t>
      </w:r>
    </w:p>
    <w:p w:rsidR="006F5AE4" w:rsidRDefault="006F5AE4" w:rsidP="00204B39">
      <w:pPr>
        <w:pStyle w:val="Listenabsatz"/>
        <w:numPr>
          <w:ilvl w:val="0"/>
          <w:numId w:val="144"/>
        </w:numPr>
        <w:rPr>
          <w:lang w:val="en-US"/>
        </w:rPr>
      </w:pPr>
      <w:r>
        <w:rPr>
          <w:lang w:val="en-US"/>
        </w:rPr>
        <w:t>Intrinsic rhythm of clock slightly longer than 24 hours</w:t>
      </w:r>
    </w:p>
    <w:p w:rsidR="006F5AE4" w:rsidRDefault="006F5AE4" w:rsidP="00204B39">
      <w:pPr>
        <w:pStyle w:val="Listenabsatz"/>
        <w:numPr>
          <w:ilvl w:val="1"/>
          <w:numId w:val="144"/>
        </w:numPr>
        <w:rPr>
          <w:lang w:val="en-US"/>
        </w:rPr>
      </w:pPr>
      <w:r>
        <w:rPr>
          <w:lang w:val="en-US"/>
        </w:rPr>
        <w:t>Synchronization occurs to 24h schedule using external cues</w:t>
      </w:r>
    </w:p>
    <w:p w:rsidR="006F5AE4" w:rsidRDefault="006F5AE4" w:rsidP="006F5AE4">
      <w:pPr>
        <w:rPr>
          <w:lang w:val="en-US"/>
        </w:rPr>
      </w:pPr>
    </w:p>
    <w:p w:rsidR="006F5AE4" w:rsidRDefault="006F5AE4" w:rsidP="00204B39">
      <w:pPr>
        <w:pStyle w:val="Listenabsatz"/>
        <w:numPr>
          <w:ilvl w:val="0"/>
          <w:numId w:val="145"/>
        </w:numPr>
        <w:rPr>
          <w:lang w:val="en-US"/>
        </w:rPr>
      </w:pPr>
      <w:r>
        <w:rPr>
          <w:lang w:val="en-US"/>
        </w:rPr>
        <w:t>Photoreceptors in Retina important signal collectors</w:t>
      </w:r>
    </w:p>
    <w:p w:rsidR="006F5AE4" w:rsidRDefault="006F5AE4" w:rsidP="006F5AE4">
      <w:pPr>
        <w:rPr>
          <w:lang w:val="en-US"/>
        </w:rPr>
      </w:pPr>
    </w:p>
    <w:p w:rsidR="006F5AE4" w:rsidRDefault="006F5AE4" w:rsidP="006F5AE4">
      <w:pPr>
        <w:rPr>
          <w:lang w:val="en-US"/>
        </w:rPr>
      </w:pPr>
      <w:r>
        <w:rPr>
          <w:lang w:val="en-US"/>
        </w:rPr>
        <w:t>Core body temperature:</w:t>
      </w:r>
    </w:p>
    <w:p w:rsidR="006F5AE4" w:rsidRDefault="006F5AE4" w:rsidP="006F5AE4">
      <w:pPr>
        <w:rPr>
          <w:lang w:val="en-US"/>
        </w:rPr>
      </w:pPr>
      <w:r>
        <w:rPr>
          <w:lang w:val="en-US"/>
        </w:rPr>
        <w:t>Drop in temperature associated with stability in sleep:</w:t>
      </w:r>
    </w:p>
    <w:p w:rsidR="006F5AE4" w:rsidRDefault="006F5AE4" w:rsidP="006F5AE4">
      <w:pPr>
        <w:rPr>
          <w:lang w:val="en-US"/>
        </w:rPr>
      </w:pPr>
      <w:r>
        <w:rPr>
          <w:lang w:val="en-US"/>
        </w:rPr>
        <w:t>There are three dips (Abnahme):</w:t>
      </w:r>
    </w:p>
    <w:p w:rsidR="006F5AE4" w:rsidRDefault="006F5AE4" w:rsidP="00204B39">
      <w:pPr>
        <w:pStyle w:val="Listenabsatz"/>
        <w:numPr>
          <w:ilvl w:val="0"/>
          <w:numId w:val="145"/>
        </w:numPr>
        <w:rPr>
          <w:lang w:val="en-US"/>
        </w:rPr>
      </w:pPr>
      <w:r>
        <w:rPr>
          <w:lang w:val="en-US"/>
        </w:rPr>
        <w:t>8pm-12am</w:t>
      </w:r>
    </w:p>
    <w:p w:rsidR="006F5AE4" w:rsidRDefault="006F5AE4" w:rsidP="00204B39">
      <w:pPr>
        <w:pStyle w:val="Listenabsatz"/>
        <w:numPr>
          <w:ilvl w:val="0"/>
          <w:numId w:val="145"/>
        </w:numPr>
        <w:rPr>
          <w:lang w:val="en-US"/>
        </w:rPr>
      </w:pPr>
      <w:r>
        <w:rPr>
          <w:lang w:val="en-US"/>
        </w:rPr>
        <w:t>3-5am</w:t>
      </w:r>
    </w:p>
    <w:p w:rsidR="006F5AE4" w:rsidRDefault="006F5AE4" w:rsidP="00204B39">
      <w:pPr>
        <w:pStyle w:val="Listenabsatz"/>
        <w:numPr>
          <w:ilvl w:val="0"/>
          <w:numId w:val="145"/>
        </w:numPr>
        <w:rPr>
          <w:lang w:val="en-US"/>
        </w:rPr>
      </w:pPr>
      <w:r>
        <w:rPr>
          <w:lang w:val="en-US"/>
        </w:rPr>
        <w:t>1-4pm</w:t>
      </w:r>
    </w:p>
    <w:p w:rsidR="00016AD9" w:rsidRDefault="00016AD9" w:rsidP="00016AD9">
      <w:pPr>
        <w:rPr>
          <w:lang w:val="en-US"/>
        </w:rPr>
      </w:pPr>
    </w:p>
    <w:p w:rsidR="00016AD9" w:rsidRDefault="00016AD9" w:rsidP="00016AD9">
      <w:pPr>
        <w:rPr>
          <w:lang w:val="en-US"/>
        </w:rPr>
      </w:pPr>
      <w:r>
        <w:rPr>
          <w:lang w:val="en-US"/>
        </w:rPr>
        <w:t>Melatonin secretion:</w:t>
      </w:r>
    </w:p>
    <w:p w:rsidR="00016AD9" w:rsidRDefault="00016AD9" w:rsidP="00204B39">
      <w:pPr>
        <w:pStyle w:val="Listenabsatz"/>
        <w:numPr>
          <w:ilvl w:val="0"/>
          <w:numId w:val="146"/>
        </w:numPr>
        <w:rPr>
          <w:lang w:val="en-US"/>
        </w:rPr>
      </w:pPr>
      <w:r>
        <w:rPr>
          <w:lang w:val="en-US"/>
        </w:rPr>
        <w:t>Increases in levels around 8pm</w:t>
      </w:r>
    </w:p>
    <w:p w:rsidR="00016AD9" w:rsidRDefault="00016AD9" w:rsidP="00204B39">
      <w:pPr>
        <w:pStyle w:val="Listenabsatz"/>
        <w:numPr>
          <w:ilvl w:val="0"/>
          <w:numId w:val="146"/>
        </w:numPr>
        <w:rPr>
          <w:lang w:val="en-US"/>
        </w:rPr>
      </w:pPr>
      <w:r>
        <w:rPr>
          <w:lang w:val="en-US"/>
        </w:rPr>
        <w:t>Levels peak at 3am and begin to decreas</w:t>
      </w:r>
    </w:p>
    <w:p w:rsidR="00016AD9" w:rsidRDefault="00016AD9" w:rsidP="00204B39">
      <w:pPr>
        <w:pStyle w:val="Listenabsatz"/>
        <w:numPr>
          <w:ilvl w:val="0"/>
          <w:numId w:val="146"/>
        </w:numPr>
        <w:rPr>
          <w:lang w:val="en-US"/>
        </w:rPr>
      </w:pPr>
      <w:r>
        <w:rPr>
          <w:lang w:val="en-US"/>
        </w:rPr>
        <w:t>Lowest levels just around awakening</w:t>
      </w:r>
    </w:p>
    <w:p w:rsidR="00016AD9" w:rsidRDefault="00016AD9" w:rsidP="00016AD9">
      <w:pPr>
        <w:rPr>
          <w:lang w:val="en-US"/>
        </w:rPr>
      </w:pPr>
    </w:p>
    <w:p w:rsidR="00016AD9" w:rsidRDefault="00016AD9" w:rsidP="00016AD9">
      <w:pPr>
        <w:pStyle w:val="berschrift3"/>
        <w:rPr>
          <w:lang w:val="en-US"/>
        </w:rPr>
      </w:pPr>
      <w:bookmarkStart w:id="148" w:name="_Toc377471435"/>
      <w:r>
        <w:rPr>
          <w:lang w:val="en-US"/>
        </w:rPr>
        <w:lastRenderedPageBreak/>
        <w:t>SCN</w:t>
      </w:r>
      <w:bookmarkEnd w:id="148"/>
    </w:p>
    <w:p w:rsidR="00016AD9" w:rsidRDefault="00016AD9" w:rsidP="00016AD9">
      <w:pPr>
        <w:rPr>
          <w:lang w:val="en-US"/>
        </w:rPr>
      </w:pPr>
      <w:r>
        <w:rPr>
          <w:lang w:val="en-US"/>
        </w:rPr>
        <w:t>SCN produces a rhythmic message: the firing rate determines the time rhythmicity. Each SCN cell is a small clock, so every cell acts alone but they are synchronizes.</w:t>
      </w:r>
    </w:p>
    <w:p w:rsidR="00016AD9" w:rsidRDefault="00016AD9" w:rsidP="00016AD9">
      <w:pPr>
        <w:pStyle w:val="berschrift3"/>
        <w:rPr>
          <w:lang w:val="en-US"/>
        </w:rPr>
      </w:pPr>
      <w:bookmarkStart w:id="149" w:name="_Toc377471436"/>
      <w:r>
        <w:rPr>
          <w:lang w:val="en-US"/>
        </w:rPr>
        <w:t>What occurs in the cell?</w:t>
      </w:r>
      <w:bookmarkEnd w:id="149"/>
    </w:p>
    <w:p w:rsidR="00016AD9" w:rsidRDefault="00016AD9" w:rsidP="00016AD9">
      <w:pPr>
        <w:rPr>
          <w:lang w:val="en-US"/>
        </w:rPr>
      </w:pPr>
      <w:r>
        <w:rPr>
          <w:lang w:val="en-US"/>
        </w:rPr>
        <w:t xml:space="preserve">Important genes: </w:t>
      </w:r>
    </w:p>
    <w:p w:rsidR="00016AD9" w:rsidRDefault="00016AD9" w:rsidP="00204B39">
      <w:pPr>
        <w:pStyle w:val="Listenabsatz"/>
        <w:numPr>
          <w:ilvl w:val="0"/>
          <w:numId w:val="147"/>
        </w:numPr>
        <w:rPr>
          <w:lang w:val="en-US"/>
        </w:rPr>
      </w:pPr>
      <w:r w:rsidRPr="00016AD9">
        <w:rPr>
          <w:lang w:val="en-US"/>
        </w:rPr>
        <w:t>Bma</w:t>
      </w:r>
      <w:r>
        <w:rPr>
          <w:lang w:val="en-US"/>
        </w:rPr>
        <w:t>l</w:t>
      </w:r>
    </w:p>
    <w:p w:rsidR="00016AD9" w:rsidRDefault="00016AD9" w:rsidP="00204B39">
      <w:pPr>
        <w:pStyle w:val="Listenabsatz"/>
        <w:numPr>
          <w:ilvl w:val="0"/>
          <w:numId w:val="147"/>
        </w:numPr>
        <w:rPr>
          <w:lang w:val="en-US"/>
        </w:rPr>
      </w:pPr>
      <w:r>
        <w:rPr>
          <w:lang w:val="en-US"/>
        </w:rPr>
        <w:t>Clc</w:t>
      </w:r>
    </w:p>
    <w:p w:rsidR="00016AD9" w:rsidRDefault="00FE0E1E" w:rsidP="00204B39">
      <w:pPr>
        <w:pStyle w:val="Listenabsatz"/>
        <w:numPr>
          <w:ilvl w:val="0"/>
          <w:numId w:val="147"/>
        </w:numPr>
        <w:rPr>
          <w:lang w:val="en-US"/>
        </w:rPr>
      </w:pPr>
      <w:r w:rsidRPr="00FE0E1E">
        <w:rPr>
          <w:noProof/>
          <w:lang w:eastAsia="de-CH"/>
        </w:rPr>
        <mc:AlternateContent>
          <mc:Choice Requires="wps">
            <w:drawing>
              <wp:anchor distT="0" distB="0" distL="114300" distR="114300" simplePos="0" relativeHeight="251689984" behindDoc="0" locked="0" layoutInCell="1" allowOverlap="1" wp14:anchorId="7BBDE0AE" wp14:editId="3E61743D">
                <wp:simplePos x="0" y="0"/>
                <wp:positionH relativeFrom="column">
                  <wp:posOffset>4025265</wp:posOffset>
                </wp:positionH>
                <wp:positionV relativeFrom="paragraph">
                  <wp:posOffset>127000</wp:posOffset>
                </wp:positionV>
                <wp:extent cx="534670" cy="387350"/>
                <wp:effectExtent l="0" t="0" r="17780" b="12700"/>
                <wp:wrapNone/>
                <wp:docPr id="68" name="Ellipse 68"/>
                <wp:cNvGraphicFramePr/>
                <a:graphic xmlns:a="http://schemas.openxmlformats.org/drawingml/2006/main">
                  <a:graphicData uri="http://schemas.microsoft.com/office/word/2010/wordprocessingShape">
                    <wps:wsp>
                      <wps:cNvSpPr/>
                      <wps:spPr>
                        <a:xfrm>
                          <a:off x="0" y="0"/>
                          <a:ext cx="534670" cy="3873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FD7235" w:rsidRPr="00016AD9" w:rsidRDefault="00FD7235" w:rsidP="00FE0E1E">
                            <w:pPr>
                              <w:jc w:val="center"/>
                              <w:rPr>
                                <w:lang w:val="de-CH"/>
                              </w:rPr>
                            </w:pPr>
                            <w:r>
                              <w:rPr>
                                <w:lang w:val="de-CH"/>
                              </w:rPr>
                              <w:t>cryy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8" o:spid="_x0000_s1026" style="position:absolute;left:0;text-align:left;margin-left:316.95pt;margin-top:10pt;width:42.1pt;height:30.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" fillcolor="#c0504d [3205]" strokecolor="#622423 [1605]" strokeweight="2pt">
                <v:textbox>
                  <w:txbxContent>
                    <w:p w:rsidR="00FD7235" w:rsidRPr="00016AD9" w:rsidRDefault="00FD7235" w:rsidP="00FE0E1E">
                      <w:pPr>
                        <w:jc w:val="center"/>
                        <w:rPr>
                          <w:lang w:val="de-CH"/>
                        </w:rPr>
                      </w:pPr>
                      <w:r>
                        <w:rPr>
                          <w:lang w:val="de-CH"/>
                        </w:rPr>
                        <w:t>cryy</w:t>
                      </w:r>
                    </w:p>
                  </w:txbxContent>
                </v:textbox>
              </v:oval>
            </w:pict>
          </mc:Fallback>
        </mc:AlternateContent>
      </w:r>
      <w:r w:rsidRPr="00FE0E1E">
        <w:rPr>
          <w:noProof/>
          <w:lang w:eastAsia="de-CH"/>
        </w:rPr>
        <mc:AlternateContent>
          <mc:Choice Requires="wps">
            <w:drawing>
              <wp:anchor distT="0" distB="0" distL="114300" distR="114300" simplePos="0" relativeHeight="251688960" behindDoc="0" locked="0" layoutInCell="1" allowOverlap="1" wp14:anchorId="4E55CCD5" wp14:editId="4C9FDEBF">
                <wp:simplePos x="0" y="0"/>
                <wp:positionH relativeFrom="column">
                  <wp:posOffset>3490595</wp:posOffset>
                </wp:positionH>
                <wp:positionV relativeFrom="paragraph">
                  <wp:posOffset>127000</wp:posOffset>
                </wp:positionV>
                <wp:extent cx="550545" cy="386715"/>
                <wp:effectExtent l="0" t="0" r="20955" b="13335"/>
                <wp:wrapNone/>
                <wp:docPr id="67" name="Ellipse 67"/>
                <wp:cNvGraphicFramePr/>
                <a:graphic xmlns:a="http://schemas.openxmlformats.org/drawingml/2006/main">
                  <a:graphicData uri="http://schemas.microsoft.com/office/word/2010/wordprocessingShape">
                    <wps:wsp>
                      <wps:cNvSpPr/>
                      <wps:spPr>
                        <a:xfrm>
                          <a:off x="0" y="0"/>
                          <a:ext cx="550545" cy="38671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FD7235" w:rsidRPr="00016AD9" w:rsidRDefault="00FD7235" w:rsidP="00FE0E1E">
                            <w:pPr>
                              <w:jc w:val="center"/>
                              <w:rPr>
                                <w:lang w:val="de-CH"/>
                              </w:rPr>
                            </w:pPr>
                            <w:r w:rsidRPr="00016AD9">
                              <w:rPr>
                                <w:sz w:val="18"/>
                                <w:szCs w:val="18"/>
                                <w:lang w:val="de-CH"/>
                              </w:rPr>
                              <w:t>pe</w:t>
                            </w:r>
                            <w:r>
                              <w:rPr>
                                <w:sz w:val="16"/>
                                <w:szCs w:val="16"/>
                                <w:lang w:val="de-CH"/>
                              </w:rPr>
                              <w:t>rr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7" o:spid="_x0000_s1027" style="position:absolute;left:0;text-align:left;margin-left:274.85pt;margin-top:10pt;width:43.35pt;height:30.4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" fillcolor="#c0504d [3205]" strokecolor="#622423 [1605]" strokeweight="2pt">
                <v:textbox>
                  <w:txbxContent>
                    <w:p w:rsidR="00FD7235" w:rsidRPr="00016AD9" w:rsidRDefault="00FD7235" w:rsidP="00FE0E1E">
                      <w:pPr>
                        <w:jc w:val="center"/>
                        <w:rPr>
                          <w:lang w:val="de-CH"/>
                        </w:rPr>
                      </w:pPr>
                      <w:r w:rsidRPr="00016AD9">
                        <w:rPr>
                          <w:sz w:val="18"/>
                          <w:szCs w:val="18"/>
                          <w:lang w:val="de-CH"/>
                        </w:rPr>
                        <w:t>pe</w:t>
                      </w:r>
                      <w:r>
                        <w:rPr>
                          <w:sz w:val="16"/>
                          <w:szCs w:val="16"/>
                          <w:lang w:val="de-CH"/>
                        </w:rPr>
                        <w:t>rr</w:t>
                      </w:r>
                    </w:p>
                  </w:txbxContent>
                </v:textbox>
              </v:oval>
            </w:pict>
          </mc:Fallback>
        </mc:AlternateContent>
      </w:r>
      <w:r w:rsidR="00016AD9">
        <w:rPr>
          <w:lang w:val="en-US"/>
        </w:rPr>
        <w:t>Per</w:t>
      </w:r>
    </w:p>
    <w:p w:rsidR="00016AD9" w:rsidRDefault="00016AD9" w:rsidP="00204B39">
      <w:pPr>
        <w:pStyle w:val="Listenabsatz"/>
        <w:numPr>
          <w:ilvl w:val="0"/>
          <w:numId w:val="147"/>
        </w:numPr>
        <w:rPr>
          <w:lang w:val="en-US"/>
        </w:rPr>
      </w:pPr>
      <w:r>
        <w:rPr>
          <w:lang w:val="en-US"/>
        </w:rPr>
        <w:t>cry</w:t>
      </w:r>
    </w:p>
    <w:p w:rsidR="00A50694" w:rsidRDefault="00FE0E1E" w:rsidP="00016AD9">
      <w:pPr>
        <w:pStyle w:val="Listenabsatz"/>
        <w:rPr>
          <w:lang w:val="en-US"/>
        </w:rPr>
      </w:pPr>
      <w:r>
        <w:rPr>
          <w:noProof/>
          <w:lang w:eastAsia="de-CH"/>
        </w:rPr>
        <mc:AlternateContent>
          <mc:Choice Requires="wps">
            <w:drawing>
              <wp:anchor distT="0" distB="0" distL="114300" distR="114300" simplePos="0" relativeHeight="251691008" behindDoc="0" locked="0" layoutInCell="1" allowOverlap="1">
                <wp:simplePos x="0" y="0"/>
                <wp:positionH relativeFrom="column">
                  <wp:posOffset>3878604</wp:posOffset>
                </wp:positionH>
                <wp:positionV relativeFrom="paragraph">
                  <wp:posOffset>144229</wp:posOffset>
                </wp:positionV>
                <wp:extent cx="388100" cy="803095"/>
                <wp:effectExtent l="0" t="0" r="69215" b="111760"/>
                <wp:wrapNone/>
                <wp:docPr id="69" name="Gewinkelte Verbindung 69"/>
                <wp:cNvGraphicFramePr/>
                <a:graphic xmlns:a="http://schemas.openxmlformats.org/drawingml/2006/main">
                  <a:graphicData uri="http://schemas.microsoft.com/office/word/2010/wordprocessingShape">
                    <wps:wsp>
                      <wps:cNvCnPr/>
                      <wps:spPr>
                        <a:xfrm>
                          <a:off x="0" y="0"/>
                          <a:ext cx="388100" cy="803095"/>
                        </a:xfrm>
                        <a:prstGeom prst="bentConnector3">
                          <a:avLst>
                            <a:gd name="adj1" fmla="val 7753"/>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ewinkelte Verbindung 69" o:spid="_x0000_s1026" type="#_x0000_t34" style="position:absolute;margin-left:305.4pt;margin-top:11.35pt;width:30.55pt;height:63.2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" adj="1675" strokecolor="black [3213]">
                <v:stroke endarrow="open"/>
              </v:shape>
            </w:pict>
          </mc:Fallback>
        </mc:AlternateContent>
      </w:r>
    </w:p>
    <w:p w:rsidR="00A50694" w:rsidRDefault="00A50694" w:rsidP="00016AD9">
      <w:pPr>
        <w:pStyle w:val="Listenabsatz"/>
        <w:rPr>
          <w:lang w:val="en-US"/>
        </w:rPr>
      </w:pPr>
      <w:r>
        <w:rPr>
          <w:noProof/>
          <w:lang w:eastAsia="de-CH"/>
        </w:rPr>
        <mc:AlternateContent>
          <mc:Choice Requires="wpg">
            <w:drawing>
              <wp:anchor distT="0" distB="0" distL="114300" distR="114300" simplePos="0" relativeHeight="251675648" behindDoc="0" locked="0" layoutInCell="1" allowOverlap="1" wp14:anchorId="2D608126" wp14:editId="6A475A08">
                <wp:simplePos x="0" y="0"/>
                <wp:positionH relativeFrom="column">
                  <wp:posOffset>-125095</wp:posOffset>
                </wp:positionH>
                <wp:positionV relativeFrom="paragraph">
                  <wp:posOffset>112395</wp:posOffset>
                </wp:positionV>
                <wp:extent cx="1604010" cy="1604010"/>
                <wp:effectExtent l="0" t="0" r="15240" b="15240"/>
                <wp:wrapSquare wrapText="bothSides"/>
                <wp:docPr id="50" name="Gruppieren 50"/>
                <wp:cNvGraphicFramePr/>
                <a:graphic xmlns:a="http://schemas.openxmlformats.org/drawingml/2006/main">
                  <a:graphicData uri="http://schemas.microsoft.com/office/word/2010/wordprocessingGroup">
                    <wpg:wgp>
                      <wpg:cNvGrpSpPr/>
                      <wpg:grpSpPr>
                        <a:xfrm>
                          <a:off x="0" y="0"/>
                          <a:ext cx="1604010" cy="1604010"/>
                          <a:chOff x="0" y="0"/>
                          <a:chExt cx="1604513" cy="1604513"/>
                        </a:xfrm>
                      </wpg:grpSpPr>
                      <wps:wsp>
                        <wps:cNvPr id="45" name="Ellipse 45"/>
                        <wps:cNvSpPr/>
                        <wps:spPr>
                          <a:xfrm>
                            <a:off x="0" y="0"/>
                            <a:ext cx="1604513" cy="1604513"/>
                          </a:xfrm>
                          <a:prstGeom prst="ellipse">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Ellipse 46"/>
                        <wps:cNvSpPr/>
                        <wps:spPr>
                          <a:xfrm>
                            <a:off x="284672" y="379562"/>
                            <a:ext cx="551180" cy="3873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FD7235" w:rsidRPr="00016AD9" w:rsidRDefault="00FD7235" w:rsidP="00016AD9">
                              <w:pPr>
                                <w:jc w:val="center"/>
                                <w:rPr>
                                  <w:lang w:val="de-CH"/>
                                </w:rPr>
                              </w:pPr>
                              <w:r w:rsidRPr="00016AD9">
                                <w:rPr>
                                  <w:sz w:val="18"/>
                                  <w:szCs w:val="18"/>
                                  <w:lang w:val="de-CH"/>
                                </w:rPr>
                                <w:t>pe</w:t>
                              </w:r>
                              <w:r>
                                <w:rPr>
                                  <w:sz w:val="16"/>
                                  <w:szCs w:val="16"/>
                                  <w:lang w:val="de-CH"/>
                                </w:rPr>
                                <w:t>rr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Ellipse 47"/>
                        <wps:cNvSpPr/>
                        <wps:spPr>
                          <a:xfrm>
                            <a:off x="284672" y="836762"/>
                            <a:ext cx="534035" cy="3187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D7235" w:rsidRPr="00016AD9" w:rsidRDefault="00FD7235" w:rsidP="00016AD9">
                              <w:pPr>
                                <w:jc w:val="center"/>
                                <w:rPr>
                                  <w:lang w:val="de-CH"/>
                                </w:rPr>
                              </w:pPr>
                              <w:r>
                                <w:rPr>
                                  <w:lang w:val="de-CH"/>
                                </w:rPr>
                                <w:t>clc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Ellipse 48"/>
                        <wps:cNvSpPr/>
                        <wps:spPr>
                          <a:xfrm>
                            <a:off x="819510" y="379562"/>
                            <a:ext cx="534838" cy="387782"/>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FD7235" w:rsidRPr="00016AD9" w:rsidRDefault="00FD7235" w:rsidP="00016AD9">
                              <w:pPr>
                                <w:jc w:val="center"/>
                                <w:rPr>
                                  <w:lang w:val="de-CH"/>
                                </w:rPr>
                              </w:pPr>
                              <w:r>
                                <w:rPr>
                                  <w:lang w:val="de-CH"/>
                                </w:rPr>
                                <w:t>cryy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Ellipse 49"/>
                        <wps:cNvSpPr/>
                        <wps:spPr>
                          <a:xfrm>
                            <a:off x="828136" y="836761"/>
                            <a:ext cx="638355" cy="38857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D7235" w:rsidRPr="00016AD9" w:rsidRDefault="00FD7235" w:rsidP="00016AD9">
                              <w:pPr>
                                <w:jc w:val="center"/>
                                <w:rPr>
                                  <w:lang w:val="de-CH"/>
                                </w:rPr>
                              </w:pPr>
                              <w:r w:rsidRPr="00016AD9">
                                <w:rPr>
                                  <w:sz w:val="16"/>
                                  <w:szCs w:val="16"/>
                                  <w:lang w:val="de-CH"/>
                                </w:rPr>
                                <w:t>Bm</w:t>
                              </w:r>
                              <w:r>
                                <w:rPr>
                                  <w:lang w:val="de-CH"/>
                                </w:rPr>
                                <w: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50" o:spid="_x0000_s1028" style="position:absolute;left:0;text-align:left;margin-left:-9.85pt;margin-top:8.85pt;width:126.3pt;height:126.3pt;z-index:251675648" coordsize="1604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">
                <v:oval id="Ellipse 45" o:spid="_x0000_s1029" style="position:absolute;width:16045;height:16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CicIA&#10;AADbAAAADwAAAGRycy9kb3ducmV2LnhtbESPQWvCQBSE7wX/w/IEb3VjqVJSVxFRKt5M2/tr9pkE&#10;s29j3jaJ/94tFDwOM/MNs1wPrlYdtVJ5NjCbJqCIc28rLgx8fe6f30BJQLZYeyYDNxJYr0ZPS0yt&#10;7/lEXRYKFSEsKRooQ2hSrSUvyaFMfUMcvbNvHYYo20LbFvsId7V+SZKFdlhxXCixoW1J+SX7dQZE&#10;bod9tzv21+LjZ3PKkry232LMZDxs3kEFGsIj/N8+WAOvc/j7En+AX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gkKJwgAAANsAAAAPAAAAAAAAAAAAAAAAAJgCAABkcnMvZG93&#10;bnJldi54bWxQSwUGAAAAAAQABAD1AAAAhwMAAAAA&#10;" fillcolor="white [3201]" strokecolor="#4bacc6 [3208]" strokeweight="2pt"/>
                <v:oval id="Ellipse 46" o:spid="_x0000_s1030" style="position:absolute;left:2846;top:3795;width:5512;height:3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GsUA&#10;AADbAAAADwAAAGRycy9kb3ducmV2LnhtbESPQWvCQBSE74L/YXmF3nSjKVpSVxGhpFAUjIXS2yP7&#10;moRm34bdNab/3hUEj8PMfMOsNoNpRU/ON5YVzKYJCOLS6oYrBV+n98krCB+QNbaWScE/edisx6MV&#10;Ztpe+Eh9ESoRIewzVFCH0GVS+rImg35qO+Lo/VpnMETpKqkdXiLctHKeJAtpsOG4UGNHu5rKv+Js&#10;FPTnopqleZOk+zQ/usPP5+E7Xyr1/DRs30AEGsIjfG9/aAUvC7h9iT9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0axQAAANsAAAAPAAAAAAAAAAAAAAAAAJgCAABkcnMv&#10;ZG93bnJldi54bWxQSwUGAAAAAAQABAD1AAAAigMAAAAA&#10;" fillcolor="#c0504d [3205]" strokecolor="#622423 [1605]" strokeweight="2pt">
                  <v:textbox>
                    <w:txbxContent>
                      <w:p w:rsidR="00FD7235" w:rsidRPr="00016AD9" w:rsidRDefault="00FD7235" w:rsidP="00016AD9">
                        <w:pPr>
                          <w:jc w:val="center"/>
                          <w:rPr>
                            <w:lang w:val="de-CH"/>
                          </w:rPr>
                        </w:pPr>
                        <w:r w:rsidRPr="00016AD9">
                          <w:rPr>
                            <w:sz w:val="18"/>
                            <w:szCs w:val="18"/>
                            <w:lang w:val="de-CH"/>
                          </w:rPr>
                          <w:t>pe</w:t>
                        </w:r>
                        <w:r>
                          <w:rPr>
                            <w:sz w:val="16"/>
                            <w:szCs w:val="16"/>
                            <w:lang w:val="de-CH"/>
                          </w:rPr>
                          <w:t>rr</w:t>
                        </w:r>
                      </w:p>
                    </w:txbxContent>
                  </v:textbox>
                </v:oval>
                <v:oval id="Ellipse 47" o:spid="_x0000_s1031" style="position:absolute;left:2846;top:8367;width:5341;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0XfsYA&#10;AADbAAAADwAAAGRycy9kb3ducmV2LnhtbESPT2vCQBTE74V+h+UVeim6USRKdBUVLII9tP5Be3tk&#10;X5Ng9m3MbjX207tCweMwM79hRpPGlOJMtSssK+i0IxDEqdUFZwq2m0VrAMJ5ZI2lZVJwJQeT8fPT&#10;CBNtL/xF57XPRICwS1BB7n2VSOnSnAy6tq2Ig/dja4M+yDqTusZLgJtSdqMolgYLDgs5VjTPKT2u&#10;f42C73gx4/hz9cYflUtnu3f8O+xPSr2+NNMhCE+Nf4T/20utoNeH+5fwA+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0XfsYAAADbAAAADwAAAAAAAAAAAAAAAACYAgAAZHJz&#10;L2Rvd25yZXYueG1sUEsFBgAAAAAEAAQA9QAAAIsDAAAAAA==&#10;" fillcolor="#4f81bd [3204]" strokecolor="#243f60 [1604]" strokeweight="2pt">
                  <v:textbox>
                    <w:txbxContent>
                      <w:p w:rsidR="00FD7235" w:rsidRPr="00016AD9" w:rsidRDefault="00FD7235" w:rsidP="00016AD9">
                        <w:pPr>
                          <w:jc w:val="center"/>
                          <w:rPr>
                            <w:lang w:val="de-CH"/>
                          </w:rPr>
                        </w:pPr>
                        <w:r>
                          <w:rPr>
                            <w:lang w:val="de-CH"/>
                          </w:rPr>
                          <w:t>clc</w:t>
                        </w:r>
                      </w:p>
                    </w:txbxContent>
                  </v:textbox>
                </v:oval>
                <v:oval id="Ellipse 48" o:spid="_x0000_s1032" style="position:absolute;left:8195;top:3795;width:5348;height:38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c88IA&#10;AADbAAAADwAAAGRycy9kb3ducmV2LnhtbERPXWvCMBR9H+w/hDvY20y1Mkc1igjSgShYheHbpblr&#10;y5qbksRa/715EPZ4ON+L1WBa0ZPzjWUF41ECgri0uuFKwfm0/fgC4QOyxtYyKbiTh9Xy9WWBmbY3&#10;PlJfhErEEPYZKqhD6DIpfVmTQT+yHXHkfq0zGCJ0ldQObzHctHKSJJ/SYMOxocaONjWVf8XVKOiv&#10;RTVO8yZJ92l+dIfL7vCTz5R6fxvWcxCBhvAvfrq/tYJpHBu/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qRzzwgAAANsAAAAPAAAAAAAAAAAAAAAAAJgCAABkcnMvZG93&#10;bnJldi54bWxQSwUGAAAAAAQABAD1AAAAhwMAAAAA&#10;" fillcolor="#c0504d [3205]" strokecolor="#622423 [1605]" strokeweight="2pt">
                  <v:textbox>
                    <w:txbxContent>
                      <w:p w:rsidR="00FD7235" w:rsidRPr="00016AD9" w:rsidRDefault="00FD7235" w:rsidP="00016AD9">
                        <w:pPr>
                          <w:jc w:val="center"/>
                          <w:rPr>
                            <w:lang w:val="de-CH"/>
                          </w:rPr>
                        </w:pPr>
                        <w:r>
                          <w:rPr>
                            <w:lang w:val="de-CH"/>
                          </w:rPr>
                          <w:t>cryy</w:t>
                        </w:r>
                      </w:p>
                    </w:txbxContent>
                  </v:textbox>
                </v:oval>
                <v:oval id="Ellipse 49" o:spid="_x0000_s1033" style="position:absolute;left:8281;top:8367;width:6383;height:3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4ml8YA&#10;AADbAAAADwAAAGRycy9kb3ducmV2LnhtbESPT2vCQBTE74V+h+UVeim6USRodBUVLII9tP5Be3tk&#10;X5Ng9m3MbjX207tCweMwM79hRpPGlOJMtSssK+i0IxDEqdUFZwq2m0WrD8J5ZI2lZVJwJQeT8fPT&#10;CBNtL/xF57XPRICwS1BB7n2VSOnSnAy6tq2Ig/dja4M+yDqTusZLgJtSdqMolgYLDgs5VjTPKT2u&#10;f42C73gx4/hz9cYflUtnu3f8O+xPSr2+NNMhCE+Nf4T/20utoDeA+5fwA+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4ml8YAAADbAAAADwAAAAAAAAAAAAAAAACYAgAAZHJz&#10;L2Rvd25yZXYueG1sUEsFBgAAAAAEAAQA9QAAAIsDAAAAAA==&#10;" fillcolor="#4f81bd [3204]" strokecolor="#243f60 [1604]" strokeweight="2pt">
                  <v:textbox>
                    <w:txbxContent>
                      <w:p w:rsidR="00FD7235" w:rsidRPr="00016AD9" w:rsidRDefault="00FD7235" w:rsidP="00016AD9">
                        <w:pPr>
                          <w:jc w:val="center"/>
                          <w:rPr>
                            <w:lang w:val="de-CH"/>
                          </w:rPr>
                        </w:pPr>
                        <w:r w:rsidRPr="00016AD9">
                          <w:rPr>
                            <w:sz w:val="16"/>
                            <w:szCs w:val="16"/>
                            <w:lang w:val="de-CH"/>
                          </w:rPr>
                          <w:t>Bm</w:t>
                        </w:r>
                        <w:r>
                          <w:rPr>
                            <w:lang w:val="de-CH"/>
                          </w:rPr>
                          <w:t>al</w:t>
                        </w:r>
                      </w:p>
                    </w:txbxContent>
                  </v:textbox>
                </v:oval>
                <w10:wrap type="square"/>
              </v:group>
            </w:pict>
          </mc:Fallback>
        </mc:AlternateContent>
      </w:r>
    </w:p>
    <w:p w:rsidR="00A50694" w:rsidRDefault="00FE0E1E" w:rsidP="00016AD9">
      <w:pPr>
        <w:pStyle w:val="Listenabsatz"/>
        <w:rPr>
          <w:lang w:val="en-US"/>
        </w:rPr>
      </w:pPr>
      <w:r>
        <w:rPr>
          <w:noProof/>
          <w:lang w:eastAsia="de-CH"/>
        </w:rPr>
        <mc:AlternateContent>
          <mc:Choice Requires="wpg">
            <w:drawing>
              <wp:anchor distT="0" distB="0" distL="114300" distR="114300" simplePos="0" relativeHeight="251686912" behindDoc="0" locked="0" layoutInCell="1" allowOverlap="1" wp14:anchorId="57AD7964" wp14:editId="3516CEC4">
                <wp:simplePos x="0" y="0"/>
                <wp:positionH relativeFrom="column">
                  <wp:posOffset>2377440</wp:posOffset>
                </wp:positionH>
                <wp:positionV relativeFrom="paragraph">
                  <wp:posOffset>-635</wp:posOffset>
                </wp:positionV>
                <wp:extent cx="1604010" cy="1604010"/>
                <wp:effectExtent l="0" t="0" r="15240" b="15240"/>
                <wp:wrapSquare wrapText="bothSides"/>
                <wp:docPr id="61" name="Gruppieren 61"/>
                <wp:cNvGraphicFramePr/>
                <a:graphic xmlns:a="http://schemas.openxmlformats.org/drawingml/2006/main">
                  <a:graphicData uri="http://schemas.microsoft.com/office/word/2010/wordprocessingGroup">
                    <wpg:wgp>
                      <wpg:cNvGrpSpPr/>
                      <wpg:grpSpPr>
                        <a:xfrm>
                          <a:off x="0" y="0"/>
                          <a:ext cx="1604010" cy="1604010"/>
                          <a:chOff x="0" y="0"/>
                          <a:chExt cx="1604513" cy="1604513"/>
                        </a:xfrm>
                      </wpg:grpSpPr>
                      <wps:wsp>
                        <wps:cNvPr id="62" name="Ellipse 62"/>
                        <wps:cNvSpPr/>
                        <wps:spPr>
                          <a:xfrm>
                            <a:off x="0" y="0"/>
                            <a:ext cx="1604513" cy="1604513"/>
                          </a:xfrm>
                          <a:prstGeom prst="ellipse">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Ellipse 63"/>
                        <wps:cNvSpPr/>
                        <wps:spPr>
                          <a:xfrm>
                            <a:off x="284672" y="379562"/>
                            <a:ext cx="551180" cy="3873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FD7235" w:rsidRPr="00016AD9" w:rsidRDefault="00FD7235" w:rsidP="00FE0E1E">
                              <w:pPr>
                                <w:jc w:val="center"/>
                                <w:rPr>
                                  <w:lang w:val="de-CH"/>
                                </w:rPr>
                              </w:pPr>
                              <w:r w:rsidRPr="00016AD9">
                                <w:rPr>
                                  <w:sz w:val="18"/>
                                  <w:szCs w:val="18"/>
                                  <w:lang w:val="de-CH"/>
                                </w:rPr>
                                <w:t>pe</w:t>
                              </w:r>
                              <w:r>
                                <w:rPr>
                                  <w:sz w:val="16"/>
                                  <w:szCs w:val="16"/>
                                  <w:lang w:val="de-CH"/>
                                </w:rPr>
                                <w:t>rr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Ellipse 64"/>
                        <wps:cNvSpPr/>
                        <wps:spPr>
                          <a:xfrm>
                            <a:off x="284672" y="836762"/>
                            <a:ext cx="534035" cy="3187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D7235" w:rsidRPr="00016AD9" w:rsidRDefault="00FD7235" w:rsidP="00FE0E1E">
                              <w:pPr>
                                <w:jc w:val="center"/>
                                <w:rPr>
                                  <w:lang w:val="de-CH"/>
                                </w:rPr>
                              </w:pPr>
                              <w:r>
                                <w:rPr>
                                  <w:lang w:val="de-CH"/>
                                </w:rPr>
                                <w:t>clc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Ellipse 65"/>
                        <wps:cNvSpPr/>
                        <wps:spPr>
                          <a:xfrm>
                            <a:off x="819510" y="379562"/>
                            <a:ext cx="534838" cy="387782"/>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FD7235" w:rsidRPr="00016AD9" w:rsidRDefault="00FD7235" w:rsidP="00FE0E1E">
                              <w:pPr>
                                <w:jc w:val="center"/>
                                <w:rPr>
                                  <w:lang w:val="de-CH"/>
                                </w:rPr>
                              </w:pPr>
                              <w:r>
                                <w:rPr>
                                  <w:lang w:val="de-CH"/>
                                </w:rPr>
                                <w:t>cryy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Ellipse 66"/>
                        <wps:cNvSpPr/>
                        <wps:spPr>
                          <a:xfrm>
                            <a:off x="828136" y="836761"/>
                            <a:ext cx="638355" cy="38857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D7235" w:rsidRPr="00016AD9" w:rsidRDefault="00FD7235" w:rsidP="00FE0E1E">
                              <w:pPr>
                                <w:jc w:val="center"/>
                                <w:rPr>
                                  <w:lang w:val="de-CH"/>
                                </w:rPr>
                              </w:pPr>
                              <w:r w:rsidRPr="00016AD9">
                                <w:rPr>
                                  <w:sz w:val="16"/>
                                  <w:szCs w:val="16"/>
                                  <w:lang w:val="de-CH"/>
                                </w:rPr>
                                <w:t>Bm</w:t>
                              </w:r>
                              <w:r>
                                <w:rPr>
                                  <w:lang w:val="de-CH"/>
                                </w:rPr>
                                <w: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61" o:spid="_x0000_s1034" style="position:absolute;left:0;text-align:left;margin-left:187.2pt;margin-top:-.05pt;width:126.3pt;height:126.3pt;z-index:251686912" coordsize="1604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">
                <v:oval id="Ellipse 62" o:spid="_x0000_s1035" style="position:absolute;width:16045;height:16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6GncEA&#10;AADbAAAADwAAAGRycy9kb3ducmV2LnhtbESPQWvCQBSE7wX/w/IEb3WjB5HUVUQUpTfT9v7MPpNg&#10;9m3M2ybx37tCocdhZr5hVpvB1aqjVirPBmbTBBRx7m3FhYHvr8P7EpQEZIu1ZzLwIIHNevS2wtT6&#10;ns/UZaFQEcKSooEyhCbVWvKSHMrUN8TRu/rWYYiyLbRtsY9wV+t5kiy0w4rjQokN7UrKb9mvMyDy&#10;OB26/Wd/L46X7TlL8tr+iDGT8bD9ABVoCP/hv/bJGljM4fUl/gC9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ehp3BAAAA2wAAAA8AAAAAAAAAAAAAAAAAmAIAAGRycy9kb3du&#10;cmV2LnhtbFBLBQYAAAAABAAEAPUAAACGAwAAAAA=&#10;" fillcolor="white [3201]" strokecolor="#4bacc6 [3208]" strokeweight="2pt"/>
                <v:oval id="Ellipse 63" o:spid="_x0000_s1036" style="position:absolute;left:2846;top:3795;width:5512;height:3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jS4sQA&#10;AADbAAAADwAAAGRycy9kb3ducmV2LnhtbESPQWvCQBSE70L/w/KE3nSjASvRVaQgKRQFY6F4e2Rf&#10;k9Ds27C7xvTfu4LQ4zAz3zDr7WBa0ZPzjWUFs2kCgri0uuFKwdd5P1mC8AFZY2uZFPyRh+3mZbTG&#10;TNsbn6gvQiUihH2GCuoQukxKX9Zk0E9tRxy9H+sMhihdJbXDW4SbVs6TZCENNhwXauzovabyt7ga&#10;Bf21qGZp3iTpIc1P7nj5PH7nb0q9jofdCkSgIfyHn+0PrWCRwuN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40uLEAAAA2wAAAA8AAAAAAAAAAAAAAAAAmAIAAGRycy9k&#10;b3ducmV2LnhtbFBLBQYAAAAABAAEAPUAAACJAwAAAAA=&#10;" fillcolor="#c0504d [3205]" strokecolor="#622423 [1605]" strokeweight="2pt">
                  <v:textbox>
                    <w:txbxContent>
                      <w:p w:rsidR="00FD7235" w:rsidRPr="00016AD9" w:rsidRDefault="00FD7235" w:rsidP="00FE0E1E">
                        <w:pPr>
                          <w:jc w:val="center"/>
                          <w:rPr>
                            <w:lang w:val="de-CH"/>
                          </w:rPr>
                        </w:pPr>
                        <w:r w:rsidRPr="00016AD9">
                          <w:rPr>
                            <w:sz w:val="18"/>
                            <w:szCs w:val="18"/>
                            <w:lang w:val="de-CH"/>
                          </w:rPr>
                          <w:t>pe</w:t>
                        </w:r>
                        <w:r>
                          <w:rPr>
                            <w:sz w:val="16"/>
                            <w:szCs w:val="16"/>
                            <w:lang w:val="de-CH"/>
                          </w:rPr>
                          <w:t>rr</w:t>
                        </w:r>
                      </w:p>
                    </w:txbxContent>
                  </v:textbox>
                </v:oval>
                <v:oval id="Ellipse 64" o:spid="_x0000_s1037" style="position:absolute;left:2846;top:8367;width:5341;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VacYA&#10;AADbAAAADwAAAGRycy9kb3ducmV2LnhtbESPT2vCQBTE70K/w/IKXkQ3lRJKdBO0oAjtwb+ot0f2&#10;mYRm36bZrab99N1CweMwM79hpllnanGl1lWWFTyNIhDEudUVFwr2u8XwBYTzyBpry6Tgmxxk6UNv&#10;iom2N97QdesLESDsElRQet8kUrq8JINuZBvi4F1sa9AH2RZSt3gLcFPLcRTF0mDFYaHEhl5Lyj+2&#10;X0bBOV7MOV6/Dfi9cfn8sMSf0/FTqf5jN5uA8NT5e/i/vdIK4mf4+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rVacYAAADbAAAADwAAAAAAAAAAAAAAAACYAgAAZHJz&#10;L2Rvd25yZXYueG1sUEsFBgAAAAAEAAQA9QAAAIsDAAAAAA==&#10;" fillcolor="#4f81bd [3204]" strokecolor="#243f60 [1604]" strokeweight="2pt">
                  <v:textbox>
                    <w:txbxContent>
                      <w:p w:rsidR="00FD7235" w:rsidRPr="00016AD9" w:rsidRDefault="00FD7235" w:rsidP="00FE0E1E">
                        <w:pPr>
                          <w:jc w:val="center"/>
                          <w:rPr>
                            <w:lang w:val="de-CH"/>
                          </w:rPr>
                        </w:pPr>
                        <w:r>
                          <w:rPr>
                            <w:lang w:val="de-CH"/>
                          </w:rPr>
                          <w:t>clc</w:t>
                        </w:r>
                      </w:p>
                    </w:txbxContent>
                  </v:textbox>
                </v:oval>
                <v:oval id="Ellipse 65" o:spid="_x0000_s1038" style="position:absolute;left:8195;top:3795;width:5348;height:38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3vDcUA&#10;AADbAAAADwAAAGRycy9kb3ducmV2LnhtbESPQWvCQBSE74L/YXmF3nSjoVpSVxGhpFAUjIXS2yP7&#10;moRm34bdNab/3hUEj8PMfMOsNoNpRU/ON5YVzKYJCOLS6oYrBV+n98krCB+QNbaWScE/edisx6MV&#10;Ztpe+Eh9ESoRIewzVFCH0GVS+rImg35qO+Lo/VpnMETpKqkdXiLctHKeJAtpsOG4UGNHu5rKv+Js&#10;FPTnopqleZOk+zQ/usPP5+E7Xyr1/DRs30AEGsIjfG9/aAWLF7h9iT9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e8NxQAAANsAAAAPAAAAAAAAAAAAAAAAAJgCAABkcnMv&#10;ZG93bnJldi54bWxQSwUGAAAAAAQABAD1AAAAigMAAAAA&#10;" fillcolor="#c0504d [3205]" strokecolor="#622423 [1605]" strokeweight="2pt">
                  <v:textbox>
                    <w:txbxContent>
                      <w:p w:rsidR="00FD7235" w:rsidRPr="00016AD9" w:rsidRDefault="00FD7235" w:rsidP="00FE0E1E">
                        <w:pPr>
                          <w:jc w:val="center"/>
                          <w:rPr>
                            <w:lang w:val="de-CH"/>
                          </w:rPr>
                        </w:pPr>
                        <w:r>
                          <w:rPr>
                            <w:lang w:val="de-CH"/>
                          </w:rPr>
                          <w:t>cryy</w:t>
                        </w:r>
                      </w:p>
                    </w:txbxContent>
                  </v:textbox>
                </v:oval>
                <v:oval id="Ellipse 66" o:spid="_x0000_s1039" style="position:absolute;left:8281;top:8367;width:6383;height:3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uhcYA&#10;AADbAAAADwAAAGRycy9kb3ducmV2LnhtbESPT2sCMRTE7wW/Q3iCl1Kz9RBkNYoKitAerH+o3h6b&#10;5+7i5mW7SXXrp28KQo/DzPyGGU9bW4krNb50rOG1n4AgzpwpOdew3y1fhiB8QDZYOSYNP+RhOuk8&#10;jTE17sYfdN2GXEQI+xQ1FCHUqZQ+K8ii77uaOHpn11gMUTa5NA3eItxWcpAkSlosOS4UWNOioOyy&#10;/bYaTmo5Z7V5e+b32mfzwwrvx88vrXvddjYCEagN/+FHe200KAV/X+IPk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TuhcYAAADbAAAADwAAAAAAAAAAAAAAAACYAgAAZHJz&#10;L2Rvd25yZXYueG1sUEsFBgAAAAAEAAQA9QAAAIsDAAAAAA==&#10;" fillcolor="#4f81bd [3204]" strokecolor="#243f60 [1604]" strokeweight="2pt">
                  <v:textbox>
                    <w:txbxContent>
                      <w:p w:rsidR="00FD7235" w:rsidRPr="00016AD9" w:rsidRDefault="00FD7235" w:rsidP="00FE0E1E">
                        <w:pPr>
                          <w:jc w:val="center"/>
                          <w:rPr>
                            <w:lang w:val="de-CH"/>
                          </w:rPr>
                        </w:pPr>
                        <w:r w:rsidRPr="00016AD9">
                          <w:rPr>
                            <w:sz w:val="16"/>
                            <w:szCs w:val="16"/>
                            <w:lang w:val="de-CH"/>
                          </w:rPr>
                          <w:t>Bm</w:t>
                        </w:r>
                        <w:r>
                          <w:rPr>
                            <w:lang w:val="de-CH"/>
                          </w:rPr>
                          <w:t>al</w:t>
                        </w:r>
                      </w:p>
                    </w:txbxContent>
                  </v:textbox>
                </v:oval>
                <w10:wrap type="square"/>
              </v:group>
            </w:pict>
          </mc:Fallback>
        </mc:AlternateContent>
      </w:r>
      <w:r w:rsidR="00A50694">
        <w:rPr>
          <w:noProof/>
          <w:lang w:eastAsia="de-CH"/>
        </w:rPr>
        <mc:AlternateContent>
          <mc:Choice Requires="wpg">
            <w:drawing>
              <wp:anchor distT="0" distB="0" distL="114300" distR="114300" simplePos="0" relativeHeight="251684864" behindDoc="0" locked="0" layoutInCell="1" allowOverlap="1" wp14:anchorId="03B76170" wp14:editId="2D21B737">
                <wp:simplePos x="0" y="0"/>
                <wp:positionH relativeFrom="column">
                  <wp:posOffset>217529</wp:posOffset>
                </wp:positionH>
                <wp:positionV relativeFrom="paragraph">
                  <wp:posOffset>-5248</wp:posOffset>
                </wp:positionV>
                <wp:extent cx="1604010" cy="1604010"/>
                <wp:effectExtent l="0" t="0" r="15240" b="15240"/>
                <wp:wrapNone/>
                <wp:docPr id="59" name="Gruppieren 59"/>
                <wp:cNvGraphicFramePr/>
                <a:graphic xmlns:a="http://schemas.openxmlformats.org/drawingml/2006/main">
                  <a:graphicData uri="http://schemas.microsoft.com/office/word/2010/wordprocessingGroup">
                    <wpg:wgp>
                      <wpg:cNvGrpSpPr/>
                      <wpg:grpSpPr>
                        <a:xfrm>
                          <a:off x="0" y="0"/>
                          <a:ext cx="1604010" cy="1604010"/>
                          <a:chOff x="0" y="0"/>
                          <a:chExt cx="1604010" cy="1604010"/>
                        </a:xfrm>
                      </wpg:grpSpPr>
                      <wps:wsp>
                        <wps:cNvPr id="52" name="Ellipse 52"/>
                        <wps:cNvSpPr/>
                        <wps:spPr>
                          <a:xfrm>
                            <a:off x="0" y="0"/>
                            <a:ext cx="1604010" cy="1604010"/>
                          </a:xfrm>
                          <a:prstGeom prst="ellipse">
                            <a:avLst/>
                          </a:prstGeom>
                          <a:solidFill>
                            <a:schemeClr val="bg1"/>
                          </a:solid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Ellipse 53"/>
                        <wps:cNvSpPr/>
                        <wps:spPr>
                          <a:xfrm>
                            <a:off x="284671" y="379562"/>
                            <a:ext cx="551007" cy="387229"/>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FD7235" w:rsidRPr="00016AD9" w:rsidRDefault="00FD7235" w:rsidP="00A50694">
                              <w:pPr>
                                <w:jc w:val="center"/>
                                <w:rPr>
                                  <w:lang w:val="de-CH"/>
                                </w:rPr>
                              </w:pPr>
                              <w:r w:rsidRPr="00016AD9">
                                <w:rPr>
                                  <w:sz w:val="18"/>
                                  <w:szCs w:val="18"/>
                                  <w:lang w:val="de-CH"/>
                                </w:rPr>
                                <w:t>pe</w:t>
                              </w:r>
                              <w:r>
                                <w:rPr>
                                  <w:sz w:val="16"/>
                                  <w:szCs w:val="16"/>
                                  <w:lang w:val="de-CH"/>
                                </w:rPr>
                                <w:t>rr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Ellipse 54"/>
                        <wps:cNvSpPr/>
                        <wps:spPr>
                          <a:xfrm>
                            <a:off x="284671" y="836762"/>
                            <a:ext cx="533868" cy="3186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D7235" w:rsidRPr="00016AD9" w:rsidRDefault="00FD7235" w:rsidP="00A50694">
                              <w:pPr>
                                <w:jc w:val="center"/>
                                <w:rPr>
                                  <w:lang w:val="de-CH"/>
                                </w:rPr>
                              </w:pPr>
                              <w:r>
                                <w:rPr>
                                  <w:lang w:val="de-CH"/>
                                </w:rPr>
                                <w:t>clc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Ellipse 55"/>
                        <wps:cNvSpPr/>
                        <wps:spPr>
                          <a:xfrm>
                            <a:off x="819509" y="379562"/>
                            <a:ext cx="534670" cy="38766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FD7235" w:rsidRPr="00016AD9" w:rsidRDefault="00FD7235" w:rsidP="00A50694">
                              <w:pPr>
                                <w:jc w:val="center"/>
                                <w:rPr>
                                  <w:lang w:val="de-CH"/>
                                </w:rPr>
                              </w:pPr>
                              <w:r>
                                <w:rPr>
                                  <w:lang w:val="de-CH"/>
                                </w:rPr>
                                <w:t>cryy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Ellipse 56"/>
                        <wps:cNvSpPr/>
                        <wps:spPr>
                          <a:xfrm>
                            <a:off x="828136" y="836762"/>
                            <a:ext cx="638155" cy="38845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D7235" w:rsidRPr="00016AD9" w:rsidRDefault="00FD7235" w:rsidP="00A50694">
                              <w:pPr>
                                <w:jc w:val="center"/>
                                <w:rPr>
                                  <w:lang w:val="de-CH"/>
                                </w:rPr>
                              </w:pPr>
                              <w:r w:rsidRPr="00016AD9">
                                <w:rPr>
                                  <w:sz w:val="16"/>
                                  <w:szCs w:val="16"/>
                                  <w:lang w:val="de-CH"/>
                                </w:rPr>
                                <w:t>Bm</w:t>
                              </w:r>
                              <w:r>
                                <w:rPr>
                                  <w:lang w:val="de-CH"/>
                                </w:rPr>
                                <w: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quot;Nein&quot;-Symbol 57"/>
                        <wps:cNvSpPr/>
                        <wps:spPr>
                          <a:xfrm>
                            <a:off x="370936" y="431320"/>
                            <a:ext cx="353060" cy="335915"/>
                          </a:xfrm>
                          <a:prstGeom prst="noSmoking">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quot;Nein&quot;-Symbol 58"/>
                        <wps:cNvSpPr/>
                        <wps:spPr>
                          <a:xfrm>
                            <a:off x="931653" y="388188"/>
                            <a:ext cx="353683" cy="336430"/>
                          </a:xfrm>
                          <a:prstGeom prst="noSmoking">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59" o:spid="_x0000_s1040" style="position:absolute;left:0;text-align:left;margin-left:17.15pt;margin-top:-.4pt;width:126.3pt;height:126.3pt;z-index:251684864" coordsize="16040,1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">
                <v:oval id="Ellipse 52" o:spid="_x0000_s1041" style="position:absolute;width:16040;height:16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pdwMMA&#10;AADbAAAADwAAAGRycy9kb3ducmV2LnhtbESPUWvCMBSF3wf+h3CFvc2kgkOqUaSg82FsWP0B1+ba&#10;FpubkmS2+/fLYLDHwznnO5z1drSdeJAPrWMN2UyBIK6cabnWcDnvX5YgQkQ22DkmDd8UYLuZPK0x&#10;N27gEz3KWIsE4ZCjhibGPpcyVA1ZDDPXEyfv5rzFmKSvpfE4JLjt5FypV2mx5bTQYE9FQ9W9/LIa&#10;io+xaKssDOpQ+rfr6bNbqvdM6+fpuFuBiDTG//Bf+2g0LObw+yX9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pdwMMAAADbAAAADwAAAAAAAAAAAAAAAACYAgAAZHJzL2Rv&#10;d25yZXYueG1sUEsFBgAAAAAEAAQA9QAAAIgDAAAAAA==&#10;" fillcolor="white [3212]" strokecolor="#4bacc6 [3208]" strokeweight="2pt"/>
                <v:oval id="Ellipse 53" o:spid="_x0000_s1042" style="position:absolute;left:2846;top:3795;width:5510;height:38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QYX8UA&#10;AADbAAAADwAAAGRycy9kb3ducmV2LnhtbESPQWvCQBSE74X+h+UVeqsbDbaSuooIkoIomBakt0f2&#10;mQSzb8PuGuO/d4VCj8PMfMPMl4NpRU/ON5YVjEcJCOLS6oYrBT/fm7cZCB+QNbaWScGNPCwXz09z&#10;zLS98oH6IlQiQthnqKAOocuk9GVNBv3IdsTRO1lnMETpKqkdXiPctHKSJO/SYMNxocaO1jWV5+Ji&#10;FPSXohqneZOkuzQ/uP3vdn/MP5R6fRlWnyACDeE//Nf+0gqmKTy+xB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1BhfxQAAANsAAAAPAAAAAAAAAAAAAAAAAJgCAABkcnMv&#10;ZG93bnJldi54bWxQSwUGAAAAAAQABAD1AAAAigMAAAAA&#10;" fillcolor="#c0504d [3205]" strokecolor="#622423 [1605]" strokeweight="2pt">
                  <v:textbox>
                    <w:txbxContent>
                      <w:p w:rsidR="00FD7235" w:rsidRPr="00016AD9" w:rsidRDefault="00FD7235" w:rsidP="00A50694">
                        <w:pPr>
                          <w:jc w:val="center"/>
                          <w:rPr>
                            <w:lang w:val="de-CH"/>
                          </w:rPr>
                        </w:pPr>
                        <w:r w:rsidRPr="00016AD9">
                          <w:rPr>
                            <w:sz w:val="18"/>
                            <w:szCs w:val="18"/>
                            <w:lang w:val="de-CH"/>
                          </w:rPr>
                          <w:t>pe</w:t>
                        </w:r>
                        <w:r>
                          <w:rPr>
                            <w:sz w:val="16"/>
                            <w:szCs w:val="16"/>
                            <w:lang w:val="de-CH"/>
                          </w:rPr>
                          <w:t>rr</w:t>
                        </w:r>
                      </w:p>
                    </w:txbxContent>
                  </v:textbox>
                </v:oval>
                <v:oval id="Ellipse 54" o:spid="_x0000_s1043" style="position:absolute;left:2846;top:8367;width:5339;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Yf1MYA&#10;AADbAAAADwAAAGRycy9kb3ducmV2LnhtbESPQWvCQBSE7wX/w/KEXorZtNRQoqtowSK0B7WW6u2R&#10;fSbB7Ns0u2rqr3cFweMwM98ww3FrKnGkxpWWFTxHMQjizOqScwXr71nvDYTzyBory6TgnxyMR52H&#10;IabannhJx5XPRYCwS1FB4X2dSumyggy6yNbEwdvZxqAPssmlbvAU4KaSL3GcSIMlh4UCa3ovKNuv&#10;DkbBNplNOVl8PvFX7bLpzweeN79/Sj1228kAhKfW38O39lwr6L/C9Uv4AXJ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Yf1MYAAADbAAAADwAAAAAAAAAAAAAAAACYAgAAZHJz&#10;L2Rvd25yZXYueG1sUEsFBgAAAAAEAAQA9QAAAIsDAAAAAA==&#10;" fillcolor="#4f81bd [3204]" strokecolor="#243f60 [1604]" strokeweight="2pt">
                  <v:textbox>
                    <w:txbxContent>
                      <w:p w:rsidR="00FD7235" w:rsidRPr="00016AD9" w:rsidRDefault="00FD7235" w:rsidP="00A50694">
                        <w:pPr>
                          <w:jc w:val="center"/>
                          <w:rPr>
                            <w:lang w:val="de-CH"/>
                          </w:rPr>
                        </w:pPr>
                        <w:r>
                          <w:rPr>
                            <w:lang w:val="de-CH"/>
                          </w:rPr>
                          <w:t>clc</w:t>
                        </w:r>
                      </w:p>
                    </w:txbxContent>
                  </v:textbox>
                </v:oval>
                <v:oval id="Ellipse 55" o:spid="_x0000_s1044" style="position:absolute;left:8195;top:3795;width:5346;height:3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ElsMUA&#10;AADbAAAADwAAAGRycy9kb3ducmV2LnhtbESPQWvCQBSE7wX/w/IKvTUbDWpJXUWEkoJUMBZKb4/s&#10;axKafRt215j+e7cgeBxm5htmtRlNJwZyvrWsYJqkIIgrq1uuFXye3p5fQPiArLGzTAr+yMNmPXlY&#10;Ya7thY80lKEWEcI+RwVNCH0upa8aMugT2xNH78c6gyFKV0vt8BLhppOzNF1Igy3HhQZ72jVU/ZZn&#10;o2A4l/U0K9o0+8iKozt87w9fxVKpp8dx+woi0Bju4Vv7XSuYz+H/S/w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SWwxQAAANsAAAAPAAAAAAAAAAAAAAAAAJgCAABkcnMv&#10;ZG93bnJldi54bWxQSwUGAAAAAAQABAD1AAAAigMAAAAA&#10;" fillcolor="#c0504d [3205]" strokecolor="#622423 [1605]" strokeweight="2pt">
                  <v:textbox>
                    <w:txbxContent>
                      <w:p w:rsidR="00FD7235" w:rsidRPr="00016AD9" w:rsidRDefault="00FD7235" w:rsidP="00A50694">
                        <w:pPr>
                          <w:jc w:val="center"/>
                          <w:rPr>
                            <w:lang w:val="de-CH"/>
                          </w:rPr>
                        </w:pPr>
                        <w:r>
                          <w:rPr>
                            <w:lang w:val="de-CH"/>
                          </w:rPr>
                          <w:t>cryy</w:t>
                        </w:r>
                      </w:p>
                    </w:txbxContent>
                  </v:textbox>
                </v:oval>
                <v:oval id="Ellipse 56" o:spid="_x0000_s1045" style="position:absolute;left:8281;top:8367;width:6381;height:3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kOMYA&#10;AADbAAAADwAAAGRycy9kb3ducmV2LnhtbESPT2vCQBTE70K/w/IKXkQ3FRpKdBO0oAjtwb+ot0f2&#10;mYRm36bZrab99N1CweMwM79hpllnanGl1lWWFTyNIhDEudUVFwr2u8XwBYTzyBpry6Tgmxxk6UNv&#10;iom2N97QdesLESDsElRQet8kUrq8JINuZBvi4F1sa9AH2RZSt3gLcFPLcRTF0mDFYaHEhl5Lyj+2&#10;X0bBOV7MOV6/Dfi9cfn8sMSf0/FTqf5jN5uA8NT5e/i/vdIKnmP4+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gkOMYAAADbAAAADwAAAAAAAAAAAAAAAACYAgAAZHJz&#10;L2Rvd25yZXYueG1sUEsFBgAAAAAEAAQA9QAAAIsDAAAAAA==&#10;" fillcolor="#4f81bd [3204]" strokecolor="#243f60 [1604]" strokeweight="2pt">
                  <v:textbox>
                    <w:txbxContent>
                      <w:p w:rsidR="00FD7235" w:rsidRPr="00016AD9" w:rsidRDefault="00FD7235" w:rsidP="00A50694">
                        <w:pPr>
                          <w:jc w:val="center"/>
                          <w:rPr>
                            <w:lang w:val="de-CH"/>
                          </w:rPr>
                        </w:pPr>
                        <w:r w:rsidRPr="00016AD9">
                          <w:rPr>
                            <w:sz w:val="16"/>
                            <w:szCs w:val="16"/>
                            <w:lang w:val="de-CH"/>
                          </w:rPr>
                          <w:t>Bm</w:t>
                        </w:r>
                        <w:r>
                          <w:rPr>
                            <w:lang w:val="de-CH"/>
                          </w:rPr>
                          <w:t>al</w:t>
                        </w:r>
                      </w:p>
                    </w:txbxContent>
                  </v:textbox>
                </v:oval>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ein&quot;-Symbol 57" o:spid="_x0000_s1046" type="#_x0000_t57" style="position:absolute;left:3709;top:4313;width:3530;height:3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fYcMA&#10;AADbAAAADwAAAGRycy9kb3ducmV2LnhtbESPS2vDMBCE74H8B7GF3hK5pXngRgmhYOprHpfcFmtj&#10;u7FWtqQkdn99FCj0OMzMN8xq05tG3Mj52rKCt2kCgriwuuZSwfGQTZYgfEDW2FgmBQN52KzHoxWm&#10;2t55R7d9KEWEsE9RQRVCm0rpi4oM+qltiaN3ts5giNKVUju8R7hp5HuSzKXBmuNChS19VVRc9lej&#10;oDsvNfHJuDr7Ka+/F5N338OHUq8v/fYTRKA+/If/2rlWMFvA80v8A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0fYcMAAADbAAAADwAAAAAAAAAAAAAAAACYAgAAZHJzL2Rv&#10;d25yZXYueG1sUEsFBgAAAAAEAAQA9QAAAIgDAAAAAA==&#10;" adj="3853" fillcolor="white [3212]" strokecolor="#243f60 [1604]" strokeweight="2pt"/>
                <v:shape id="&quot;Nein&quot;-Symbol 58" o:spid="_x0000_s1047" type="#_x0000_t57" style="position:absolute;left:9316;top:3881;width:3537;height:3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3i0L0A&#10;AADbAAAADwAAAGRycy9kb3ducmV2LnhtbERPuwrCMBTdBf8hXMFNU8WKVKOoKDi4+Fjcrs21LTY3&#10;pYm2/r0ZBMfDeS9WrSnFm2pXWFYwGkYgiFOrC84UXC/7wQyE88gaS8uk4EMOVstuZ4GJtg2f6H32&#10;mQgh7BJUkHtfJVK6NCeDbmgr4sA9bG3QB1hnUtfYhHBTynEUTaXBgkNDjhVtc0qf55dRsLvHt8m6&#10;jQ5xc2S9mWy2Nh4VSvV77XoOwlPr/+Kf+6AVxGFs+BJ+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V3i0L0AAADbAAAADwAAAAAAAAAAAAAAAACYAgAAZHJzL2Rvd25yZXYu&#10;eG1sUEsFBgAAAAAEAAQA9QAAAIIDAAAAAA==&#10;" adj="3852" fillcolor="white [3212]" strokecolor="#243f60 [1604]" strokeweight="2pt"/>
              </v:group>
            </w:pict>
          </mc:Fallback>
        </mc:AlternateContent>
      </w:r>
    </w:p>
    <w:p w:rsidR="00A50694" w:rsidRDefault="00A50694" w:rsidP="00016AD9">
      <w:pPr>
        <w:pStyle w:val="Listenabsatz"/>
        <w:rPr>
          <w:lang w:val="en-US"/>
        </w:rPr>
      </w:pPr>
    </w:p>
    <w:p w:rsidR="00A50694" w:rsidRDefault="00A50694" w:rsidP="00016AD9">
      <w:pPr>
        <w:pStyle w:val="Listenabsatz"/>
        <w:rPr>
          <w:lang w:val="en-US"/>
        </w:rPr>
      </w:pPr>
    </w:p>
    <w:p w:rsidR="00A50694" w:rsidRDefault="00A50694" w:rsidP="00016AD9">
      <w:pPr>
        <w:pStyle w:val="Listenabsatz"/>
        <w:rPr>
          <w:lang w:val="en-US"/>
        </w:rPr>
      </w:pPr>
    </w:p>
    <w:p w:rsidR="00016AD9" w:rsidRDefault="00016AD9" w:rsidP="00016AD9">
      <w:pPr>
        <w:pStyle w:val="Listenabsatz"/>
        <w:rPr>
          <w:lang w:val="en-US"/>
        </w:rPr>
      </w:pPr>
    </w:p>
    <w:p w:rsidR="00A50694" w:rsidRDefault="00A50694" w:rsidP="00016AD9">
      <w:pPr>
        <w:pStyle w:val="Listenabsatz"/>
        <w:rPr>
          <w:lang w:val="en-US"/>
        </w:rPr>
      </w:pPr>
    </w:p>
    <w:p w:rsidR="00A50694" w:rsidRDefault="00A50694" w:rsidP="00016AD9">
      <w:pPr>
        <w:pStyle w:val="Listenabsatz"/>
        <w:rPr>
          <w:lang w:val="en-US"/>
        </w:rPr>
      </w:pPr>
    </w:p>
    <w:p w:rsidR="00A50694" w:rsidRDefault="00A50694" w:rsidP="00016AD9">
      <w:pPr>
        <w:pStyle w:val="Listenabsatz"/>
        <w:rPr>
          <w:lang w:val="en-US"/>
        </w:rPr>
      </w:pPr>
    </w:p>
    <w:p w:rsidR="00A50694" w:rsidRDefault="00A50694" w:rsidP="00016AD9">
      <w:pPr>
        <w:pStyle w:val="Listenabsatz"/>
        <w:rPr>
          <w:lang w:val="en-US"/>
        </w:rPr>
      </w:pPr>
    </w:p>
    <w:p w:rsidR="00FE0E1E" w:rsidRDefault="00A50694" w:rsidP="00204B39">
      <w:pPr>
        <w:pStyle w:val="Listenabsatz"/>
        <w:numPr>
          <w:ilvl w:val="0"/>
          <w:numId w:val="148"/>
        </w:numPr>
        <w:ind w:hanging="3338"/>
        <w:rPr>
          <w:lang w:val="en-US"/>
        </w:rPr>
      </w:pPr>
      <w:r>
        <w:rPr>
          <w:lang w:val="en-US"/>
        </w:rPr>
        <w:t>2)</w:t>
      </w:r>
      <w:r w:rsidR="00FE0E1E">
        <w:rPr>
          <w:lang w:val="en-US"/>
        </w:rPr>
        <w:tab/>
      </w:r>
      <w:r w:rsidR="00FE0E1E">
        <w:rPr>
          <w:lang w:val="en-US"/>
        </w:rPr>
        <w:tab/>
      </w:r>
      <w:r w:rsidR="00FE0E1E">
        <w:rPr>
          <w:lang w:val="en-US"/>
        </w:rPr>
        <w:tab/>
        <w:t xml:space="preserve">                     3)          </w:t>
      </w:r>
      <w:r w:rsidR="00FE0E1E">
        <w:rPr>
          <w:lang w:val="en-US"/>
        </w:rPr>
        <w:tab/>
      </w:r>
      <w:r w:rsidR="00FE0E1E">
        <w:rPr>
          <w:lang w:val="en-US"/>
        </w:rPr>
        <w:tab/>
      </w:r>
      <w:r w:rsidR="00FE0E1E">
        <w:rPr>
          <w:lang w:val="en-US"/>
        </w:rPr>
        <w:tab/>
      </w:r>
      <w:r w:rsidR="00FE0E1E">
        <w:rPr>
          <w:lang w:val="en-US"/>
        </w:rPr>
        <w:tab/>
      </w:r>
      <w:r w:rsidR="00FE0E1E">
        <w:rPr>
          <w:lang w:val="en-US"/>
        </w:rPr>
        <w:tab/>
      </w:r>
    </w:p>
    <w:p w:rsidR="00FE0E1E" w:rsidRDefault="00FE0E1E" w:rsidP="00FE0E1E">
      <w:pPr>
        <w:pStyle w:val="Listenabsatz"/>
        <w:ind w:left="3196"/>
        <w:rPr>
          <w:lang w:val="en-US"/>
        </w:rPr>
      </w:pPr>
    </w:p>
    <w:p w:rsidR="00FE0E1E" w:rsidRDefault="00FE0E1E" w:rsidP="00204B39">
      <w:pPr>
        <w:pStyle w:val="Listenabsatz"/>
        <w:numPr>
          <w:ilvl w:val="0"/>
          <w:numId w:val="149"/>
        </w:numPr>
        <w:rPr>
          <w:lang w:val="en-US"/>
        </w:rPr>
      </w:pPr>
      <w:r>
        <w:rPr>
          <w:lang w:val="en-US"/>
        </w:rPr>
        <w:t>Per &amp; cry: inhibitors of clc and Bmal</w:t>
      </w:r>
    </w:p>
    <w:p w:rsidR="00FE0E1E" w:rsidRDefault="00FE0E1E" w:rsidP="00FE0E1E">
      <w:pPr>
        <w:pStyle w:val="Listenabsatz"/>
        <w:rPr>
          <w:lang w:val="en-US"/>
        </w:rPr>
      </w:pPr>
      <w:r>
        <w:rPr>
          <w:lang w:val="en-US"/>
        </w:rPr>
        <w:t xml:space="preserve">Clc &amp; Bmal: activator, if free </w:t>
      </w:r>
      <w:r w:rsidRPr="00FE0E1E">
        <w:rPr>
          <w:lang w:val="en-US"/>
        </w:rPr>
        <w:sym w:font="Wingdings" w:char="F0E0"/>
      </w:r>
      <w:r>
        <w:rPr>
          <w:lang w:val="en-US"/>
        </w:rPr>
        <w:t xml:space="preserve"> per &amp; cry synthesized, and can be imported into nucleus, if Bmal is inhibited no more per/cry synthesis</w:t>
      </w:r>
    </w:p>
    <w:p w:rsidR="00FE0E1E" w:rsidRDefault="00FE0E1E" w:rsidP="00204B39">
      <w:pPr>
        <w:pStyle w:val="Listenabsatz"/>
        <w:numPr>
          <w:ilvl w:val="0"/>
          <w:numId w:val="149"/>
        </w:numPr>
        <w:rPr>
          <w:lang w:val="en-US"/>
        </w:rPr>
      </w:pPr>
      <w:r>
        <w:rPr>
          <w:lang w:val="en-US"/>
        </w:rPr>
        <w:t>Day: CK1 gets active trough light ( inhibits per) so per gets phosphorylated and degraded trough the day</w:t>
      </w:r>
    </w:p>
    <w:p w:rsidR="00FE0E1E" w:rsidRDefault="00FE0E1E" w:rsidP="00204B39">
      <w:pPr>
        <w:pStyle w:val="Listenabsatz"/>
        <w:numPr>
          <w:ilvl w:val="0"/>
          <w:numId w:val="149"/>
        </w:numPr>
        <w:rPr>
          <w:lang w:val="en-US"/>
        </w:rPr>
      </w:pPr>
      <w:r>
        <w:rPr>
          <w:lang w:val="en-US"/>
        </w:rPr>
        <w:t>In the night CK1 is no longer active, so Bmal can synthesize new per/cry and this can be imported to the nucleus. And the cycle can start new.</w:t>
      </w:r>
    </w:p>
    <w:p w:rsidR="00FE0E1E" w:rsidRDefault="00FE0E1E" w:rsidP="00FE0E1E">
      <w:pPr>
        <w:rPr>
          <w:lang w:val="en-US"/>
        </w:rPr>
      </w:pPr>
    </w:p>
    <w:p w:rsidR="00A50694" w:rsidRDefault="00FE0E1E" w:rsidP="00FE0E1E">
      <w:pPr>
        <w:pStyle w:val="berschrift3"/>
        <w:rPr>
          <w:lang w:val="en-US"/>
        </w:rPr>
      </w:pPr>
      <w:bookmarkStart w:id="150" w:name="_Toc377471437"/>
      <w:r>
        <w:rPr>
          <w:lang w:val="en-US"/>
        </w:rPr>
        <w:t>Clockgenes in human &amp; flies</w:t>
      </w:r>
      <w:bookmarkEnd w:id="150"/>
      <w:r w:rsidRPr="00FE0E1E">
        <w:rPr>
          <w:lang w:val="en-US"/>
        </w:rPr>
        <w:tab/>
      </w:r>
    </w:p>
    <w:p w:rsidR="00FE0E1E" w:rsidRDefault="00FE0E1E" w:rsidP="00204B39">
      <w:pPr>
        <w:pStyle w:val="Listenabsatz"/>
        <w:numPr>
          <w:ilvl w:val="0"/>
          <w:numId w:val="150"/>
        </w:numPr>
        <w:rPr>
          <w:lang w:val="en-US"/>
        </w:rPr>
      </w:pPr>
      <w:r>
        <w:rPr>
          <w:lang w:val="en-US"/>
        </w:rPr>
        <w:t>Period: Per1,2,3</w:t>
      </w:r>
    </w:p>
    <w:p w:rsidR="00FE0E1E" w:rsidRDefault="00FE0E1E" w:rsidP="00204B39">
      <w:pPr>
        <w:pStyle w:val="Listenabsatz"/>
        <w:numPr>
          <w:ilvl w:val="0"/>
          <w:numId w:val="150"/>
        </w:numPr>
        <w:rPr>
          <w:lang w:val="en-US"/>
        </w:rPr>
      </w:pPr>
      <w:r>
        <w:rPr>
          <w:lang w:val="en-US"/>
        </w:rPr>
        <w:t>Cryptochrome: Cry1,2</w:t>
      </w:r>
    </w:p>
    <w:p w:rsidR="00FE0E1E" w:rsidRDefault="00FE0E1E" w:rsidP="00204B39">
      <w:pPr>
        <w:pStyle w:val="Listenabsatz"/>
        <w:numPr>
          <w:ilvl w:val="0"/>
          <w:numId w:val="150"/>
        </w:numPr>
        <w:rPr>
          <w:lang w:val="en-US"/>
        </w:rPr>
      </w:pPr>
      <w:r>
        <w:rPr>
          <w:lang w:val="en-US"/>
        </w:rPr>
        <w:t>BMAL (Brain and Muscle aryl hydrocarbon receptor nuclear translocator (ARNT)-like 1: BMAL 1</w:t>
      </w:r>
    </w:p>
    <w:p w:rsidR="00FE0E1E" w:rsidRDefault="00FE0E1E" w:rsidP="00204B39">
      <w:pPr>
        <w:pStyle w:val="Listenabsatz"/>
        <w:numPr>
          <w:ilvl w:val="0"/>
          <w:numId w:val="150"/>
        </w:numPr>
        <w:rPr>
          <w:lang w:val="en-US"/>
        </w:rPr>
      </w:pPr>
      <w:r>
        <w:rPr>
          <w:lang w:val="en-US"/>
        </w:rPr>
        <w:t>Clock: clock</w:t>
      </w:r>
    </w:p>
    <w:p w:rsidR="00FE0E1E" w:rsidRDefault="00FE0E1E" w:rsidP="00204B39">
      <w:pPr>
        <w:pStyle w:val="Listenabsatz"/>
        <w:numPr>
          <w:ilvl w:val="0"/>
          <w:numId w:val="150"/>
        </w:numPr>
        <w:rPr>
          <w:lang w:val="en-US"/>
        </w:rPr>
      </w:pPr>
      <w:r>
        <w:rPr>
          <w:lang w:val="en-US"/>
        </w:rPr>
        <w:t>Casein kinase 1 delta/epsilon: CK1δ/ε</w:t>
      </w:r>
    </w:p>
    <w:p w:rsidR="00FE0E1E" w:rsidRDefault="00FE0E1E" w:rsidP="00204B39">
      <w:pPr>
        <w:pStyle w:val="Listenabsatz"/>
        <w:numPr>
          <w:ilvl w:val="0"/>
          <w:numId w:val="150"/>
        </w:numPr>
        <w:rPr>
          <w:lang w:val="en-US"/>
        </w:rPr>
      </w:pPr>
      <w:r>
        <w:rPr>
          <w:lang w:val="en-US"/>
        </w:rPr>
        <w:t>Timeless: has been identified in mammals but function is unknown</w:t>
      </w:r>
    </w:p>
    <w:p w:rsidR="00B80352" w:rsidRDefault="00B80352" w:rsidP="00B80352">
      <w:pPr>
        <w:rPr>
          <w:lang w:val="en-US"/>
        </w:rPr>
      </w:pPr>
    </w:p>
    <w:p w:rsidR="00B80352" w:rsidRDefault="00B80352" w:rsidP="00B80352">
      <w:pPr>
        <w:pStyle w:val="berschrift3"/>
        <w:rPr>
          <w:lang w:val="en-US"/>
        </w:rPr>
      </w:pPr>
      <w:bookmarkStart w:id="151" w:name="_Toc377471438"/>
      <w:r>
        <w:rPr>
          <w:lang w:val="en-US"/>
        </w:rPr>
        <w:t>Genetic variation in circadian rhythm within populations</w:t>
      </w:r>
      <w:bookmarkEnd w:id="151"/>
    </w:p>
    <w:p w:rsidR="00B80352" w:rsidRDefault="00B80352" w:rsidP="00204B39">
      <w:pPr>
        <w:pStyle w:val="Listenabsatz"/>
        <w:numPr>
          <w:ilvl w:val="0"/>
          <w:numId w:val="151"/>
        </w:numPr>
        <w:rPr>
          <w:lang w:val="en-US"/>
        </w:rPr>
      </w:pPr>
      <w:r>
        <w:rPr>
          <w:lang w:val="en-US"/>
        </w:rPr>
        <w:t>Delayed sleep phase syndrome (DSPS,owls)</w:t>
      </w:r>
    </w:p>
    <w:p w:rsidR="00B80352" w:rsidRDefault="00B80352" w:rsidP="00204B39">
      <w:pPr>
        <w:pStyle w:val="Listenabsatz"/>
        <w:numPr>
          <w:ilvl w:val="1"/>
          <w:numId w:val="151"/>
        </w:numPr>
        <w:rPr>
          <w:lang w:val="en-US"/>
        </w:rPr>
      </w:pPr>
      <w:r>
        <w:rPr>
          <w:lang w:val="en-US"/>
        </w:rPr>
        <w:t>7% of population</w:t>
      </w:r>
    </w:p>
    <w:p w:rsidR="00B80352" w:rsidRDefault="00B80352" w:rsidP="00204B39">
      <w:pPr>
        <w:pStyle w:val="Listenabsatz"/>
        <w:numPr>
          <w:ilvl w:val="1"/>
          <w:numId w:val="151"/>
        </w:numPr>
        <w:rPr>
          <w:lang w:val="en-US"/>
        </w:rPr>
      </w:pPr>
      <w:r>
        <w:rPr>
          <w:lang w:val="en-US"/>
        </w:rPr>
        <w:t>Longer clock</w:t>
      </w:r>
    </w:p>
    <w:p w:rsidR="00B80352" w:rsidRDefault="00B80352" w:rsidP="00204B39">
      <w:pPr>
        <w:pStyle w:val="Listenabsatz"/>
        <w:numPr>
          <w:ilvl w:val="1"/>
          <w:numId w:val="151"/>
        </w:numPr>
        <w:rPr>
          <w:lang w:val="en-US"/>
        </w:rPr>
      </w:pPr>
      <w:r>
        <w:rPr>
          <w:lang w:val="en-US"/>
        </w:rPr>
        <w:t xml:space="preserve">Maybe due to hyperactive CK1 </w:t>
      </w:r>
      <w:r w:rsidRPr="00B80352">
        <w:rPr>
          <w:lang w:val="en-US"/>
        </w:rPr>
        <w:sym w:font="Wingdings" w:char="F0E0"/>
      </w:r>
      <w:r>
        <w:rPr>
          <w:lang w:val="en-US"/>
        </w:rPr>
        <w:t xml:space="preserve"> per degradaded</w:t>
      </w:r>
    </w:p>
    <w:p w:rsidR="00B80352" w:rsidRDefault="00B80352" w:rsidP="00204B39">
      <w:pPr>
        <w:pStyle w:val="Listenabsatz"/>
        <w:numPr>
          <w:ilvl w:val="0"/>
          <w:numId w:val="151"/>
        </w:numPr>
        <w:rPr>
          <w:lang w:val="en-US"/>
        </w:rPr>
      </w:pPr>
      <w:r>
        <w:rPr>
          <w:lang w:val="en-US"/>
        </w:rPr>
        <w:t>Advanced sleep phase syndrome (ASPS: early birds)</w:t>
      </w:r>
    </w:p>
    <w:p w:rsidR="00B80352" w:rsidRDefault="00B80352" w:rsidP="00204B39">
      <w:pPr>
        <w:pStyle w:val="Listenabsatz"/>
        <w:numPr>
          <w:ilvl w:val="1"/>
          <w:numId w:val="151"/>
        </w:numPr>
        <w:rPr>
          <w:lang w:val="en-US"/>
        </w:rPr>
      </w:pPr>
      <w:r>
        <w:rPr>
          <w:lang w:val="en-US"/>
        </w:rPr>
        <w:t>0.2% of population</w:t>
      </w:r>
    </w:p>
    <w:p w:rsidR="00B80352" w:rsidRDefault="00B80352" w:rsidP="00204B39">
      <w:pPr>
        <w:pStyle w:val="Listenabsatz"/>
        <w:numPr>
          <w:ilvl w:val="1"/>
          <w:numId w:val="151"/>
        </w:numPr>
        <w:rPr>
          <w:lang w:val="en-US"/>
        </w:rPr>
      </w:pPr>
      <w:r>
        <w:rPr>
          <w:lang w:val="en-US"/>
        </w:rPr>
        <w:lastRenderedPageBreak/>
        <w:t>Shorter clock</w:t>
      </w:r>
    </w:p>
    <w:p w:rsidR="00B80352" w:rsidRDefault="00B80352" w:rsidP="00204B39">
      <w:pPr>
        <w:pStyle w:val="Listenabsatz"/>
        <w:numPr>
          <w:ilvl w:val="1"/>
          <w:numId w:val="151"/>
        </w:numPr>
        <w:rPr>
          <w:lang w:val="en-US"/>
        </w:rPr>
      </w:pPr>
      <w:r>
        <w:rPr>
          <w:lang w:val="en-US"/>
        </w:rPr>
        <w:t>Per dosen’</w:t>
      </w:r>
      <w:r w:rsidR="00FE3479">
        <w:rPr>
          <w:lang w:val="en-US"/>
        </w:rPr>
        <w:t>t</w:t>
      </w:r>
      <w:r>
        <w:rPr>
          <w:lang w:val="en-US"/>
        </w:rPr>
        <w:t xml:space="preserve"> get phosphorylated (less efficient)</w:t>
      </w:r>
    </w:p>
    <w:p w:rsidR="00B80352" w:rsidRDefault="00B80352" w:rsidP="00204B39">
      <w:pPr>
        <w:pStyle w:val="Listenabsatz"/>
        <w:numPr>
          <w:ilvl w:val="0"/>
          <w:numId w:val="151"/>
        </w:numPr>
        <w:rPr>
          <w:lang w:val="en-US"/>
        </w:rPr>
      </w:pPr>
      <w:r>
        <w:rPr>
          <w:lang w:val="en-US"/>
        </w:rPr>
        <w:t>Non-24h-sleep-wake syndrome</w:t>
      </w:r>
    </w:p>
    <w:p w:rsidR="00B80352" w:rsidRDefault="00B80352" w:rsidP="00B80352">
      <w:pPr>
        <w:rPr>
          <w:lang w:val="en-US"/>
        </w:rPr>
      </w:pPr>
    </w:p>
    <w:p w:rsidR="00FE3479" w:rsidRDefault="00B80352" w:rsidP="00B80352">
      <w:pPr>
        <w:rPr>
          <w:b/>
          <w:lang w:val="en-US"/>
        </w:rPr>
      </w:pPr>
      <w:r w:rsidRPr="00B80352">
        <w:rPr>
          <w:b/>
          <w:lang w:val="en-US"/>
        </w:rPr>
        <w:t>Paper discussion see notes andrea</w:t>
      </w:r>
    </w:p>
    <w:p w:rsidR="00FE3479" w:rsidRDefault="00FE3479" w:rsidP="00FE3479">
      <w:pPr>
        <w:pStyle w:val="berschrift1"/>
        <w:rPr>
          <w:lang w:val="en-US"/>
        </w:rPr>
      </w:pPr>
      <w:bookmarkStart w:id="152" w:name="_Toc377471439"/>
      <w:r>
        <w:rPr>
          <w:lang w:val="en-US"/>
        </w:rPr>
        <w:t>Mechanical injuries and therapies (M. Zenobi)</w:t>
      </w:r>
      <w:bookmarkEnd w:id="152"/>
    </w:p>
    <w:p w:rsidR="00FE3479" w:rsidRDefault="00FE3479" w:rsidP="00FE3479">
      <w:pPr>
        <w:pStyle w:val="berschrift2"/>
        <w:rPr>
          <w:lang w:val="en-US"/>
        </w:rPr>
      </w:pPr>
      <w:bookmarkStart w:id="153" w:name="_Toc377471440"/>
      <w:r>
        <w:rPr>
          <w:lang w:val="en-US"/>
        </w:rPr>
        <w:t>Arthritis</w:t>
      </w:r>
      <w:bookmarkEnd w:id="153"/>
    </w:p>
    <w:p w:rsidR="00FE3479" w:rsidRDefault="00FE3479" w:rsidP="00FE3479">
      <w:pPr>
        <w:rPr>
          <w:lang w:val="en-US"/>
        </w:rPr>
      </w:pPr>
      <w:r>
        <w:rPr>
          <w:lang w:val="en-US"/>
        </w:rPr>
        <w:t>Two main types of arthritis:</w:t>
      </w:r>
    </w:p>
    <w:p w:rsidR="00FE3479" w:rsidRDefault="00FE3479" w:rsidP="00204B39">
      <w:pPr>
        <w:pStyle w:val="Listenabsatz"/>
        <w:numPr>
          <w:ilvl w:val="0"/>
          <w:numId w:val="152"/>
        </w:numPr>
        <w:rPr>
          <w:lang w:val="en-US"/>
        </w:rPr>
      </w:pPr>
      <w:r>
        <w:rPr>
          <w:lang w:val="en-US"/>
        </w:rPr>
        <w:t>Osteoarthritis (OA)</w:t>
      </w:r>
    </w:p>
    <w:p w:rsidR="00FE3479" w:rsidRDefault="00FE3479" w:rsidP="00204B39">
      <w:pPr>
        <w:pStyle w:val="Listenabsatz"/>
        <w:numPr>
          <w:ilvl w:val="0"/>
          <w:numId w:val="152"/>
        </w:numPr>
        <w:rPr>
          <w:lang w:val="en-US"/>
        </w:rPr>
      </w:pPr>
      <w:r>
        <w:rPr>
          <w:lang w:val="en-US"/>
        </w:rPr>
        <w:t>Rheumatoid arthritis (RA)</w:t>
      </w:r>
    </w:p>
    <w:p w:rsidR="00FE3479" w:rsidRDefault="00FE3479" w:rsidP="00FE3479">
      <w:pPr>
        <w:rPr>
          <w:lang w:val="en-US"/>
        </w:rPr>
      </w:pPr>
    </w:p>
    <w:p w:rsidR="005A0832" w:rsidRDefault="00FE3479" w:rsidP="00FE3479">
      <w:pPr>
        <w:rPr>
          <w:lang w:val="en-US"/>
        </w:rPr>
      </w:pPr>
      <w:r>
        <w:rPr>
          <w:lang w:val="en-US"/>
        </w:rPr>
        <w:t>RA is autoimmune disease affecting multiple joints, OA is a multifactiroal and mechanically induced</w:t>
      </w:r>
    </w:p>
    <w:p w:rsidR="005A0832" w:rsidRDefault="005A0832" w:rsidP="005A0832">
      <w:pPr>
        <w:pStyle w:val="berschrift3"/>
        <w:rPr>
          <w:lang w:val="en-US"/>
        </w:rPr>
      </w:pPr>
      <w:bookmarkStart w:id="154" w:name="_Toc377471441"/>
      <w:r>
        <w:rPr>
          <w:lang w:val="en-US"/>
        </w:rPr>
        <w:t>Oseteoarthritis</w:t>
      </w:r>
      <w:bookmarkEnd w:id="154"/>
    </w:p>
    <w:p w:rsidR="005A0832" w:rsidRDefault="005A0832" w:rsidP="005A0832">
      <w:pPr>
        <w:rPr>
          <w:lang w:val="en-US"/>
        </w:rPr>
      </w:pPr>
      <w:r>
        <w:rPr>
          <w:lang w:val="en-US"/>
        </w:rPr>
        <w:t>Local factors:</w:t>
      </w:r>
    </w:p>
    <w:p w:rsidR="005A0832" w:rsidRDefault="005A0832" w:rsidP="00204B39">
      <w:pPr>
        <w:pStyle w:val="Listenabsatz"/>
        <w:numPr>
          <w:ilvl w:val="0"/>
          <w:numId w:val="153"/>
        </w:numPr>
        <w:rPr>
          <w:lang w:val="en-US"/>
        </w:rPr>
      </w:pPr>
      <w:r>
        <w:rPr>
          <w:lang w:val="en-US"/>
        </w:rPr>
        <w:t>Weight</w:t>
      </w:r>
    </w:p>
    <w:p w:rsidR="005A0832" w:rsidRDefault="005A0832" w:rsidP="00204B39">
      <w:pPr>
        <w:pStyle w:val="Listenabsatz"/>
        <w:numPr>
          <w:ilvl w:val="0"/>
          <w:numId w:val="153"/>
        </w:numPr>
        <w:rPr>
          <w:lang w:val="en-US"/>
        </w:rPr>
      </w:pPr>
      <w:r>
        <w:rPr>
          <w:lang w:val="en-US"/>
        </w:rPr>
        <w:t>Injury</w:t>
      </w:r>
    </w:p>
    <w:p w:rsidR="005A0832" w:rsidRDefault="005A0832" w:rsidP="00204B39">
      <w:pPr>
        <w:pStyle w:val="Listenabsatz"/>
        <w:numPr>
          <w:ilvl w:val="0"/>
          <w:numId w:val="153"/>
        </w:numPr>
        <w:rPr>
          <w:lang w:val="en-US"/>
        </w:rPr>
      </w:pPr>
      <w:r>
        <w:rPr>
          <w:lang w:val="en-US"/>
        </w:rPr>
        <w:t>Occupation</w:t>
      </w:r>
    </w:p>
    <w:p w:rsidR="005A0832" w:rsidRDefault="005A0832" w:rsidP="00204B39">
      <w:pPr>
        <w:pStyle w:val="Listenabsatz"/>
        <w:numPr>
          <w:ilvl w:val="0"/>
          <w:numId w:val="153"/>
        </w:numPr>
        <w:rPr>
          <w:lang w:val="en-US"/>
        </w:rPr>
      </w:pPr>
      <w:r>
        <w:rPr>
          <w:lang w:val="en-US"/>
        </w:rPr>
        <w:t>Developmental abnormalities</w:t>
      </w:r>
    </w:p>
    <w:p w:rsidR="005A0832" w:rsidRDefault="005A0832" w:rsidP="00204B39">
      <w:pPr>
        <w:pStyle w:val="Listenabsatz"/>
        <w:numPr>
          <w:ilvl w:val="0"/>
          <w:numId w:val="153"/>
        </w:numPr>
        <w:rPr>
          <w:lang w:val="en-US"/>
        </w:rPr>
      </w:pPr>
      <w:r>
        <w:rPr>
          <w:lang w:val="en-US"/>
        </w:rPr>
        <w:t>Knee laxity</w:t>
      </w:r>
    </w:p>
    <w:p w:rsidR="005A0832" w:rsidRDefault="005A0832" w:rsidP="005A0832">
      <w:pPr>
        <w:rPr>
          <w:lang w:val="en-US"/>
        </w:rPr>
      </w:pPr>
      <w:r>
        <w:rPr>
          <w:lang w:val="en-US"/>
        </w:rPr>
        <w:t>Systemic factors:</w:t>
      </w:r>
    </w:p>
    <w:p w:rsidR="005A0832" w:rsidRDefault="005A0832" w:rsidP="00204B39">
      <w:pPr>
        <w:pStyle w:val="Listenabsatz"/>
        <w:numPr>
          <w:ilvl w:val="0"/>
          <w:numId w:val="154"/>
        </w:numPr>
        <w:rPr>
          <w:lang w:val="en-US"/>
        </w:rPr>
      </w:pPr>
      <w:r>
        <w:rPr>
          <w:lang w:val="en-US"/>
        </w:rPr>
        <w:t>Genetic susceptibility</w:t>
      </w:r>
    </w:p>
    <w:p w:rsidR="005A0832" w:rsidRDefault="005A0832" w:rsidP="00204B39">
      <w:pPr>
        <w:pStyle w:val="Listenabsatz"/>
        <w:numPr>
          <w:ilvl w:val="0"/>
          <w:numId w:val="154"/>
        </w:numPr>
        <w:rPr>
          <w:lang w:val="en-US"/>
        </w:rPr>
      </w:pPr>
      <w:r>
        <w:rPr>
          <w:lang w:val="en-US"/>
        </w:rPr>
        <w:t>Racial differences</w:t>
      </w:r>
    </w:p>
    <w:p w:rsidR="005A0832" w:rsidRDefault="005A0832" w:rsidP="00204B39">
      <w:pPr>
        <w:pStyle w:val="Listenabsatz"/>
        <w:numPr>
          <w:ilvl w:val="0"/>
          <w:numId w:val="154"/>
        </w:numPr>
        <w:rPr>
          <w:lang w:val="en-US"/>
        </w:rPr>
      </w:pPr>
      <w:r>
        <w:rPr>
          <w:lang w:val="en-US"/>
        </w:rPr>
        <w:t>Gender</w:t>
      </w:r>
    </w:p>
    <w:p w:rsidR="005A0832" w:rsidRDefault="005A0832" w:rsidP="00204B39">
      <w:pPr>
        <w:pStyle w:val="Listenabsatz"/>
        <w:numPr>
          <w:ilvl w:val="0"/>
          <w:numId w:val="154"/>
        </w:numPr>
        <w:rPr>
          <w:lang w:val="en-US"/>
        </w:rPr>
      </w:pPr>
      <w:r>
        <w:rPr>
          <w:lang w:val="en-US"/>
        </w:rPr>
        <w:t>Metaboli/endocrine disorders</w:t>
      </w:r>
    </w:p>
    <w:p w:rsidR="005A0832" w:rsidRDefault="005A0832" w:rsidP="005A0832">
      <w:pPr>
        <w:rPr>
          <w:lang w:val="en-US"/>
        </w:rPr>
      </w:pPr>
    </w:p>
    <w:p w:rsidR="005A0832" w:rsidRDefault="005A0832" w:rsidP="005A0832">
      <w:pPr>
        <w:rPr>
          <w:lang w:val="en-US"/>
        </w:rPr>
      </w:pPr>
      <w:r>
        <w:rPr>
          <w:lang w:val="en-US"/>
        </w:rPr>
        <w:t>Ostheoarthritis often begins with a mechanical insult to the cartilage</w:t>
      </w:r>
    </w:p>
    <w:p w:rsidR="005A0832" w:rsidRDefault="005A0832" w:rsidP="005A0832">
      <w:pPr>
        <w:rPr>
          <w:lang w:val="en-US"/>
        </w:rPr>
      </w:pPr>
      <w:r>
        <w:rPr>
          <w:noProof/>
          <w:lang w:val="de-CH" w:eastAsia="de-CH"/>
        </w:rPr>
        <w:drawing>
          <wp:inline distT="0" distB="0" distL="0" distR="0" wp14:anchorId="6CFB4EA2" wp14:editId="4BADF7F9">
            <wp:extent cx="3715225" cy="1790700"/>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715225" cy="1790700"/>
                    </a:xfrm>
                    <a:prstGeom prst="rect">
                      <a:avLst/>
                    </a:prstGeom>
                  </pic:spPr>
                </pic:pic>
              </a:graphicData>
            </a:graphic>
          </wp:inline>
        </w:drawing>
      </w:r>
    </w:p>
    <w:p w:rsidR="005A0832" w:rsidRDefault="005A0832" w:rsidP="005A0832">
      <w:pPr>
        <w:rPr>
          <w:lang w:val="en-US"/>
        </w:rPr>
      </w:pPr>
      <w:r>
        <w:rPr>
          <w:lang w:val="en-US"/>
        </w:rPr>
        <w:t>Symptoms:</w:t>
      </w:r>
    </w:p>
    <w:p w:rsidR="005A0832" w:rsidRDefault="005A0832" w:rsidP="00204B39">
      <w:pPr>
        <w:pStyle w:val="Listenabsatz"/>
        <w:numPr>
          <w:ilvl w:val="0"/>
          <w:numId w:val="155"/>
        </w:numPr>
        <w:rPr>
          <w:lang w:val="en-US"/>
        </w:rPr>
      </w:pPr>
      <w:r>
        <w:rPr>
          <w:lang w:val="en-US"/>
        </w:rPr>
        <w:t>Cartilage degradation</w:t>
      </w:r>
    </w:p>
    <w:p w:rsidR="005A0832" w:rsidRDefault="005A0832" w:rsidP="00204B39">
      <w:pPr>
        <w:pStyle w:val="Listenabsatz"/>
        <w:numPr>
          <w:ilvl w:val="0"/>
          <w:numId w:val="155"/>
        </w:numPr>
        <w:rPr>
          <w:lang w:val="en-US"/>
        </w:rPr>
      </w:pPr>
      <w:r>
        <w:rPr>
          <w:lang w:val="en-US"/>
        </w:rPr>
        <w:t>Inflamed joint capsule</w:t>
      </w:r>
    </w:p>
    <w:p w:rsidR="005A0832" w:rsidRDefault="005A0832" w:rsidP="00204B39">
      <w:pPr>
        <w:pStyle w:val="Listenabsatz"/>
        <w:numPr>
          <w:ilvl w:val="0"/>
          <w:numId w:val="155"/>
        </w:numPr>
        <w:rPr>
          <w:lang w:val="en-US"/>
        </w:rPr>
      </w:pPr>
      <w:r>
        <w:rPr>
          <w:lang w:val="en-US"/>
        </w:rPr>
        <w:t>Osteophytes (little “knochenvorsprünge) which reaches the tissue</w:t>
      </w:r>
    </w:p>
    <w:p w:rsidR="005A0832" w:rsidRDefault="005A0832" w:rsidP="00204B39">
      <w:pPr>
        <w:pStyle w:val="Listenabsatz"/>
        <w:numPr>
          <w:ilvl w:val="0"/>
          <w:numId w:val="155"/>
        </w:numPr>
        <w:rPr>
          <w:lang w:val="en-US"/>
        </w:rPr>
      </w:pPr>
      <w:r>
        <w:rPr>
          <w:lang w:val="en-US"/>
        </w:rPr>
        <w:t>Pain&amp;stiffness in affected joint</w:t>
      </w:r>
    </w:p>
    <w:p w:rsidR="006676FD" w:rsidRDefault="006676FD" w:rsidP="006676FD">
      <w:pPr>
        <w:rPr>
          <w:lang w:val="en-US"/>
        </w:rPr>
      </w:pPr>
    </w:p>
    <w:p w:rsidR="006676FD" w:rsidRPr="006676FD" w:rsidRDefault="006676FD" w:rsidP="006676FD">
      <w:pPr>
        <w:pStyle w:val="berschrift2"/>
        <w:rPr>
          <w:lang w:val="en-US"/>
        </w:rPr>
      </w:pPr>
      <w:bookmarkStart w:id="155" w:name="_Toc377471442"/>
      <w:r>
        <w:rPr>
          <w:lang w:val="en-US"/>
        </w:rPr>
        <w:t>Cartilage</w:t>
      </w:r>
      <w:bookmarkEnd w:id="155"/>
    </w:p>
    <w:p w:rsidR="00FE3479" w:rsidRDefault="00FD7235" w:rsidP="00FD7235">
      <w:pPr>
        <w:pStyle w:val="Listenabsatz"/>
        <w:numPr>
          <w:ilvl w:val="0"/>
          <w:numId w:val="156"/>
        </w:numPr>
        <w:rPr>
          <w:lang w:val="en-US"/>
        </w:rPr>
      </w:pPr>
      <w:r>
        <w:rPr>
          <w:lang w:val="en-US"/>
        </w:rPr>
        <w:t>Bear (tragen) loads</w:t>
      </w:r>
    </w:p>
    <w:p w:rsidR="00FD7235" w:rsidRDefault="00FD7235" w:rsidP="00FD7235">
      <w:pPr>
        <w:pStyle w:val="Listenabsatz"/>
        <w:numPr>
          <w:ilvl w:val="0"/>
          <w:numId w:val="156"/>
        </w:numPr>
        <w:rPr>
          <w:lang w:val="en-US"/>
        </w:rPr>
      </w:pPr>
      <w:r>
        <w:rPr>
          <w:lang w:val="en-US"/>
        </w:rPr>
        <w:lastRenderedPageBreak/>
        <w:t>Absorbs mechanical shock, spread (verteilen) load</w:t>
      </w:r>
    </w:p>
    <w:p w:rsidR="00FD7235" w:rsidRDefault="00FD7235" w:rsidP="00FD7235">
      <w:pPr>
        <w:pStyle w:val="Listenabsatz"/>
        <w:numPr>
          <w:ilvl w:val="0"/>
          <w:numId w:val="156"/>
        </w:numPr>
        <w:rPr>
          <w:lang w:val="en-US"/>
        </w:rPr>
      </w:pPr>
      <w:r>
        <w:rPr>
          <w:lang w:val="en-US"/>
        </w:rPr>
        <w:t>Provide joints with excellent frictional, lubrication (Fettung) and wear characteristics</w:t>
      </w:r>
    </w:p>
    <w:p w:rsidR="00FD7235" w:rsidRDefault="00FD7235" w:rsidP="00FD7235">
      <w:pPr>
        <w:rPr>
          <w:lang w:val="en-US"/>
        </w:rPr>
      </w:pPr>
    </w:p>
    <w:p w:rsidR="00FD7235" w:rsidRDefault="00FD7235" w:rsidP="00FD7235">
      <w:pPr>
        <w:pStyle w:val="berschrift3"/>
        <w:rPr>
          <w:lang w:val="en-US"/>
        </w:rPr>
      </w:pPr>
      <w:bookmarkStart w:id="156" w:name="_Toc377471443"/>
      <w:r>
        <w:rPr>
          <w:lang w:val="en-US"/>
        </w:rPr>
        <w:t>Cartilage structure</w:t>
      </w:r>
      <w:bookmarkEnd w:id="156"/>
    </w:p>
    <w:p w:rsidR="00FD7235" w:rsidRDefault="00FD7235" w:rsidP="00FD7235">
      <w:pPr>
        <w:rPr>
          <w:lang w:val="en-US"/>
        </w:rPr>
      </w:pPr>
      <w:r>
        <w:rPr>
          <w:lang w:val="en-US"/>
        </w:rPr>
        <w:t>Gradients in healthy articular cartilage</w:t>
      </w:r>
    </w:p>
    <w:p w:rsidR="00FD7235" w:rsidRDefault="00FD7235" w:rsidP="00FD7235">
      <w:pPr>
        <w:rPr>
          <w:lang w:val="en-US"/>
        </w:rPr>
      </w:pPr>
      <w:r>
        <w:rPr>
          <w:noProof/>
          <w:lang w:val="de-CH" w:eastAsia="de-CH"/>
        </w:rPr>
        <w:drawing>
          <wp:inline distT="0" distB="0" distL="0" distR="0" wp14:anchorId="27ECD945" wp14:editId="521051AA">
            <wp:extent cx="4524375" cy="2677299"/>
            <wp:effectExtent l="0" t="0" r="0" b="889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521992" cy="2675889"/>
                    </a:xfrm>
                    <a:prstGeom prst="rect">
                      <a:avLst/>
                    </a:prstGeom>
                  </pic:spPr>
                </pic:pic>
              </a:graphicData>
            </a:graphic>
          </wp:inline>
        </w:drawing>
      </w:r>
    </w:p>
    <w:p w:rsidR="00FD7235" w:rsidRDefault="00FD7235" w:rsidP="00FD7235">
      <w:pPr>
        <w:rPr>
          <w:lang w:val="en-US"/>
        </w:rPr>
      </w:pPr>
      <w:r>
        <w:rPr>
          <w:lang w:val="en-US"/>
        </w:rPr>
        <w:t>Superficial zone:</w:t>
      </w:r>
    </w:p>
    <w:p w:rsidR="00FD7235" w:rsidRDefault="00FD7235" w:rsidP="00FD7235">
      <w:pPr>
        <w:pStyle w:val="Listenabsatz"/>
        <w:numPr>
          <w:ilvl w:val="0"/>
          <w:numId w:val="157"/>
        </w:numPr>
        <w:rPr>
          <w:lang w:val="en-US"/>
        </w:rPr>
      </w:pPr>
      <w:r>
        <w:rPr>
          <w:lang w:val="en-US"/>
        </w:rPr>
        <w:t>Collagen parallel surface</w:t>
      </w:r>
    </w:p>
    <w:p w:rsidR="00FD7235" w:rsidRDefault="00FD7235" w:rsidP="00FD7235">
      <w:pPr>
        <w:pStyle w:val="Listenabsatz"/>
        <w:numPr>
          <w:ilvl w:val="0"/>
          <w:numId w:val="157"/>
        </w:numPr>
        <w:rPr>
          <w:lang w:val="en-US"/>
        </w:rPr>
      </w:pPr>
      <w:r>
        <w:rPr>
          <w:lang w:val="en-US"/>
        </w:rPr>
        <w:t>Chondrocytes elongated</w:t>
      </w:r>
    </w:p>
    <w:p w:rsidR="00FD7235" w:rsidRDefault="00FD7235" w:rsidP="00FD7235">
      <w:pPr>
        <w:pStyle w:val="Listenabsatz"/>
        <w:numPr>
          <w:ilvl w:val="0"/>
          <w:numId w:val="157"/>
        </w:numPr>
        <w:rPr>
          <w:lang w:val="en-US"/>
        </w:rPr>
      </w:pPr>
      <w:r>
        <w:rPr>
          <w:lang w:val="en-US"/>
        </w:rPr>
        <w:t>Lubricin responsible for low friction</w:t>
      </w:r>
    </w:p>
    <w:p w:rsidR="00FD7235" w:rsidRDefault="00FD7235" w:rsidP="00FD7235">
      <w:pPr>
        <w:pStyle w:val="Listenabsatz"/>
        <w:numPr>
          <w:ilvl w:val="0"/>
          <w:numId w:val="157"/>
        </w:numPr>
        <w:rPr>
          <w:lang w:val="en-US"/>
        </w:rPr>
      </w:pPr>
      <w:r>
        <w:rPr>
          <w:lang w:val="en-US"/>
        </w:rPr>
        <w:t>80% water content, softest layer</w:t>
      </w:r>
    </w:p>
    <w:p w:rsidR="00FD7235" w:rsidRDefault="00FD7235" w:rsidP="00FD7235">
      <w:pPr>
        <w:rPr>
          <w:lang w:val="en-US"/>
        </w:rPr>
      </w:pPr>
    </w:p>
    <w:p w:rsidR="00FD7235" w:rsidRDefault="00FD7235" w:rsidP="00FD7235">
      <w:pPr>
        <w:rPr>
          <w:lang w:val="en-US"/>
        </w:rPr>
      </w:pPr>
      <w:r>
        <w:rPr>
          <w:lang w:val="en-US"/>
        </w:rPr>
        <w:t>Indermediate Layer:</w:t>
      </w:r>
    </w:p>
    <w:p w:rsidR="00FD7235" w:rsidRDefault="00FD7235" w:rsidP="00FD7235">
      <w:pPr>
        <w:pStyle w:val="Listenabsatz"/>
        <w:numPr>
          <w:ilvl w:val="0"/>
          <w:numId w:val="158"/>
        </w:numPr>
        <w:rPr>
          <w:lang w:val="en-US"/>
        </w:rPr>
      </w:pPr>
      <w:r>
        <w:rPr>
          <w:lang w:val="en-US"/>
        </w:rPr>
        <w:t>Collagen unorganized</w:t>
      </w:r>
    </w:p>
    <w:p w:rsidR="00FD7235" w:rsidRDefault="00FD7235" w:rsidP="00FD7235">
      <w:pPr>
        <w:pStyle w:val="Listenabsatz"/>
        <w:numPr>
          <w:ilvl w:val="0"/>
          <w:numId w:val="158"/>
        </w:numPr>
        <w:rPr>
          <w:lang w:val="en-US"/>
        </w:rPr>
      </w:pPr>
      <w:r>
        <w:rPr>
          <w:lang w:val="en-US"/>
        </w:rPr>
        <w:t>Chondrocytes are spherical</w:t>
      </w:r>
    </w:p>
    <w:p w:rsidR="00FD7235" w:rsidRDefault="00FD7235" w:rsidP="00FD7235">
      <w:pPr>
        <w:rPr>
          <w:lang w:val="en-US"/>
        </w:rPr>
      </w:pPr>
    </w:p>
    <w:p w:rsidR="00FD7235" w:rsidRDefault="00FD7235" w:rsidP="00FD7235">
      <w:pPr>
        <w:rPr>
          <w:lang w:val="en-US"/>
        </w:rPr>
      </w:pPr>
      <w:r>
        <w:rPr>
          <w:lang w:val="en-US"/>
        </w:rPr>
        <w:t>Deep layer:</w:t>
      </w:r>
    </w:p>
    <w:p w:rsidR="00FD7235" w:rsidRDefault="00FD7235" w:rsidP="00FD7235">
      <w:pPr>
        <w:pStyle w:val="Listenabsatz"/>
        <w:numPr>
          <w:ilvl w:val="0"/>
          <w:numId w:val="159"/>
        </w:numPr>
        <w:rPr>
          <w:lang w:val="en-US"/>
        </w:rPr>
      </w:pPr>
      <w:r>
        <w:rPr>
          <w:lang w:val="en-US"/>
        </w:rPr>
        <w:t>Collagen vertical</w:t>
      </w:r>
    </w:p>
    <w:p w:rsidR="00FD7235" w:rsidRDefault="00FD7235" w:rsidP="00FD7235">
      <w:pPr>
        <w:pStyle w:val="Listenabsatz"/>
        <w:numPr>
          <w:ilvl w:val="0"/>
          <w:numId w:val="159"/>
        </w:numPr>
        <w:rPr>
          <w:lang w:val="en-US"/>
        </w:rPr>
      </w:pPr>
      <w:r>
        <w:rPr>
          <w:lang w:val="en-US"/>
        </w:rPr>
        <w:t>Chrondrocytes are spherical, in columns</w:t>
      </w:r>
    </w:p>
    <w:p w:rsidR="00FD7235" w:rsidRDefault="00FD7235" w:rsidP="00FD7235">
      <w:pPr>
        <w:pStyle w:val="Listenabsatz"/>
        <w:numPr>
          <w:ilvl w:val="0"/>
          <w:numId w:val="159"/>
        </w:numPr>
        <w:rPr>
          <w:lang w:val="en-US"/>
        </w:rPr>
      </w:pPr>
      <w:r>
        <w:rPr>
          <w:lang w:val="en-US"/>
        </w:rPr>
        <w:t>Low water content (65%), stiffest layer</w:t>
      </w:r>
    </w:p>
    <w:p w:rsidR="00FD7235" w:rsidRDefault="00FD7235" w:rsidP="00FD7235">
      <w:pPr>
        <w:rPr>
          <w:lang w:val="en-US"/>
        </w:rPr>
      </w:pPr>
    </w:p>
    <w:p w:rsidR="00FD7235" w:rsidRDefault="00FD7235" w:rsidP="00FD7235">
      <w:pPr>
        <w:rPr>
          <w:lang w:val="en-US"/>
        </w:rPr>
      </w:pPr>
      <w:r>
        <w:rPr>
          <w:lang w:val="en-US"/>
        </w:rPr>
        <w:t>Tidemark:</w:t>
      </w:r>
    </w:p>
    <w:p w:rsidR="00FD7235" w:rsidRDefault="00FD7235" w:rsidP="00FD7235">
      <w:pPr>
        <w:pStyle w:val="Listenabsatz"/>
        <w:numPr>
          <w:ilvl w:val="0"/>
          <w:numId w:val="160"/>
        </w:numPr>
        <w:rPr>
          <w:lang w:val="en-US"/>
        </w:rPr>
      </w:pPr>
      <w:r>
        <w:rPr>
          <w:lang w:val="en-US"/>
        </w:rPr>
        <w:t>Calcified cartilage</w:t>
      </w:r>
    </w:p>
    <w:p w:rsidR="00FD7235" w:rsidRDefault="00FD7235" w:rsidP="00FD7235">
      <w:pPr>
        <w:pStyle w:val="Listenabsatz"/>
        <w:numPr>
          <w:ilvl w:val="0"/>
          <w:numId w:val="160"/>
        </w:numPr>
        <w:rPr>
          <w:lang w:val="en-US"/>
        </w:rPr>
      </w:pPr>
      <w:r>
        <w:rPr>
          <w:lang w:val="en-US"/>
        </w:rPr>
        <w:t>Oxygen and nutrient barrier to above cartilage</w:t>
      </w:r>
    </w:p>
    <w:p w:rsidR="00FD7235" w:rsidRDefault="00FD7235" w:rsidP="00FD7235">
      <w:pPr>
        <w:rPr>
          <w:lang w:val="en-US"/>
        </w:rPr>
      </w:pPr>
    </w:p>
    <w:p w:rsidR="00FD7235" w:rsidRDefault="00FD7235" w:rsidP="00FD7235">
      <w:pPr>
        <w:pStyle w:val="berschrift3"/>
        <w:rPr>
          <w:lang w:val="en-US"/>
        </w:rPr>
      </w:pPr>
      <w:bookmarkStart w:id="157" w:name="_Toc377471444"/>
      <w:r>
        <w:rPr>
          <w:lang w:val="en-US"/>
        </w:rPr>
        <w:t>Cartilage nutrition</w:t>
      </w:r>
      <w:bookmarkEnd w:id="157"/>
    </w:p>
    <w:p w:rsidR="00FD7235" w:rsidRDefault="00FD7235" w:rsidP="00FD7235">
      <w:pPr>
        <w:rPr>
          <w:lang w:val="en-US"/>
        </w:rPr>
      </w:pPr>
      <w:r>
        <w:rPr>
          <w:lang w:val="en-US"/>
        </w:rPr>
        <w:t xml:space="preserve">How does cartilage get nutrients? </w:t>
      </w:r>
    </w:p>
    <w:p w:rsidR="00FD7235" w:rsidRDefault="00FD7235" w:rsidP="00F40218">
      <w:pPr>
        <w:pStyle w:val="Listenabsatz"/>
        <w:numPr>
          <w:ilvl w:val="0"/>
          <w:numId w:val="162"/>
        </w:numPr>
        <w:rPr>
          <w:lang w:val="en-US"/>
        </w:rPr>
      </w:pPr>
      <w:r>
        <w:rPr>
          <w:lang w:val="en-US"/>
        </w:rPr>
        <w:t>No blood vessels</w:t>
      </w:r>
    </w:p>
    <w:p w:rsidR="00FD7235" w:rsidRDefault="00FD7235" w:rsidP="00FD7235">
      <w:pPr>
        <w:rPr>
          <w:lang w:val="en-US"/>
        </w:rPr>
      </w:pPr>
      <w:r>
        <w:rPr>
          <w:lang w:val="en-US"/>
        </w:rPr>
        <w:t>Diffusion:</w:t>
      </w:r>
    </w:p>
    <w:p w:rsidR="00FD7235" w:rsidRDefault="00FD7235" w:rsidP="00FD7235">
      <w:pPr>
        <w:pStyle w:val="Listenabsatz"/>
        <w:numPr>
          <w:ilvl w:val="0"/>
          <w:numId w:val="136"/>
        </w:numPr>
        <w:rPr>
          <w:lang w:val="en-US"/>
        </w:rPr>
      </w:pPr>
      <w:r>
        <w:rPr>
          <w:lang w:val="en-US"/>
        </w:rPr>
        <w:t>Synovial fluid</w:t>
      </w:r>
    </w:p>
    <w:p w:rsidR="00FD7235" w:rsidRDefault="00FD7235" w:rsidP="00FD7235">
      <w:pPr>
        <w:pStyle w:val="Listenabsatz"/>
        <w:numPr>
          <w:ilvl w:val="0"/>
          <w:numId w:val="136"/>
        </w:numPr>
        <w:rPr>
          <w:lang w:val="en-US"/>
        </w:rPr>
      </w:pPr>
      <w:r>
        <w:rPr>
          <w:lang w:val="en-US"/>
        </w:rPr>
        <w:t>Only very small molecules</w:t>
      </w:r>
    </w:p>
    <w:p w:rsidR="00FD7235" w:rsidRDefault="00FD7235" w:rsidP="00FD7235">
      <w:pPr>
        <w:pStyle w:val="Listenabsatz"/>
        <w:numPr>
          <w:ilvl w:val="0"/>
          <w:numId w:val="136"/>
        </w:numPr>
        <w:rPr>
          <w:lang w:val="en-US"/>
        </w:rPr>
      </w:pPr>
      <w:r>
        <w:rPr>
          <w:lang w:val="en-US"/>
        </w:rPr>
        <w:t>Slow diffusion rates (10sec-1hour)</w:t>
      </w:r>
    </w:p>
    <w:p w:rsidR="00FD7235" w:rsidRDefault="00FD7235" w:rsidP="00FD7235">
      <w:pPr>
        <w:rPr>
          <w:lang w:val="en-US"/>
        </w:rPr>
      </w:pPr>
    </w:p>
    <w:p w:rsidR="00FD7235" w:rsidRDefault="00FD7235" w:rsidP="00FD7235">
      <w:pPr>
        <w:pStyle w:val="berschrift3"/>
        <w:rPr>
          <w:lang w:val="en-US"/>
        </w:rPr>
      </w:pPr>
      <w:bookmarkStart w:id="158" w:name="_Toc377471445"/>
      <w:r>
        <w:rPr>
          <w:lang w:val="en-US"/>
        </w:rPr>
        <w:lastRenderedPageBreak/>
        <w:t>Cartilage ECM</w:t>
      </w:r>
      <w:bookmarkEnd w:id="158"/>
    </w:p>
    <w:p w:rsidR="00FD7235" w:rsidRDefault="00FD7235" w:rsidP="00FD7235">
      <w:pPr>
        <w:rPr>
          <w:lang w:val="en-US"/>
        </w:rPr>
      </w:pPr>
      <w:r>
        <w:rPr>
          <w:lang w:val="en-US"/>
        </w:rPr>
        <w:t>20%</w:t>
      </w:r>
    </w:p>
    <w:p w:rsidR="00FD7235" w:rsidRDefault="00FD7235" w:rsidP="00FD7235">
      <w:pPr>
        <w:pStyle w:val="Listenabsatz"/>
        <w:numPr>
          <w:ilvl w:val="0"/>
          <w:numId w:val="161"/>
        </w:numPr>
        <w:rPr>
          <w:lang w:val="en-US"/>
        </w:rPr>
      </w:pPr>
      <w:r>
        <w:rPr>
          <w:lang w:val="en-US"/>
        </w:rPr>
        <w:t>Collagen Type 2:</w:t>
      </w:r>
    </w:p>
    <w:p w:rsidR="00FD7235" w:rsidRDefault="00FD7235" w:rsidP="00FD7235">
      <w:pPr>
        <w:pStyle w:val="Listenabsatz"/>
        <w:numPr>
          <w:ilvl w:val="1"/>
          <w:numId w:val="161"/>
        </w:numPr>
        <w:rPr>
          <w:lang w:val="en-US"/>
        </w:rPr>
      </w:pPr>
      <w:r>
        <w:rPr>
          <w:lang w:val="en-US"/>
        </w:rPr>
        <w:t>ECM protein</w:t>
      </w:r>
    </w:p>
    <w:p w:rsidR="00FD7235" w:rsidRDefault="00FD7235" w:rsidP="00FD7235">
      <w:pPr>
        <w:pStyle w:val="Listenabsatz"/>
        <w:numPr>
          <w:ilvl w:val="1"/>
          <w:numId w:val="161"/>
        </w:numPr>
        <w:rPr>
          <w:lang w:val="en-US"/>
        </w:rPr>
      </w:pPr>
      <w:r>
        <w:rPr>
          <w:lang w:val="en-US"/>
        </w:rPr>
        <w:t>Holds all together</w:t>
      </w:r>
    </w:p>
    <w:p w:rsidR="00FD7235" w:rsidRDefault="00FD7235" w:rsidP="00FD7235">
      <w:pPr>
        <w:pStyle w:val="Listenabsatz"/>
        <w:numPr>
          <w:ilvl w:val="1"/>
          <w:numId w:val="161"/>
        </w:numPr>
        <w:rPr>
          <w:lang w:val="en-US"/>
        </w:rPr>
      </w:pPr>
      <w:r>
        <w:rPr>
          <w:lang w:val="en-US"/>
        </w:rPr>
        <w:t>Degredaded by Matrix metalloproteinases (MMPs)</w:t>
      </w:r>
    </w:p>
    <w:p w:rsidR="00AE79DA" w:rsidRDefault="00AE79DA" w:rsidP="00AE79DA">
      <w:pPr>
        <w:pStyle w:val="Listenabsatz"/>
        <w:numPr>
          <w:ilvl w:val="0"/>
          <w:numId w:val="161"/>
        </w:numPr>
        <w:rPr>
          <w:lang w:val="en-US"/>
        </w:rPr>
      </w:pPr>
      <w:r>
        <w:rPr>
          <w:lang w:val="en-US"/>
        </w:rPr>
        <w:t>Aggrecan:</w:t>
      </w:r>
    </w:p>
    <w:p w:rsidR="00AE79DA" w:rsidRDefault="00AE79DA" w:rsidP="00AE79DA">
      <w:pPr>
        <w:pStyle w:val="Listenabsatz"/>
        <w:numPr>
          <w:ilvl w:val="1"/>
          <w:numId w:val="161"/>
        </w:numPr>
        <w:rPr>
          <w:lang w:val="en-US"/>
        </w:rPr>
      </w:pPr>
      <w:r>
        <w:rPr>
          <w:lang w:val="en-US"/>
        </w:rPr>
        <w:t>ECM molecule</w:t>
      </w:r>
    </w:p>
    <w:p w:rsidR="00AE79DA" w:rsidRDefault="00AE79DA" w:rsidP="00AE79DA">
      <w:pPr>
        <w:pStyle w:val="Listenabsatz"/>
        <w:numPr>
          <w:ilvl w:val="1"/>
          <w:numId w:val="161"/>
        </w:numPr>
        <w:rPr>
          <w:lang w:val="en-US"/>
        </w:rPr>
      </w:pPr>
      <w:r>
        <w:rPr>
          <w:lang w:val="en-US"/>
        </w:rPr>
        <w:t>Huge molecule</w:t>
      </w:r>
    </w:p>
    <w:p w:rsidR="00AE79DA" w:rsidRDefault="00AE79DA" w:rsidP="00AE79DA">
      <w:pPr>
        <w:pStyle w:val="Listenabsatz"/>
        <w:numPr>
          <w:ilvl w:val="1"/>
          <w:numId w:val="161"/>
        </w:numPr>
        <w:rPr>
          <w:lang w:val="en-US"/>
        </w:rPr>
      </w:pPr>
      <w:r>
        <w:rPr>
          <w:lang w:val="en-US"/>
        </w:rPr>
        <w:t>Proteoglykanc</w:t>
      </w:r>
    </w:p>
    <w:p w:rsidR="00AE79DA" w:rsidRDefault="00AE79DA" w:rsidP="00AE79DA">
      <w:pPr>
        <w:pStyle w:val="Listenabsatz"/>
        <w:numPr>
          <w:ilvl w:val="1"/>
          <w:numId w:val="161"/>
        </w:numPr>
        <w:rPr>
          <w:lang w:val="en-US"/>
        </w:rPr>
      </w:pPr>
      <w:r>
        <w:rPr>
          <w:lang w:val="en-US"/>
        </w:rPr>
        <w:t xml:space="preserve">Aggrecanases cleave aggrecan </w:t>
      </w:r>
      <w:r w:rsidRPr="00AE79DA">
        <w:rPr>
          <w:lang w:val="en-US"/>
        </w:rPr>
        <w:sym w:font="Wingdings" w:char="F0E0"/>
      </w:r>
      <w:r>
        <w:rPr>
          <w:lang w:val="en-US"/>
        </w:rPr>
        <w:t xml:space="preserve"> there are several side one side tha results in functional loss!</w:t>
      </w:r>
    </w:p>
    <w:p w:rsidR="00AE79DA" w:rsidRDefault="00AE79DA" w:rsidP="00AE79DA">
      <w:pPr>
        <w:pStyle w:val="Listenabsatz"/>
        <w:numPr>
          <w:ilvl w:val="1"/>
          <w:numId w:val="161"/>
        </w:numPr>
        <w:rPr>
          <w:lang w:val="en-US"/>
        </w:rPr>
      </w:pPr>
      <w:r>
        <w:rPr>
          <w:lang w:val="en-US"/>
        </w:rPr>
        <w:t>Aggrecan attracts water</w:t>
      </w:r>
    </w:p>
    <w:p w:rsidR="00AE79DA" w:rsidRDefault="00AE79DA" w:rsidP="00AE79DA">
      <w:pPr>
        <w:pStyle w:val="Listenabsatz"/>
        <w:numPr>
          <w:ilvl w:val="2"/>
          <w:numId w:val="161"/>
        </w:numPr>
        <w:rPr>
          <w:lang w:val="en-US"/>
        </w:rPr>
      </w:pPr>
      <w:r>
        <w:rPr>
          <w:lang w:val="en-US"/>
        </w:rPr>
        <w:t>Osmotic pressure – ions Na</w:t>
      </w:r>
      <w:r w:rsidRPr="00AE79DA">
        <w:rPr>
          <w:vertAlign w:val="superscript"/>
          <w:lang w:val="en-US"/>
        </w:rPr>
        <w:t>+</w:t>
      </w:r>
      <w:r>
        <w:rPr>
          <w:lang w:val="en-US"/>
        </w:rPr>
        <w:t>,Ca</w:t>
      </w:r>
      <w:r w:rsidRPr="00AE79DA">
        <w:rPr>
          <w:vertAlign w:val="superscript"/>
          <w:lang w:val="en-US"/>
        </w:rPr>
        <w:t>2+</w:t>
      </w:r>
      <w:r>
        <w:rPr>
          <w:vertAlign w:val="superscript"/>
          <w:lang w:val="en-US"/>
        </w:rPr>
        <w:t xml:space="preserve"> </w:t>
      </w:r>
      <w:r>
        <w:rPr>
          <w:lang w:val="en-US"/>
        </w:rPr>
        <w:t>attracted to neutralize negative charge</w:t>
      </w:r>
    </w:p>
    <w:p w:rsidR="00AE79DA" w:rsidRDefault="00AE79DA" w:rsidP="00AE79DA">
      <w:pPr>
        <w:pStyle w:val="Listenabsatz"/>
        <w:numPr>
          <w:ilvl w:val="2"/>
          <w:numId w:val="161"/>
        </w:numPr>
        <w:rPr>
          <w:lang w:val="en-US"/>
        </w:rPr>
      </w:pPr>
      <w:r>
        <w:rPr>
          <w:lang w:val="en-US"/>
        </w:rPr>
        <w:t>Electrostatic repulsive forces between fixed negative charge</w:t>
      </w:r>
    </w:p>
    <w:p w:rsidR="00AE79DA" w:rsidRDefault="00AE79DA" w:rsidP="00F40218">
      <w:pPr>
        <w:pStyle w:val="Listenabsatz"/>
        <w:numPr>
          <w:ilvl w:val="0"/>
          <w:numId w:val="162"/>
        </w:numPr>
        <w:ind w:left="1418"/>
        <w:rPr>
          <w:lang w:val="en-US"/>
        </w:rPr>
      </w:pPr>
      <w:r>
        <w:rPr>
          <w:lang w:val="en-US"/>
        </w:rPr>
        <w:t>Swelling pressure of cartilage</w:t>
      </w:r>
    </w:p>
    <w:p w:rsidR="00AE79DA" w:rsidRDefault="00AE79DA" w:rsidP="00AE79DA">
      <w:pPr>
        <w:rPr>
          <w:lang w:val="en-US"/>
        </w:rPr>
      </w:pPr>
    </w:p>
    <w:p w:rsidR="00AE79DA" w:rsidRDefault="00AE79DA" w:rsidP="00AE79DA">
      <w:pPr>
        <w:pStyle w:val="berschrift3"/>
        <w:rPr>
          <w:lang w:val="en-US"/>
        </w:rPr>
      </w:pPr>
      <w:bookmarkStart w:id="159" w:name="_Toc377471446"/>
      <w:r>
        <w:rPr>
          <w:lang w:val="en-US"/>
        </w:rPr>
        <w:t>Water content</w:t>
      </w:r>
      <w:bookmarkEnd w:id="159"/>
    </w:p>
    <w:p w:rsidR="00AE79DA" w:rsidRDefault="00AE79DA" w:rsidP="00F40218">
      <w:pPr>
        <w:pStyle w:val="Listenabsatz"/>
        <w:numPr>
          <w:ilvl w:val="0"/>
          <w:numId w:val="163"/>
        </w:numPr>
        <w:rPr>
          <w:lang w:val="en-US"/>
        </w:rPr>
      </w:pPr>
      <w:r>
        <w:rPr>
          <w:lang w:val="en-US"/>
        </w:rPr>
        <w:t>High water content</w:t>
      </w:r>
    </w:p>
    <w:p w:rsidR="00AE79DA" w:rsidRDefault="00AE79DA" w:rsidP="00F40218">
      <w:pPr>
        <w:pStyle w:val="Listenabsatz"/>
        <w:numPr>
          <w:ilvl w:val="0"/>
          <w:numId w:val="163"/>
        </w:numPr>
        <w:rPr>
          <w:lang w:val="en-US"/>
        </w:rPr>
      </w:pPr>
      <w:r>
        <w:rPr>
          <w:lang w:val="en-US"/>
        </w:rPr>
        <w:t xml:space="preserve">Water doesn’t flow easily </w:t>
      </w:r>
      <w:r w:rsidRPr="00AE79DA">
        <w:rPr>
          <w:lang w:val="en-US"/>
        </w:rPr>
        <w:sym w:font="Wingdings" w:char="F0E0"/>
      </w:r>
      <w:r>
        <w:rPr>
          <w:lang w:val="en-US"/>
        </w:rPr>
        <w:t xml:space="preserve"> low permeability</w:t>
      </w:r>
    </w:p>
    <w:p w:rsidR="00AE79DA" w:rsidRDefault="00AE79DA" w:rsidP="00F40218">
      <w:pPr>
        <w:pStyle w:val="Listenabsatz"/>
        <w:numPr>
          <w:ilvl w:val="0"/>
          <w:numId w:val="163"/>
        </w:numPr>
        <w:rPr>
          <w:lang w:val="en-US"/>
        </w:rPr>
      </w:pPr>
      <w:r>
        <w:rPr>
          <w:lang w:val="en-US"/>
        </w:rPr>
        <w:t>High water content and low permeability provides compressive strength</w:t>
      </w:r>
    </w:p>
    <w:p w:rsidR="00AE79DA" w:rsidRDefault="00AE79DA" w:rsidP="00AE79DA">
      <w:pPr>
        <w:rPr>
          <w:lang w:val="en-US"/>
        </w:rPr>
      </w:pPr>
    </w:p>
    <w:p w:rsidR="00AE79DA" w:rsidRDefault="00AE79DA" w:rsidP="00AE79DA">
      <w:pPr>
        <w:pStyle w:val="berschrift3"/>
        <w:rPr>
          <w:lang w:val="en-US"/>
        </w:rPr>
      </w:pPr>
      <w:bookmarkStart w:id="160" w:name="_Toc377471447"/>
      <w:r>
        <w:rPr>
          <w:lang w:val="en-US"/>
        </w:rPr>
        <w:t>What is good and what worse for cartilage?</w:t>
      </w:r>
      <w:bookmarkEnd w:id="160"/>
    </w:p>
    <w:p w:rsidR="00AE79DA" w:rsidRDefault="00AE79DA" w:rsidP="00AE79DA">
      <w:pPr>
        <w:tabs>
          <w:tab w:val="left" w:pos="7470"/>
        </w:tabs>
        <w:rPr>
          <w:lang w:val="en-US"/>
        </w:rPr>
      </w:pPr>
      <w:r>
        <w:rPr>
          <w:lang w:val="en-US"/>
        </w:rPr>
        <w:t>Load, deformation, stress, strain</w:t>
      </w:r>
    </w:p>
    <w:p w:rsidR="00AE79DA" w:rsidRDefault="00AE79DA" w:rsidP="00AE79DA">
      <w:pPr>
        <w:tabs>
          <w:tab w:val="left" w:pos="7470"/>
        </w:tabs>
        <w:rPr>
          <w:lang w:val="en-US"/>
        </w:rPr>
      </w:pPr>
      <w:r>
        <w:rPr>
          <w:noProof/>
          <w:lang w:val="de-CH" w:eastAsia="de-CH"/>
        </w:rPr>
        <w:drawing>
          <wp:anchor distT="0" distB="0" distL="114300" distR="114300" simplePos="0" relativeHeight="251692032" behindDoc="1" locked="0" layoutInCell="1" allowOverlap="1" wp14:anchorId="528CA5B5" wp14:editId="78BDF9A6">
            <wp:simplePos x="0" y="0"/>
            <wp:positionH relativeFrom="column">
              <wp:posOffset>480695</wp:posOffset>
            </wp:positionH>
            <wp:positionV relativeFrom="paragraph">
              <wp:posOffset>64770</wp:posOffset>
            </wp:positionV>
            <wp:extent cx="3314700" cy="876935"/>
            <wp:effectExtent l="0" t="0" r="0" b="0"/>
            <wp:wrapTight wrapText="bothSides">
              <wp:wrapPolygon edited="0">
                <wp:start x="0" y="0"/>
                <wp:lineTo x="0" y="21115"/>
                <wp:lineTo x="21476" y="21115"/>
                <wp:lineTo x="21476" y="0"/>
                <wp:lineTo x="0" y="0"/>
              </wp:wrapPolygon>
            </wp:wrapTight>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3314700" cy="876935"/>
                    </a:xfrm>
                    <a:prstGeom prst="rect">
                      <a:avLst/>
                    </a:prstGeom>
                  </pic:spPr>
                </pic:pic>
              </a:graphicData>
            </a:graphic>
            <wp14:sizeRelH relativeFrom="page">
              <wp14:pctWidth>0</wp14:pctWidth>
            </wp14:sizeRelH>
            <wp14:sizeRelV relativeFrom="page">
              <wp14:pctHeight>0</wp14:pctHeight>
            </wp14:sizeRelV>
          </wp:anchor>
        </w:drawing>
      </w:r>
    </w:p>
    <w:p w:rsidR="00AE79DA" w:rsidRDefault="00AE79DA" w:rsidP="00AE79DA">
      <w:pPr>
        <w:tabs>
          <w:tab w:val="left" w:pos="7470"/>
        </w:tabs>
        <w:rPr>
          <w:lang w:val="en-US"/>
        </w:rPr>
      </w:pPr>
    </w:p>
    <w:p w:rsidR="00AE79DA" w:rsidRDefault="00AE79DA" w:rsidP="00AE79DA">
      <w:pPr>
        <w:tabs>
          <w:tab w:val="left" w:pos="7470"/>
        </w:tabs>
        <w:rPr>
          <w:lang w:val="en-US"/>
        </w:rPr>
      </w:pPr>
      <w:r>
        <w:rPr>
          <w:lang w:val="en-US"/>
        </w:rPr>
        <w:t xml:space="preserve">Stress: </w:t>
      </w:r>
    </w:p>
    <w:p w:rsidR="00AE79DA" w:rsidRDefault="00AE79DA" w:rsidP="00AE79DA">
      <w:pPr>
        <w:tabs>
          <w:tab w:val="left" w:pos="7470"/>
        </w:tabs>
        <w:rPr>
          <w:lang w:val="en-US"/>
        </w:rPr>
      </w:pPr>
    </w:p>
    <w:p w:rsidR="00AE79DA" w:rsidRDefault="00AE79DA" w:rsidP="00AE79DA">
      <w:pPr>
        <w:tabs>
          <w:tab w:val="left" w:pos="7470"/>
        </w:tabs>
        <w:rPr>
          <w:lang w:val="en-US"/>
        </w:rPr>
      </w:pPr>
    </w:p>
    <w:p w:rsidR="00AE79DA" w:rsidRDefault="00AE79DA" w:rsidP="00AE79DA">
      <w:pPr>
        <w:tabs>
          <w:tab w:val="left" w:pos="7470"/>
        </w:tabs>
        <w:rPr>
          <w:lang w:val="en-US"/>
        </w:rPr>
      </w:pPr>
    </w:p>
    <w:p w:rsidR="00AE79DA" w:rsidRDefault="00AE79DA" w:rsidP="00AE79DA">
      <w:pPr>
        <w:tabs>
          <w:tab w:val="left" w:pos="7470"/>
        </w:tabs>
        <w:rPr>
          <w:lang w:val="en-US"/>
        </w:rPr>
      </w:pPr>
      <w:r>
        <w:rPr>
          <w:lang w:val="en-US"/>
        </w:rPr>
        <w:t>Experiments:</w:t>
      </w:r>
    </w:p>
    <w:p w:rsidR="00AE79DA" w:rsidRDefault="00AE79DA" w:rsidP="00F40218">
      <w:pPr>
        <w:pStyle w:val="Listenabsatz"/>
        <w:numPr>
          <w:ilvl w:val="0"/>
          <w:numId w:val="164"/>
        </w:numPr>
        <w:tabs>
          <w:tab w:val="left" w:pos="7470"/>
        </w:tabs>
        <w:rPr>
          <w:lang w:val="en-US"/>
        </w:rPr>
      </w:pPr>
      <w:r>
        <w:rPr>
          <w:lang w:val="en-US"/>
        </w:rPr>
        <w:t>Human studies (MRI): before and after exercises</w:t>
      </w:r>
    </w:p>
    <w:p w:rsidR="00AE79DA" w:rsidRDefault="00AE79DA" w:rsidP="00F40218">
      <w:pPr>
        <w:pStyle w:val="Listenabsatz"/>
        <w:numPr>
          <w:ilvl w:val="1"/>
          <w:numId w:val="164"/>
        </w:numPr>
        <w:tabs>
          <w:tab w:val="left" w:pos="7470"/>
        </w:tabs>
        <w:rPr>
          <w:lang w:val="en-US"/>
        </w:rPr>
      </w:pPr>
      <w:r>
        <w:rPr>
          <w:lang w:val="en-US"/>
        </w:rPr>
        <w:t>Physiologic levels of load decrease cartilage thickness but tissue fully recovers</w:t>
      </w:r>
    </w:p>
    <w:p w:rsidR="00AE79DA" w:rsidRDefault="00AE79DA" w:rsidP="00F40218">
      <w:pPr>
        <w:pStyle w:val="Listenabsatz"/>
        <w:numPr>
          <w:ilvl w:val="0"/>
          <w:numId w:val="164"/>
        </w:numPr>
        <w:tabs>
          <w:tab w:val="left" w:pos="7470"/>
        </w:tabs>
        <w:rPr>
          <w:lang w:val="en-US"/>
        </w:rPr>
      </w:pPr>
      <w:r>
        <w:rPr>
          <w:lang w:val="en-US"/>
        </w:rPr>
        <w:t>Animal running studies</w:t>
      </w:r>
    </w:p>
    <w:p w:rsidR="00AE79DA" w:rsidRDefault="00AE79DA" w:rsidP="00F40218">
      <w:pPr>
        <w:pStyle w:val="Listenabsatz"/>
        <w:numPr>
          <w:ilvl w:val="1"/>
          <w:numId w:val="164"/>
        </w:numPr>
        <w:tabs>
          <w:tab w:val="left" w:pos="7470"/>
        </w:tabs>
        <w:rPr>
          <w:lang w:val="en-US"/>
        </w:rPr>
      </w:pPr>
      <w:r>
        <w:rPr>
          <w:lang w:val="en-US"/>
        </w:rPr>
        <w:t>Intensive running: Intensive running causes permanent cartilage damage</w:t>
      </w:r>
    </w:p>
    <w:p w:rsidR="00AE79DA" w:rsidRDefault="00AE79DA" w:rsidP="00F40218">
      <w:pPr>
        <w:pStyle w:val="Listenabsatz"/>
        <w:numPr>
          <w:ilvl w:val="0"/>
          <w:numId w:val="164"/>
        </w:numPr>
        <w:tabs>
          <w:tab w:val="left" w:pos="7470"/>
        </w:tabs>
        <w:rPr>
          <w:lang w:val="en-US"/>
        </w:rPr>
      </w:pPr>
      <w:r>
        <w:rPr>
          <w:lang w:val="en-US"/>
        </w:rPr>
        <w:t>In vitro studies</w:t>
      </w:r>
    </w:p>
    <w:p w:rsidR="00AE79DA" w:rsidRDefault="00AE79DA" w:rsidP="00AE79DA">
      <w:pPr>
        <w:tabs>
          <w:tab w:val="left" w:pos="7470"/>
        </w:tabs>
        <w:rPr>
          <w:lang w:val="en-US"/>
        </w:rPr>
      </w:pPr>
    </w:p>
    <w:p w:rsidR="00AE79DA" w:rsidRDefault="00E068C2" w:rsidP="00E068C2">
      <w:pPr>
        <w:pStyle w:val="berschrift1"/>
        <w:rPr>
          <w:lang w:val="en-US"/>
        </w:rPr>
      </w:pPr>
      <w:bookmarkStart w:id="161" w:name="_Toc377471448"/>
      <w:r>
        <w:rPr>
          <w:lang w:val="en-US"/>
        </w:rPr>
        <w:t>Molecular mechanisms of injury (M.Zenobi)</w:t>
      </w:r>
      <w:bookmarkEnd w:id="161"/>
    </w:p>
    <w:p w:rsidR="00E068C2" w:rsidRDefault="00E068C2" w:rsidP="00E068C2">
      <w:pPr>
        <w:rPr>
          <w:lang w:val="en-US"/>
        </w:rPr>
      </w:pPr>
      <w:r>
        <w:rPr>
          <w:lang w:val="en-US"/>
        </w:rPr>
        <w:t>Excessive mechanical loading causes direct damage:</w:t>
      </w:r>
    </w:p>
    <w:p w:rsidR="00E068C2" w:rsidRDefault="00E068C2" w:rsidP="00F40218">
      <w:pPr>
        <w:pStyle w:val="Listenabsatz"/>
        <w:numPr>
          <w:ilvl w:val="0"/>
          <w:numId w:val="165"/>
        </w:numPr>
        <w:rPr>
          <w:lang w:val="en-US"/>
        </w:rPr>
      </w:pPr>
      <w:r>
        <w:rPr>
          <w:lang w:val="en-US"/>
        </w:rPr>
        <w:t>Production of matrix fragments</w:t>
      </w:r>
    </w:p>
    <w:p w:rsidR="00E068C2" w:rsidRDefault="00E068C2" w:rsidP="00F40218">
      <w:pPr>
        <w:pStyle w:val="Listenabsatz"/>
        <w:numPr>
          <w:ilvl w:val="0"/>
          <w:numId w:val="165"/>
        </w:numPr>
        <w:rPr>
          <w:lang w:val="en-US"/>
        </w:rPr>
      </w:pPr>
      <w:r>
        <w:rPr>
          <w:lang w:val="en-US"/>
        </w:rPr>
        <w:t>Cell nercrosis</w:t>
      </w:r>
    </w:p>
    <w:p w:rsidR="00E068C2" w:rsidRDefault="00E068C2" w:rsidP="00E068C2">
      <w:pPr>
        <w:rPr>
          <w:lang w:val="en-US"/>
        </w:rPr>
      </w:pPr>
      <w:r>
        <w:rPr>
          <w:lang w:val="en-US"/>
        </w:rPr>
        <w:t>Both injuries results in an increase in inflammation and matrix breakdown.</w:t>
      </w:r>
    </w:p>
    <w:p w:rsidR="00E068C2" w:rsidRDefault="00E068C2" w:rsidP="00E068C2">
      <w:pPr>
        <w:rPr>
          <w:lang w:val="en-US"/>
        </w:rPr>
      </w:pPr>
    </w:p>
    <w:p w:rsidR="00E068C2" w:rsidRDefault="00E068C2" w:rsidP="00E068C2">
      <w:pPr>
        <w:rPr>
          <w:lang w:val="en-US"/>
        </w:rPr>
      </w:pPr>
      <w:r>
        <w:rPr>
          <w:lang w:val="en-US"/>
        </w:rPr>
        <w:t>But how do these matrix fragments increase the inflammation?</w:t>
      </w:r>
    </w:p>
    <w:p w:rsidR="00E068C2" w:rsidRDefault="00E068C2" w:rsidP="00E068C2">
      <w:pPr>
        <w:rPr>
          <w:lang w:val="en-US"/>
        </w:rPr>
      </w:pPr>
      <w:r>
        <w:rPr>
          <w:lang w:val="en-US"/>
        </w:rPr>
        <w:t xml:space="preserve">They do this by Damage associated molecular patterns (DAMPs) which bind to pattern recognition receptors (PRR), which are the most common Toll-like receptor </w:t>
      </w:r>
      <w:r w:rsidRPr="00E068C2">
        <w:rPr>
          <w:lang w:val="en-US"/>
        </w:rPr>
        <w:sym w:font="Wingdings" w:char="F0E0"/>
      </w:r>
      <w:r>
        <w:rPr>
          <w:lang w:val="en-US"/>
        </w:rPr>
        <w:t xml:space="preserve"> activation of NFkB thes essential pathway of inflammation and matrix degradation. The targets of NF-kB are:</w:t>
      </w:r>
    </w:p>
    <w:p w:rsidR="00E068C2" w:rsidRDefault="00E068C2" w:rsidP="00F40218">
      <w:pPr>
        <w:pStyle w:val="Listenabsatz"/>
        <w:numPr>
          <w:ilvl w:val="0"/>
          <w:numId w:val="166"/>
        </w:numPr>
        <w:rPr>
          <w:lang w:val="en-US"/>
        </w:rPr>
      </w:pPr>
      <w:r>
        <w:rPr>
          <w:lang w:val="en-US"/>
        </w:rPr>
        <w:lastRenderedPageBreak/>
        <w:t>MMPs</w:t>
      </w:r>
    </w:p>
    <w:p w:rsidR="00E068C2" w:rsidRDefault="00E068C2" w:rsidP="00F40218">
      <w:pPr>
        <w:pStyle w:val="Listenabsatz"/>
        <w:numPr>
          <w:ilvl w:val="0"/>
          <w:numId w:val="166"/>
        </w:numPr>
        <w:rPr>
          <w:lang w:val="en-US"/>
        </w:rPr>
      </w:pPr>
      <w:r>
        <w:rPr>
          <w:lang w:val="en-US"/>
        </w:rPr>
        <w:t>Aggrecanases</w:t>
      </w:r>
    </w:p>
    <w:p w:rsidR="00E068C2" w:rsidRDefault="00E068C2" w:rsidP="00F40218">
      <w:pPr>
        <w:pStyle w:val="Listenabsatz"/>
        <w:numPr>
          <w:ilvl w:val="0"/>
          <w:numId w:val="166"/>
        </w:numPr>
        <w:rPr>
          <w:lang w:val="en-US"/>
        </w:rPr>
      </w:pPr>
      <w:r>
        <w:rPr>
          <w:lang w:val="en-US"/>
        </w:rPr>
        <w:t>Inflammatroy cytokines</w:t>
      </w:r>
    </w:p>
    <w:p w:rsidR="00E068C2" w:rsidRDefault="00E068C2" w:rsidP="00E068C2">
      <w:pPr>
        <w:rPr>
          <w:lang w:val="en-US"/>
        </w:rPr>
      </w:pPr>
    </w:p>
    <w:p w:rsidR="00E068C2" w:rsidRDefault="00E068C2" w:rsidP="00E068C2">
      <w:pPr>
        <w:rPr>
          <w:lang w:val="en-US"/>
        </w:rPr>
      </w:pPr>
      <w:r>
        <w:rPr>
          <w:lang w:val="en-US"/>
        </w:rPr>
        <w:t>The mechanical damage caused to cartilage tissue results in matrix fragments (DAMPs) which can induce expression of proteases to further break down the matrix. The weakened matrix is more susceptible to further mechanical damage, continuning the downward spiral.</w:t>
      </w:r>
    </w:p>
    <w:p w:rsidR="00E068C2" w:rsidRDefault="00E068C2" w:rsidP="00E068C2">
      <w:pPr>
        <w:rPr>
          <w:lang w:val="en-US"/>
        </w:rPr>
      </w:pPr>
    </w:p>
    <w:p w:rsidR="00E068C2" w:rsidRDefault="00E068C2" w:rsidP="00E068C2">
      <w:pPr>
        <w:rPr>
          <w:lang w:val="en-US"/>
        </w:rPr>
      </w:pPr>
    </w:p>
    <w:p w:rsidR="00E068C2" w:rsidRDefault="00E068C2" w:rsidP="00E068C2">
      <w:pPr>
        <w:rPr>
          <w:lang w:val="en-US"/>
        </w:rPr>
      </w:pPr>
      <w:r>
        <w:rPr>
          <w:lang w:val="en-US"/>
        </w:rPr>
        <w:t>Cartilage damage can also be induced by:</w:t>
      </w:r>
    </w:p>
    <w:p w:rsidR="00E068C2" w:rsidRDefault="00E068C2" w:rsidP="00F40218">
      <w:pPr>
        <w:pStyle w:val="Listenabsatz"/>
        <w:numPr>
          <w:ilvl w:val="0"/>
          <w:numId w:val="167"/>
        </w:numPr>
        <w:rPr>
          <w:lang w:val="en-US"/>
        </w:rPr>
      </w:pPr>
      <w:r>
        <w:rPr>
          <w:lang w:val="en-US"/>
        </w:rPr>
        <w:t xml:space="preserve">Increase pressire </w:t>
      </w:r>
      <w:r w:rsidRPr="00E068C2">
        <w:rPr>
          <w:lang w:val="en-US"/>
        </w:rPr>
        <w:sym w:font="Wingdings" w:char="F0E0"/>
      </w:r>
      <w:r>
        <w:rPr>
          <w:lang w:val="en-US"/>
        </w:rPr>
        <w:t xml:space="preserve"> increases cell death</w:t>
      </w:r>
    </w:p>
    <w:p w:rsidR="00E068C2" w:rsidRDefault="00E068C2" w:rsidP="00F40218">
      <w:pPr>
        <w:pStyle w:val="Listenabsatz"/>
        <w:numPr>
          <w:ilvl w:val="0"/>
          <w:numId w:val="167"/>
        </w:numPr>
        <w:rPr>
          <w:lang w:val="en-US"/>
        </w:rPr>
      </w:pPr>
      <w:r>
        <w:rPr>
          <w:lang w:val="en-US"/>
        </w:rPr>
        <w:t xml:space="preserve">Mechanical injury </w:t>
      </w:r>
      <w:r w:rsidRPr="00E068C2">
        <w:rPr>
          <w:lang w:val="en-US"/>
        </w:rPr>
        <w:sym w:font="Wingdings" w:char="F0E0"/>
      </w:r>
      <w:r>
        <w:rPr>
          <w:lang w:val="en-US"/>
        </w:rPr>
        <w:t xml:space="preserve"> necrosiss &amp; apoptosis</w:t>
      </w:r>
    </w:p>
    <w:p w:rsidR="00E068C2" w:rsidRDefault="00E068C2" w:rsidP="00F40218">
      <w:pPr>
        <w:pStyle w:val="Listenabsatz"/>
        <w:numPr>
          <w:ilvl w:val="0"/>
          <w:numId w:val="167"/>
        </w:numPr>
        <w:rPr>
          <w:lang w:val="en-US"/>
        </w:rPr>
      </w:pPr>
      <w:r>
        <w:rPr>
          <w:lang w:val="en-US"/>
        </w:rPr>
        <w:t>Reactive oxygen species (ROS)</w:t>
      </w:r>
    </w:p>
    <w:p w:rsidR="00E068C2" w:rsidRDefault="00E068C2" w:rsidP="00F40218">
      <w:pPr>
        <w:pStyle w:val="Listenabsatz"/>
        <w:numPr>
          <w:ilvl w:val="1"/>
          <w:numId w:val="167"/>
        </w:numPr>
        <w:rPr>
          <w:lang w:val="en-US"/>
        </w:rPr>
      </w:pPr>
      <w:r>
        <w:rPr>
          <w:lang w:val="en-US"/>
        </w:rPr>
        <w:t>Oxidative stress: an imbalance between pro-oxidant and anti-oxidant systems</w:t>
      </w:r>
    </w:p>
    <w:p w:rsidR="00EA03E2" w:rsidRDefault="00EA03E2" w:rsidP="00F40218">
      <w:pPr>
        <w:pStyle w:val="Listenabsatz"/>
        <w:numPr>
          <w:ilvl w:val="2"/>
          <w:numId w:val="167"/>
        </w:numPr>
        <w:rPr>
          <w:lang w:val="en-US"/>
        </w:rPr>
      </w:pPr>
      <w:r>
        <w:rPr>
          <w:lang w:val="en-US"/>
        </w:rPr>
        <w:t>Increase: Injury, Inflammation, drugs &amp; xenobiotics, UV, Radiation, Metals</w:t>
      </w:r>
    </w:p>
    <w:p w:rsidR="00EA03E2" w:rsidRDefault="00EA03E2" w:rsidP="00F40218">
      <w:pPr>
        <w:pStyle w:val="Listenabsatz"/>
        <w:numPr>
          <w:ilvl w:val="2"/>
          <w:numId w:val="167"/>
        </w:numPr>
        <w:rPr>
          <w:lang w:val="en-US"/>
        </w:rPr>
      </w:pPr>
      <w:r>
        <w:rPr>
          <w:lang w:val="en-US"/>
        </w:rPr>
        <w:t>Decrease: Anti-oxidase enzymes: Super oxid dismutase, Catalase, anti-oxidant vitamins, metal sequestration</w:t>
      </w:r>
    </w:p>
    <w:p w:rsidR="00EA03E2" w:rsidRDefault="00EA03E2" w:rsidP="00EA03E2">
      <w:pPr>
        <w:rPr>
          <w:lang w:val="en-US"/>
        </w:rPr>
      </w:pPr>
    </w:p>
    <w:p w:rsidR="00EA03E2" w:rsidRDefault="00EA03E2" w:rsidP="00EA03E2">
      <w:pPr>
        <w:rPr>
          <w:lang w:val="en-US"/>
        </w:rPr>
      </w:pPr>
      <w:r>
        <w:rPr>
          <w:lang w:val="en-US"/>
        </w:rPr>
        <w:t>Superoxid dismutase (SOD)</w:t>
      </w:r>
    </w:p>
    <w:p w:rsidR="00EA03E2" w:rsidRDefault="00EA03E2" w:rsidP="00F40218">
      <w:pPr>
        <w:pStyle w:val="Listenabsatz"/>
        <w:numPr>
          <w:ilvl w:val="0"/>
          <w:numId w:val="168"/>
        </w:numPr>
        <w:rPr>
          <w:lang w:val="en-US"/>
        </w:rPr>
      </w:pPr>
      <w:r>
        <w:rPr>
          <w:lang w:val="en-US"/>
        </w:rPr>
        <w:t xml:space="preserve">SOD3 knockout </w:t>
      </w:r>
      <w:r w:rsidRPr="00EA03E2">
        <w:rPr>
          <w:lang w:val="en-US"/>
        </w:rPr>
        <w:sym w:font="Wingdings" w:char="F0E0"/>
      </w:r>
      <w:r>
        <w:rPr>
          <w:lang w:val="en-US"/>
        </w:rPr>
        <w:t xml:space="preserve"> cuases more severe OA in mice</w:t>
      </w:r>
    </w:p>
    <w:p w:rsidR="00944131" w:rsidRDefault="00EA03E2" w:rsidP="00F40218">
      <w:pPr>
        <w:pStyle w:val="Listenabsatz"/>
        <w:numPr>
          <w:ilvl w:val="0"/>
          <w:numId w:val="168"/>
        </w:numPr>
        <w:rPr>
          <w:lang w:val="en-US"/>
        </w:rPr>
      </w:pPr>
      <w:r>
        <w:rPr>
          <w:lang w:val="en-US"/>
        </w:rPr>
        <w:t>SOD3 gene transfer reduced severity of OA</w:t>
      </w:r>
    </w:p>
    <w:p w:rsidR="00944131" w:rsidRDefault="00944131" w:rsidP="00944131">
      <w:pPr>
        <w:rPr>
          <w:lang w:val="en-US"/>
        </w:rPr>
      </w:pPr>
    </w:p>
    <w:p w:rsidR="00944131" w:rsidRDefault="00944131" w:rsidP="00944131">
      <w:pPr>
        <w:rPr>
          <w:lang w:val="en-US"/>
        </w:rPr>
      </w:pPr>
      <w:r>
        <w:rPr>
          <w:lang w:val="en-US"/>
        </w:rPr>
        <w:t>Therapies against OA:</w:t>
      </w:r>
    </w:p>
    <w:p w:rsidR="00944131" w:rsidRDefault="00944131" w:rsidP="00F40218">
      <w:pPr>
        <w:pStyle w:val="Listenabsatz"/>
        <w:numPr>
          <w:ilvl w:val="0"/>
          <w:numId w:val="169"/>
        </w:numPr>
        <w:rPr>
          <w:lang w:val="en-US"/>
        </w:rPr>
      </w:pPr>
      <w:r>
        <w:rPr>
          <w:lang w:val="en-US"/>
        </w:rPr>
        <w:t>Loose weight</w:t>
      </w:r>
    </w:p>
    <w:p w:rsidR="00944131" w:rsidRDefault="00944131" w:rsidP="00F40218">
      <w:pPr>
        <w:pStyle w:val="Listenabsatz"/>
        <w:numPr>
          <w:ilvl w:val="0"/>
          <w:numId w:val="169"/>
        </w:numPr>
        <w:rPr>
          <w:lang w:val="en-US"/>
        </w:rPr>
      </w:pPr>
      <w:r>
        <w:rPr>
          <w:lang w:val="en-US"/>
        </w:rPr>
        <w:t>NSAIDS</w:t>
      </w:r>
    </w:p>
    <w:p w:rsidR="00944131" w:rsidRDefault="00944131" w:rsidP="00F40218">
      <w:pPr>
        <w:pStyle w:val="Listenabsatz"/>
        <w:numPr>
          <w:ilvl w:val="0"/>
          <w:numId w:val="169"/>
        </w:numPr>
        <w:rPr>
          <w:lang w:val="en-US"/>
        </w:rPr>
      </w:pPr>
      <w:r>
        <w:rPr>
          <w:lang w:val="en-US"/>
        </w:rPr>
        <w:t>Anti-oxidant (in joint)</w:t>
      </w:r>
    </w:p>
    <w:p w:rsidR="00944131" w:rsidRDefault="00944131" w:rsidP="00F40218">
      <w:pPr>
        <w:pStyle w:val="Listenabsatz"/>
        <w:numPr>
          <w:ilvl w:val="0"/>
          <w:numId w:val="169"/>
        </w:numPr>
        <w:rPr>
          <w:lang w:val="en-US"/>
        </w:rPr>
      </w:pPr>
      <w:r>
        <w:rPr>
          <w:lang w:val="en-US"/>
        </w:rPr>
        <w:t>Blocking toll-like receptors</w:t>
      </w:r>
    </w:p>
    <w:p w:rsidR="00944131" w:rsidRDefault="00944131" w:rsidP="00F40218">
      <w:pPr>
        <w:pStyle w:val="Listenabsatz"/>
        <w:numPr>
          <w:ilvl w:val="0"/>
          <w:numId w:val="169"/>
        </w:numPr>
        <w:rPr>
          <w:lang w:val="en-US"/>
        </w:rPr>
      </w:pPr>
      <w:r>
        <w:rPr>
          <w:lang w:val="en-US"/>
        </w:rPr>
        <w:t>RNA knockdown of IKK or NFkB</w:t>
      </w:r>
    </w:p>
    <w:p w:rsidR="00944131" w:rsidRDefault="00944131" w:rsidP="00F40218">
      <w:pPr>
        <w:pStyle w:val="Listenabsatz"/>
        <w:numPr>
          <w:ilvl w:val="0"/>
          <w:numId w:val="169"/>
        </w:numPr>
        <w:rPr>
          <w:lang w:val="en-US"/>
        </w:rPr>
      </w:pPr>
      <w:r>
        <w:rPr>
          <w:lang w:val="en-US"/>
        </w:rPr>
        <w:t>Inhibitor of ubiquitin</w:t>
      </w:r>
    </w:p>
    <w:p w:rsidR="00944131" w:rsidRDefault="00944131" w:rsidP="00F40218">
      <w:pPr>
        <w:pStyle w:val="Listenabsatz"/>
        <w:numPr>
          <w:ilvl w:val="0"/>
          <w:numId w:val="169"/>
        </w:numPr>
        <w:rPr>
          <w:lang w:val="en-US"/>
        </w:rPr>
      </w:pPr>
      <w:r>
        <w:rPr>
          <w:lang w:val="en-US"/>
        </w:rPr>
        <w:t>Apoptosis inhibition</w:t>
      </w:r>
    </w:p>
    <w:p w:rsidR="00944131" w:rsidRPr="00944131" w:rsidRDefault="00944131" w:rsidP="00F40218">
      <w:pPr>
        <w:pStyle w:val="Listenabsatz"/>
        <w:numPr>
          <w:ilvl w:val="0"/>
          <w:numId w:val="169"/>
        </w:numPr>
        <w:rPr>
          <w:lang w:val="en-US"/>
        </w:rPr>
      </w:pPr>
      <w:r>
        <w:rPr>
          <w:lang w:val="en-US"/>
        </w:rPr>
        <w:t>Blocking of NFkB/ DNA binding</w:t>
      </w:r>
    </w:p>
    <w:sectPr w:rsidR="00944131" w:rsidRPr="00944131" w:rsidSect="005D47D4">
      <w:headerReference w:type="default" r:id="rId54"/>
      <w:footerReference w:type="default" r:id="rId55"/>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0218" w:rsidRDefault="00F40218" w:rsidP="00393FB9">
      <w:pPr>
        <w:spacing w:line="240" w:lineRule="auto"/>
      </w:pPr>
      <w:r>
        <w:separator/>
      </w:r>
    </w:p>
  </w:endnote>
  <w:endnote w:type="continuationSeparator" w:id="0">
    <w:p w:rsidR="00F40218" w:rsidRDefault="00F40218" w:rsidP="00393F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4362982"/>
      <w:docPartObj>
        <w:docPartGallery w:val="Page Numbers (Bottom of Page)"/>
        <w:docPartUnique/>
      </w:docPartObj>
    </w:sdtPr>
    <w:sdtContent>
      <w:p w:rsidR="00FD7235" w:rsidRDefault="00FD7235">
        <w:pPr>
          <w:pStyle w:val="Fuzeile"/>
          <w:jc w:val="right"/>
        </w:pPr>
        <w:r>
          <w:fldChar w:fldCharType="begin"/>
        </w:r>
        <w:r>
          <w:instrText>PAGE   \* MERGEFORMAT</w:instrText>
        </w:r>
        <w:r>
          <w:fldChar w:fldCharType="separate"/>
        </w:r>
        <w:r w:rsidR="00920CB0" w:rsidRPr="00920CB0">
          <w:rPr>
            <w:noProof/>
            <w:lang w:val="de-DE"/>
          </w:rPr>
          <w:t>49</w:t>
        </w:r>
        <w:r>
          <w:fldChar w:fldCharType="end"/>
        </w:r>
      </w:p>
    </w:sdtContent>
  </w:sdt>
  <w:p w:rsidR="00FD7235" w:rsidRDefault="00FD72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0218" w:rsidRDefault="00F40218" w:rsidP="00393FB9">
      <w:pPr>
        <w:spacing w:line="240" w:lineRule="auto"/>
      </w:pPr>
      <w:r>
        <w:separator/>
      </w:r>
    </w:p>
  </w:footnote>
  <w:footnote w:type="continuationSeparator" w:id="0">
    <w:p w:rsidR="00F40218" w:rsidRDefault="00F40218" w:rsidP="00393FB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235" w:rsidRPr="00393FB9" w:rsidRDefault="00FD7235">
    <w:pPr>
      <w:pStyle w:val="Kopfzeile"/>
      <w:rPr>
        <w:lang w:val="de-CH"/>
      </w:rPr>
    </w:pPr>
    <w:r w:rsidRPr="00393FB9">
      <w:rPr>
        <w:lang w:val="de-CH"/>
      </w:rPr>
      <w:t>Molecular Disease Mechanisms</w:t>
    </w:r>
    <w:r>
      <w:ptab w:relativeTo="margin" w:alignment="center" w:leader="none"/>
    </w:r>
    <w:r w:rsidRPr="00393FB9">
      <w:rPr>
        <w:lang w:val="de-CH"/>
      </w:rPr>
      <w:t>Michelle Suppiger</w:t>
    </w:r>
    <w:r w:rsidRPr="00393FB9">
      <w:rPr>
        <w:lang w:val="de-CH"/>
      </w:rPr>
      <w:tab/>
    </w:r>
    <w:r>
      <w:t>HS 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1D4B"/>
    <w:multiLevelType w:val="hybridMultilevel"/>
    <w:tmpl w:val="D332B1BA"/>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01595738"/>
    <w:multiLevelType w:val="hybridMultilevel"/>
    <w:tmpl w:val="B5B217B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046A10E5"/>
    <w:multiLevelType w:val="hybridMultilevel"/>
    <w:tmpl w:val="94D4355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05314EF3"/>
    <w:multiLevelType w:val="hybridMultilevel"/>
    <w:tmpl w:val="3286B9B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0533242A"/>
    <w:multiLevelType w:val="hybridMultilevel"/>
    <w:tmpl w:val="3F12EC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05FA0800"/>
    <w:multiLevelType w:val="hybridMultilevel"/>
    <w:tmpl w:val="2EAA81D8"/>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06424E0C"/>
    <w:multiLevelType w:val="hybridMultilevel"/>
    <w:tmpl w:val="BE1CEBC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06812C5D"/>
    <w:multiLevelType w:val="hybridMultilevel"/>
    <w:tmpl w:val="39A28B7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nsid w:val="06D37FD0"/>
    <w:multiLevelType w:val="hybridMultilevel"/>
    <w:tmpl w:val="341C6FF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nsid w:val="07C4209A"/>
    <w:multiLevelType w:val="hybridMultilevel"/>
    <w:tmpl w:val="A558B6B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nsid w:val="08071B7B"/>
    <w:multiLevelType w:val="hybridMultilevel"/>
    <w:tmpl w:val="8BA4B05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nsid w:val="09763018"/>
    <w:multiLevelType w:val="hybridMultilevel"/>
    <w:tmpl w:val="9E36164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nsid w:val="09897D3A"/>
    <w:multiLevelType w:val="hybridMultilevel"/>
    <w:tmpl w:val="E914485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nsid w:val="09E1203A"/>
    <w:multiLevelType w:val="hybridMultilevel"/>
    <w:tmpl w:val="EEC6DA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nsid w:val="0AE65508"/>
    <w:multiLevelType w:val="hybridMultilevel"/>
    <w:tmpl w:val="741A7DB4"/>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360" w:hanging="360"/>
      </w:pPr>
      <w:rPr>
        <w:rFonts w:ascii="Courier New" w:hAnsi="Courier New" w:cs="Courier New" w:hint="default"/>
      </w:rPr>
    </w:lvl>
    <w:lvl w:ilvl="2" w:tplc="08070005">
      <w:start w:val="1"/>
      <w:numFmt w:val="bullet"/>
      <w:lvlText w:val=""/>
      <w:lvlJc w:val="left"/>
      <w:pPr>
        <w:ind w:left="1080" w:hanging="360"/>
      </w:pPr>
      <w:rPr>
        <w:rFonts w:ascii="Wingdings" w:hAnsi="Wingdings" w:hint="default"/>
      </w:rPr>
    </w:lvl>
    <w:lvl w:ilvl="3" w:tplc="08070001" w:tentative="1">
      <w:start w:val="1"/>
      <w:numFmt w:val="bullet"/>
      <w:lvlText w:val=""/>
      <w:lvlJc w:val="left"/>
      <w:pPr>
        <w:ind w:left="1800" w:hanging="360"/>
      </w:pPr>
      <w:rPr>
        <w:rFonts w:ascii="Symbol" w:hAnsi="Symbol" w:hint="default"/>
      </w:rPr>
    </w:lvl>
    <w:lvl w:ilvl="4" w:tplc="08070003" w:tentative="1">
      <w:start w:val="1"/>
      <w:numFmt w:val="bullet"/>
      <w:lvlText w:val="o"/>
      <w:lvlJc w:val="left"/>
      <w:pPr>
        <w:ind w:left="2520" w:hanging="360"/>
      </w:pPr>
      <w:rPr>
        <w:rFonts w:ascii="Courier New" w:hAnsi="Courier New" w:cs="Courier New" w:hint="default"/>
      </w:rPr>
    </w:lvl>
    <w:lvl w:ilvl="5" w:tplc="08070005" w:tentative="1">
      <w:start w:val="1"/>
      <w:numFmt w:val="bullet"/>
      <w:lvlText w:val=""/>
      <w:lvlJc w:val="left"/>
      <w:pPr>
        <w:ind w:left="3240" w:hanging="360"/>
      </w:pPr>
      <w:rPr>
        <w:rFonts w:ascii="Wingdings" w:hAnsi="Wingdings" w:hint="default"/>
      </w:rPr>
    </w:lvl>
    <w:lvl w:ilvl="6" w:tplc="08070001" w:tentative="1">
      <w:start w:val="1"/>
      <w:numFmt w:val="bullet"/>
      <w:lvlText w:val=""/>
      <w:lvlJc w:val="left"/>
      <w:pPr>
        <w:ind w:left="3960" w:hanging="360"/>
      </w:pPr>
      <w:rPr>
        <w:rFonts w:ascii="Symbol" w:hAnsi="Symbol" w:hint="default"/>
      </w:rPr>
    </w:lvl>
    <w:lvl w:ilvl="7" w:tplc="08070003" w:tentative="1">
      <w:start w:val="1"/>
      <w:numFmt w:val="bullet"/>
      <w:lvlText w:val="o"/>
      <w:lvlJc w:val="left"/>
      <w:pPr>
        <w:ind w:left="4680" w:hanging="360"/>
      </w:pPr>
      <w:rPr>
        <w:rFonts w:ascii="Courier New" w:hAnsi="Courier New" w:cs="Courier New" w:hint="default"/>
      </w:rPr>
    </w:lvl>
    <w:lvl w:ilvl="8" w:tplc="08070005" w:tentative="1">
      <w:start w:val="1"/>
      <w:numFmt w:val="bullet"/>
      <w:lvlText w:val=""/>
      <w:lvlJc w:val="left"/>
      <w:pPr>
        <w:ind w:left="5400" w:hanging="360"/>
      </w:pPr>
      <w:rPr>
        <w:rFonts w:ascii="Wingdings" w:hAnsi="Wingdings" w:hint="default"/>
      </w:rPr>
    </w:lvl>
  </w:abstractNum>
  <w:abstractNum w:abstractNumId="15">
    <w:nsid w:val="0CF07889"/>
    <w:multiLevelType w:val="hybridMultilevel"/>
    <w:tmpl w:val="DFE0471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nsid w:val="0D1057EB"/>
    <w:multiLevelType w:val="hybridMultilevel"/>
    <w:tmpl w:val="586EEBA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nsid w:val="0E1313D4"/>
    <w:multiLevelType w:val="hybridMultilevel"/>
    <w:tmpl w:val="E062A17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nsid w:val="0E313178"/>
    <w:multiLevelType w:val="hybridMultilevel"/>
    <w:tmpl w:val="2A9C285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nsid w:val="124063A5"/>
    <w:multiLevelType w:val="hybridMultilevel"/>
    <w:tmpl w:val="FD1E19B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nsid w:val="14CD3222"/>
    <w:multiLevelType w:val="hybridMultilevel"/>
    <w:tmpl w:val="DB8AD4C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nsid w:val="161C6629"/>
    <w:multiLevelType w:val="hybridMultilevel"/>
    <w:tmpl w:val="20EA0FE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nsid w:val="161D1E7C"/>
    <w:multiLevelType w:val="hybridMultilevel"/>
    <w:tmpl w:val="88720F6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nsid w:val="162115D4"/>
    <w:multiLevelType w:val="hybridMultilevel"/>
    <w:tmpl w:val="4A12EA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nsid w:val="16B67AAD"/>
    <w:multiLevelType w:val="hybridMultilevel"/>
    <w:tmpl w:val="1DD4A8C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nsid w:val="177C2DEE"/>
    <w:multiLevelType w:val="hybridMultilevel"/>
    <w:tmpl w:val="6AD6171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nsid w:val="17E56428"/>
    <w:multiLevelType w:val="hybridMultilevel"/>
    <w:tmpl w:val="40929B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nsid w:val="19296695"/>
    <w:multiLevelType w:val="hybridMultilevel"/>
    <w:tmpl w:val="5C50DBC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nsid w:val="194533C0"/>
    <w:multiLevelType w:val="hybridMultilevel"/>
    <w:tmpl w:val="18D022C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nsid w:val="1CF21DE8"/>
    <w:multiLevelType w:val="hybridMultilevel"/>
    <w:tmpl w:val="27565C4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nsid w:val="1D671F2D"/>
    <w:multiLevelType w:val="hybridMultilevel"/>
    <w:tmpl w:val="5984B83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nsid w:val="1FE548A7"/>
    <w:multiLevelType w:val="hybridMultilevel"/>
    <w:tmpl w:val="E676CAD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nsid w:val="1FF52F26"/>
    <w:multiLevelType w:val="hybridMultilevel"/>
    <w:tmpl w:val="F1D4150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nsid w:val="215439FC"/>
    <w:multiLevelType w:val="hybridMultilevel"/>
    <w:tmpl w:val="5D0AAA4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nsid w:val="22AE24D9"/>
    <w:multiLevelType w:val="hybridMultilevel"/>
    <w:tmpl w:val="8B2808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nsid w:val="246502F4"/>
    <w:multiLevelType w:val="hybridMultilevel"/>
    <w:tmpl w:val="EAB6E368"/>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nsid w:val="25667154"/>
    <w:multiLevelType w:val="hybridMultilevel"/>
    <w:tmpl w:val="00DE9A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nsid w:val="268F7B43"/>
    <w:multiLevelType w:val="hybridMultilevel"/>
    <w:tmpl w:val="306880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26AB228F"/>
    <w:multiLevelType w:val="hybridMultilevel"/>
    <w:tmpl w:val="1FD818A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9">
    <w:nsid w:val="26B528E3"/>
    <w:multiLevelType w:val="hybridMultilevel"/>
    <w:tmpl w:val="6DA2624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0">
    <w:nsid w:val="27132C10"/>
    <w:multiLevelType w:val="hybridMultilevel"/>
    <w:tmpl w:val="5E36C34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nsid w:val="27D42A7E"/>
    <w:multiLevelType w:val="hybridMultilevel"/>
    <w:tmpl w:val="C41CD76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2">
    <w:nsid w:val="281618FC"/>
    <w:multiLevelType w:val="hybridMultilevel"/>
    <w:tmpl w:val="B4105912"/>
    <w:lvl w:ilvl="0" w:tplc="0807000F">
      <w:start w:val="1"/>
      <w:numFmt w:val="decimal"/>
      <w:lvlText w:val="%1."/>
      <w:lvlJc w:val="left"/>
      <w:pPr>
        <w:ind w:left="1440" w:hanging="360"/>
      </w:p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43">
    <w:nsid w:val="29B54AAC"/>
    <w:multiLevelType w:val="hybridMultilevel"/>
    <w:tmpl w:val="E0EC4B9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4">
    <w:nsid w:val="2A454319"/>
    <w:multiLevelType w:val="hybridMultilevel"/>
    <w:tmpl w:val="C172A8CE"/>
    <w:lvl w:ilvl="0" w:tplc="0807000F">
      <w:start w:val="1"/>
      <w:numFmt w:val="decimal"/>
      <w:lvlText w:val="%1."/>
      <w:lvlJc w:val="left"/>
      <w:pPr>
        <w:ind w:left="720" w:hanging="360"/>
      </w:pPr>
    </w:lvl>
    <w:lvl w:ilvl="1" w:tplc="08070001">
      <w:start w:val="1"/>
      <w:numFmt w:val="bullet"/>
      <w:lvlText w:val=""/>
      <w:lvlJc w:val="left"/>
      <w:pPr>
        <w:ind w:left="1440" w:hanging="360"/>
      </w:pPr>
      <w:rPr>
        <w:rFonts w:ascii="Symbol" w:hAnsi="Symbol"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5">
    <w:nsid w:val="2A7A52BD"/>
    <w:multiLevelType w:val="hybridMultilevel"/>
    <w:tmpl w:val="DD801B1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6">
    <w:nsid w:val="2AE710A8"/>
    <w:multiLevelType w:val="hybridMultilevel"/>
    <w:tmpl w:val="1BBC67D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7">
    <w:nsid w:val="2C17237E"/>
    <w:multiLevelType w:val="hybridMultilevel"/>
    <w:tmpl w:val="883C09D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8">
    <w:nsid w:val="2D24003E"/>
    <w:multiLevelType w:val="hybridMultilevel"/>
    <w:tmpl w:val="F04AF0E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9">
    <w:nsid w:val="2D52644E"/>
    <w:multiLevelType w:val="hybridMultilevel"/>
    <w:tmpl w:val="9AE2692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0">
    <w:nsid w:val="2DDE50F7"/>
    <w:multiLevelType w:val="hybridMultilevel"/>
    <w:tmpl w:val="A6FE03D8"/>
    <w:lvl w:ilvl="0" w:tplc="08070003">
      <w:start w:val="1"/>
      <w:numFmt w:val="bullet"/>
      <w:lvlText w:val="o"/>
      <w:lvlJc w:val="left"/>
      <w:pPr>
        <w:ind w:left="720" w:hanging="360"/>
      </w:pPr>
      <w:rPr>
        <w:rFonts w:ascii="Courier New" w:hAnsi="Courier New" w:cs="Courier New"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1">
    <w:nsid w:val="2F8B18B4"/>
    <w:multiLevelType w:val="hybridMultilevel"/>
    <w:tmpl w:val="7E4A401C"/>
    <w:lvl w:ilvl="0" w:tplc="08070011">
      <w:start w:val="1"/>
      <w:numFmt w:val="decimal"/>
      <w:lvlText w:val="%1)"/>
      <w:lvlJc w:val="left"/>
      <w:pPr>
        <w:ind w:left="3196" w:hanging="360"/>
      </w:pPr>
      <w:rPr>
        <w:rFonts w:hint="default"/>
      </w:rPr>
    </w:lvl>
    <w:lvl w:ilvl="1" w:tplc="08070019" w:tentative="1">
      <w:start w:val="1"/>
      <w:numFmt w:val="lowerLetter"/>
      <w:lvlText w:val="%2."/>
      <w:lvlJc w:val="left"/>
      <w:pPr>
        <w:ind w:left="3916" w:hanging="360"/>
      </w:pPr>
    </w:lvl>
    <w:lvl w:ilvl="2" w:tplc="0807001B" w:tentative="1">
      <w:start w:val="1"/>
      <w:numFmt w:val="lowerRoman"/>
      <w:lvlText w:val="%3."/>
      <w:lvlJc w:val="right"/>
      <w:pPr>
        <w:ind w:left="4636" w:hanging="180"/>
      </w:pPr>
    </w:lvl>
    <w:lvl w:ilvl="3" w:tplc="0807000F" w:tentative="1">
      <w:start w:val="1"/>
      <w:numFmt w:val="decimal"/>
      <w:lvlText w:val="%4."/>
      <w:lvlJc w:val="left"/>
      <w:pPr>
        <w:ind w:left="5356" w:hanging="360"/>
      </w:pPr>
    </w:lvl>
    <w:lvl w:ilvl="4" w:tplc="08070019" w:tentative="1">
      <w:start w:val="1"/>
      <w:numFmt w:val="lowerLetter"/>
      <w:lvlText w:val="%5."/>
      <w:lvlJc w:val="left"/>
      <w:pPr>
        <w:ind w:left="6076" w:hanging="360"/>
      </w:pPr>
    </w:lvl>
    <w:lvl w:ilvl="5" w:tplc="0807001B" w:tentative="1">
      <w:start w:val="1"/>
      <w:numFmt w:val="lowerRoman"/>
      <w:lvlText w:val="%6."/>
      <w:lvlJc w:val="right"/>
      <w:pPr>
        <w:ind w:left="6796" w:hanging="180"/>
      </w:pPr>
    </w:lvl>
    <w:lvl w:ilvl="6" w:tplc="0807000F" w:tentative="1">
      <w:start w:val="1"/>
      <w:numFmt w:val="decimal"/>
      <w:lvlText w:val="%7."/>
      <w:lvlJc w:val="left"/>
      <w:pPr>
        <w:ind w:left="7516" w:hanging="360"/>
      </w:pPr>
    </w:lvl>
    <w:lvl w:ilvl="7" w:tplc="08070019" w:tentative="1">
      <w:start w:val="1"/>
      <w:numFmt w:val="lowerLetter"/>
      <w:lvlText w:val="%8."/>
      <w:lvlJc w:val="left"/>
      <w:pPr>
        <w:ind w:left="8236" w:hanging="360"/>
      </w:pPr>
    </w:lvl>
    <w:lvl w:ilvl="8" w:tplc="0807001B" w:tentative="1">
      <w:start w:val="1"/>
      <w:numFmt w:val="lowerRoman"/>
      <w:lvlText w:val="%9."/>
      <w:lvlJc w:val="right"/>
      <w:pPr>
        <w:ind w:left="8956" w:hanging="180"/>
      </w:pPr>
    </w:lvl>
  </w:abstractNum>
  <w:abstractNum w:abstractNumId="52">
    <w:nsid w:val="2FD1342F"/>
    <w:multiLevelType w:val="hybridMultilevel"/>
    <w:tmpl w:val="3A320FA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3">
    <w:nsid w:val="305E4DE8"/>
    <w:multiLevelType w:val="hybridMultilevel"/>
    <w:tmpl w:val="FB1C2AB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4">
    <w:nsid w:val="31B94EE4"/>
    <w:multiLevelType w:val="hybridMultilevel"/>
    <w:tmpl w:val="7408F11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5">
    <w:nsid w:val="320A5FA8"/>
    <w:multiLevelType w:val="hybridMultilevel"/>
    <w:tmpl w:val="16120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320E6E0A"/>
    <w:multiLevelType w:val="hybridMultilevel"/>
    <w:tmpl w:val="160ACDB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1">
      <w:start w:val="1"/>
      <w:numFmt w:val="bullet"/>
      <w:lvlText w:val=""/>
      <w:lvlJc w:val="left"/>
      <w:pPr>
        <w:ind w:left="3600" w:hanging="360"/>
      </w:pPr>
      <w:rPr>
        <w:rFonts w:ascii="Symbol" w:hAnsi="Symbol" w:hint="default"/>
      </w:rPr>
    </w:lvl>
    <w:lvl w:ilvl="5" w:tplc="E50CC408">
      <w:numFmt w:val="bullet"/>
      <w:lvlText w:val=""/>
      <w:lvlJc w:val="left"/>
      <w:pPr>
        <w:ind w:left="4320" w:hanging="360"/>
      </w:pPr>
      <w:rPr>
        <w:rFonts w:ascii="Wingdings" w:eastAsia="Calibri" w:hAnsi="Wingdings" w:cs="Times New Roman"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7">
    <w:nsid w:val="32145EC2"/>
    <w:multiLevelType w:val="hybridMultilevel"/>
    <w:tmpl w:val="DF22C29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8">
    <w:nsid w:val="3217594D"/>
    <w:multiLevelType w:val="hybridMultilevel"/>
    <w:tmpl w:val="5A1EA89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9">
    <w:nsid w:val="350B1EAE"/>
    <w:multiLevelType w:val="hybridMultilevel"/>
    <w:tmpl w:val="78EA2C7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0">
    <w:nsid w:val="361A4AD7"/>
    <w:multiLevelType w:val="hybridMultilevel"/>
    <w:tmpl w:val="CAFE039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1">
    <w:nsid w:val="365B06BD"/>
    <w:multiLevelType w:val="hybridMultilevel"/>
    <w:tmpl w:val="CD5E086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2">
    <w:nsid w:val="36650593"/>
    <w:multiLevelType w:val="hybridMultilevel"/>
    <w:tmpl w:val="08B6978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3">
    <w:nsid w:val="36C850C6"/>
    <w:multiLevelType w:val="hybridMultilevel"/>
    <w:tmpl w:val="EF2402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4">
    <w:nsid w:val="383A3902"/>
    <w:multiLevelType w:val="hybridMultilevel"/>
    <w:tmpl w:val="9E628578"/>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5">
    <w:nsid w:val="39460413"/>
    <w:multiLevelType w:val="hybridMultilevel"/>
    <w:tmpl w:val="F0F0A8C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6">
    <w:nsid w:val="39C158AC"/>
    <w:multiLevelType w:val="hybridMultilevel"/>
    <w:tmpl w:val="1F00B256"/>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7">
    <w:nsid w:val="3A534BF8"/>
    <w:multiLevelType w:val="hybridMultilevel"/>
    <w:tmpl w:val="47C6FF0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8">
    <w:nsid w:val="3A6B5810"/>
    <w:multiLevelType w:val="hybridMultilevel"/>
    <w:tmpl w:val="6AB056C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9">
    <w:nsid w:val="3A841903"/>
    <w:multiLevelType w:val="hybridMultilevel"/>
    <w:tmpl w:val="840C2FE2"/>
    <w:lvl w:ilvl="0" w:tplc="A30EF85C">
      <w:start w:val="1"/>
      <w:numFmt w:val="decimal"/>
      <w:lvlText w:val="%1."/>
      <w:lvlJc w:val="left"/>
      <w:pPr>
        <w:ind w:left="144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0">
    <w:nsid w:val="3B805686"/>
    <w:multiLevelType w:val="hybridMultilevel"/>
    <w:tmpl w:val="3880E9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1">
    <w:nsid w:val="3C0F5D0B"/>
    <w:multiLevelType w:val="hybridMultilevel"/>
    <w:tmpl w:val="941CA21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2">
    <w:nsid w:val="3E6D1FD1"/>
    <w:multiLevelType w:val="hybridMultilevel"/>
    <w:tmpl w:val="B174464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3">
    <w:nsid w:val="3EED5C19"/>
    <w:multiLevelType w:val="hybridMultilevel"/>
    <w:tmpl w:val="9520905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4">
    <w:nsid w:val="3F527658"/>
    <w:multiLevelType w:val="hybridMultilevel"/>
    <w:tmpl w:val="C8A8858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5">
    <w:nsid w:val="3F6F34C3"/>
    <w:multiLevelType w:val="hybridMultilevel"/>
    <w:tmpl w:val="3A86B2A6"/>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nsid w:val="3F932F9F"/>
    <w:multiLevelType w:val="hybridMultilevel"/>
    <w:tmpl w:val="32C666C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7">
    <w:nsid w:val="3FE2026F"/>
    <w:multiLevelType w:val="hybridMultilevel"/>
    <w:tmpl w:val="1BD2BE3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8">
    <w:nsid w:val="400305AB"/>
    <w:multiLevelType w:val="hybridMultilevel"/>
    <w:tmpl w:val="55D8988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9">
    <w:nsid w:val="40385C76"/>
    <w:multiLevelType w:val="hybridMultilevel"/>
    <w:tmpl w:val="D1F2E84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0">
    <w:nsid w:val="40F06B12"/>
    <w:multiLevelType w:val="hybridMultilevel"/>
    <w:tmpl w:val="885A83AA"/>
    <w:lvl w:ilvl="0" w:tplc="0807000F">
      <w:start w:val="1"/>
      <w:numFmt w:val="decimal"/>
      <w:lvlText w:val="%1."/>
      <w:lvlJc w:val="left"/>
      <w:pPr>
        <w:ind w:left="720" w:hanging="360"/>
      </w:pPr>
    </w:lvl>
    <w:lvl w:ilvl="1" w:tplc="08070001">
      <w:start w:val="1"/>
      <w:numFmt w:val="bullet"/>
      <w:lvlText w:val=""/>
      <w:lvlJc w:val="left"/>
      <w:pPr>
        <w:ind w:left="1440" w:hanging="360"/>
      </w:pPr>
      <w:rPr>
        <w:rFonts w:ascii="Symbol" w:hAnsi="Symbol"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1">
    <w:nsid w:val="410D536D"/>
    <w:multiLevelType w:val="hybridMultilevel"/>
    <w:tmpl w:val="FF5AE736"/>
    <w:lvl w:ilvl="0" w:tplc="0807000F">
      <w:start w:val="1"/>
      <w:numFmt w:val="decimal"/>
      <w:lvlText w:val="%1."/>
      <w:lvlJc w:val="left"/>
      <w:pPr>
        <w:ind w:left="720" w:hanging="360"/>
      </w:pPr>
    </w:lvl>
    <w:lvl w:ilvl="1" w:tplc="08070001">
      <w:start w:val="1"/>
      <w:numFmt w:val="bullet"/>
      <w:lvlText w:val=""/>
      <w:lvlJc w:val="left"/>
      <w:pPr>
        <w:ind w:left="1440" w:hanging="360"/>
      </w:pPr>
      <w:rPr>
        <w:rFonts w:ascii="Symbol" w:hAnsi="Symbol"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2">
    <w:nsid w:val="41384C0F"/>
    <w:multiLevelType w:val="hybridMultilevel"/>
    <w:tmpl w:val="16AC196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3">
    <w:nsid w:val="4157715B"/>
    <w:multiLevelType w:val="hybridMultilevel"/>
    <w:tmpl w:val="885A83AA"/>
    <w:lvl w:ilvl="0" w:tplc="0807000F">
      <w:start w:val="1"/>
      <w:numFmt w:val="decimal"/>
      <w:lvlText w:val="%1."/>
      <w:lvlJc w:val="left"/>
      <w:pPr>
        <w:ind w:left="720" w:hanging="360"/>
      </w:pPr>
    </w:lvl>
    <w:lvl w:ilvl="1" w:tplc="08070001">
      <w:start w:val="1"/>
      <w:numFmt w:val="bullet"/>
      <w:lvlText w:val=""/>
      <w:lvlJc w:val="left"/>
      <w:pPr>
        <w:ind w:left="1440" w:hanging="360"/>
      </w:pPr>
      <w:rPr>
        <w:rFonts w:ascii="Symbol" w:hAnsi="Symbol"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4">
    <w:nsid w:val="41C55834"/>
    <w:multiLevelType w:val="hybridMultilevel"/>
    <w:tmpl w:val="1216231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5">
    <w:nsid w:val="42185421"/>
    <w:multiLevelType w:val="hybridMultilevel"/>
    <w:tmpl w:val="84DE9E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6">
    <w:nsid w:val="42C07425"/>
    <w:multiLevelType w:val="hybridMultilevel"/>
    <w:tmpl w:val="B2D4F32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7">
    <w:nsid w:val="432C3064"/>
    <w:multiLevelType w:val="hybridMultilevel"/>
    <w:tmpl w:val="51B64D9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8">
    <w:nsid w:val="43D75A56"/>
    <w:multiLevelType w:val="hybridMultilevel"/>
    <w:tmpl w:val="991423C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9">
    <w:nsid w:val="448F6C40"/>
    <w:multiLevelType w:val="hybridMultilevel"/>
    <w:tmpl w:val="4526588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0">
    <w:nsid w:val="44C32F7C"/>
    <w:multiLevelType w:val="hybridMultilevel"/>
    <w:tmpl w:val="97DAF61A"/>
    <w:lvl w:ilvl="0" w:tplc="08070001">
      <w:start w:val="1"/>
      <w:numFmt w:val="bullet"/>
      <w:lvlText w:val=""/>
      <w:lvlJc w:val="left"/>
      <w:pPr>
        <w:ind w:left="1068" w:hanging="360"/>
      </w:pPr>
      <w:rPr>
        <w:rFonts w:ascii="Symbol" w:hAnsi="Symbol"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91">
    <w:nsid w:val="44CE5635"/>
    <w:multiLevelType w:val="hybridMultilevel"/>
    <w:tmpl w:val="8B442B1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2">
    <w:nsid w:val="44FC3952"/>
    <w:multiLevelType w:val="hybridMultilevel"/>
    <w:tmpl w:val="900C9EA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3">
    <w:nsid w:val="472C2A6E"/>
    <w:multiLevelType w:val="hybridMultilevel"/>
    <w:tmpl w:val="F11C68E0"/>
    <w:lvl w:ilvl="0" w:tplc="ED100194">
      <w:start w:val="1"/>
      <w:numFmt w:val="bullet"/>
      <w:lvlText w:val=""/>
      <w:lvlJc w:val="left"/>
      <w:pPr>
        <w:ind w:left="1426" w:hanging="360"/>
      </w:pPr>
      <w:rPr>
        <w:rFonts w:ascii="Symbol" w:hAnsi="Symbol" w:hint="default"/>
        <w:color w:val="auto"/>
      </w:rPr>
    </w:lvl>
    <w:lvl w:ilvl="1" w:tplc="08090003">
      <w:start w:val="1"/>
      <w:numFmt w:val="bullet"/>
      <w:lvlText w:val="o"/>
      <w:lvlJc w:val="left"/>
      <w:pPr>
        <w:ind w:left="2146" w:hanging="360"/>
      </w:pPr>
      <w:rPr>
        <w:rFonts w:ascii="Courier New" w:hAnsi="Courier New" w:cs="Courier New" w:hint="default"/>
      </w:rPr>
    </w:lvl>
    <w:lvl w:ilvl="2" w:tplc="08090005">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94">
    <w:nsid w:val="47FF43AD"/>
    <w:multiLevelType w:val="hybridMultilevel"/>
    <w:tmpl w:val="6F545AB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5">
    <w:nsid w:val="48221114"/>
    <w:multiLevelType w:val="hybridMultilevel"/>
    <w:tmpl w:val="C84CB7C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6">
    <w:nsid w:val="48384020"/>
    <w:multiLevelType w:val="hybridMultilevel"/>
    <w:tmpl w:val="76423E5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7">
    <w:nsid w:val="4A2D6321"/>
    <w:multiLevelType w:val="hybridMultilevel"/>
    <w:tmpl w:val="787238C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8">
    <w:nsid w:val="4A642F19"/>
    <w:multiLevelType w:val="hybridMultilevel"/>
    <w:tmpl w:val="2B6403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4AEC74C2"/>
    <w:multiLevelType w:val="hybridMultilevel"/>
    <w:tmpl w:val="1E748D2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0">
    <w:nsid w:val="4C8714E7"/>
    <w:multiLevelType w:val="hybridMultilevel"/>
    <w:tmpl w:val="08982D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nsid w:val="4D6C758E"/>
    <w:multiLevelType w:val="hybridMultilevel"/>
    <w:tmpl w:val="13367D4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2">
    <w:nsid w:val="4DF27F5A"/>
    <w:multiLevelType w:val="hybridMultilevel"/>
    <w:tmpl w:val="EE54C3C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3">
    <w:nsid w:val="4E746F85"/>
    <w:multiLevelType w:val="hybridMultilevel"/>
    <w:tmpl w:val="4782BE2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4">
    <w:nsid w:val="4ECE69CC"/>
    <w:multiLevelType w:val="hybridMultilevel"/>
    <w:tmpl w:val="F2D470B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5">
    <w:nsid w:val="4FFD6313"/>
    <w:multiLevelType w:val="hybridMultilevel"/>
    <w:tmpl w:val="461066F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6">
    <w:nsid w:val="50884833"/>
    <w:multiLevelType w:val="hybridMultilevel"/>
    <w:tmpl w:val="064E446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7">
    <w:nsid w:val="50F16EE6"/>
    <w:multiLevelType w:val="hybridMultilevel"/>
    <w:tmpl w:val="27822F98"/>
    <w:lvl w:ilvl="0" w:tplc="4B5A1BAE">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8">
    <w:nsid w:val="51905A23"/>
    <w:multiLevelType w:val="hybridMultilevel"/>
    <w:tmpl w:val="512A489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9">
    <w:nsid w:val="51BB30B8"/>
    <w:multiLevelType w:val="hybridMultilevel"/>
    <w:tmpl w:val="6A0EF93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0">
    <w:nsid w:val="52BD5B0E"/>
    <w:multiLevelType w:val="hybridMultilevel"/>
    <w:tmpl w:val="EB8A9BC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1">
    <w:nsid w:val="545B701F"/>
    <w:multiLevelType w:val="hybridMultilevel"/>
    <w:tmpl w:val="42EA998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2">
    <w:nsid w:val="55D51644"/>
    <w:multiLevelType w:val="hybridMultilevel"/>
    <w:tmpl w:val="CD781DC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3">
    <w:nsid w:val="5614786B"/>
    <w:multiLevelType w:val="hybridMultilevel"/>
    <w:tmpl w:val="F3CC6CC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4">
    <w:nsid w:val="571913BE"/>
    <w:multiLevelType w:val="hybridMultilevel"/>
    <w:tmpl w:val="3C9A298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5">
    <w:nsid w:val="5800417B"/>
    <w:multiLevelType w:val="hybridMultilevel"/>
    <w:tmpl w:val="A2701D88"/>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6">
    <w:nsid w:val="59920794"/>
    <w:multiLevelType w:val="hybridMultilevel"/>
    <w:tmpl w:val="AF62BE1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7">
    <w:nsid w:val="59F7164F"/>
    <w:multiLevelType w:val="hybridMultilevel"/>
    <w:tmpl w:val="268AF3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8">
    <w:nsid w:val="5A286F38"/>
    <w:multiLevelType w:val="hybridMultilevel"/>
    <w:tmpl w:val="02CEFE5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9">
    <w:nsid w:val="5A414273"/>
    <w:multiLevelType w:val="hybridMultilevel"/>
    <w:tmpl w:val="D73C8F9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0">
    <w:nsid w:val="5A5D7475"/>
    <w:multiLevelType w:val="hybridMultilevel"/>
    <w:tmpl w:val="086C952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1">
    <w:nsid w:val="5BDF4968"/>
    <w:multiLevelType w:val="hybridMultilevel"/>
    <w:tmpl w:val="CAE06D4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2">
    <w:nsid w:val="5C493360"/>
    <w:multiLevelType w:val="hybridMultilevel"/>
    <w:tmpl w:val="8B98CC3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3">
    <w:nsid w:val="5CD80AE2"/>
    <w:multiLevelType w:val="hybridMultilevel"/>
    <w:tmpl w:val="6BC6187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360" w:hanging="360"/>
      </w:pPr>
      <w:rPr>
        <w:rFonts w:ascii="Courier New" w:hAnsi="Courier New" w:cs="Courier New" w:hint="default"/>
      </w:rPr>
    </w:lvl>
    <w:lvl w:ilvl="2" w:tplc="08070005" w:tentative="1">
      <w:start w:val="1"/>
      <w:numFmt w:val="bullet"/>
      <w:lvlText w:val=""/>
      <w:lvlJc w:val="left"/>
      <w:pPr>
        <w:ind w:left="1080" w:hanging="360"/>
      </w:pPr>
      <w:rPr>
        <w:rFonts w:ascii="Wingdings" w:hAnsi="Wingdings" w:hint="default"/>
      </w:rPr>
    </w:lvl>
    <w:lvl w:ilvl="3" w:tplc="08070001" w:tentative="1">
      <w:start w:val="1"/>
      <w:numFmt w:val="bullet"/>
      <w:lvlText w:val=""/>
      <w:lvlJc w:val="left"/>
      <w:pPr>
        <w:ind w:left="1800" w:hanging="360"/>
      </w:pPr>
      <w:rPr>
        <w:rFonts w:ascii="Symbol" w:hAnsi="Symbol" w:hint="default"/>
      </w:rPr>
    </w:lvl>
    <w:lvl w:ilvl="4" w:tplc="08070003" w:tentative="1">
      <w:start w:val="1"/>
      <w:numFmt w:val="bullet"/>
      <w:lvlText w:val="o"/>
      <w:lvlJc w:val="left"/>
      <w:pPr>
        <w:ind w:left="2520" w:hanging="360"/>
      </w:pPr>
      <w:rPr>
        <w:rFonts w:ascii="Courier New" w:hAnsi="Courier New" w:cs="Courier New" w:hint="default"/>
      </w:rPr>
    </w:lvl>
    <w:lvl w:ilvl="5" w:tplc="08070005" w:tentative="1">
      <w:start w:val="1"/>
      <w:numFmt w:val="bullet"/>
      <w:lvlText w:val=""/>
      <w:lvlJc w:val="left"/>
      <w:pPr>
        <w:ind w:left="3240" w:hanging="360"/>
      </w:pPr>
      <w:rPr>
        <w:rFonts w:ascii="Wingdings" w:hAnsi="Wingdings" w:hint="default"/>
      </w:rPr>
    </w:lvl>
    <w:lvl w:ilvl="6" w:tplc="08070001" w:tentative="1">
      <w:start w:val="1"/>
      <w:numFmt w:val="bullet"/>
      <w:lvlText w:val=""/>
      <w:lvlJc w:val="left"/>
      <w:pPr>
        <w:ind w:left="3960" w:hanging="360"/>
      </w:pPr>
      <w:rPr>
        <w:rFonts w:ascii="Symbol" w:hAnsi="Symbol" w:hint="default"/>
      </w:rPr>
    </w:lvl>
    <w:lvl w:ilvl="7" w:tplc="08070003" w:tentative="1">
      <w:start w:val="1"/>
      <w:numFmt w:val="bullet"/>
      <w:lvlText w:val="o"/>
      <w:lvlJc w:val="left"/>
      <w:pPr>
        <w:ind w:left="4680" w:hanging="360"/>
      </w:pPr>
      <w:rPr>
        <w:rFonts w:ascii="Courier New" w:hAnsi="Courier New" w:cs="Courier New" w:hint="default"/>
      </w:rPr>
    </w:lvl>
    <w:lvl w:ilvl="8" w:tplc="08070005" w:tentative="1">
      <w:start w:val="1"/>
      <w:numFmt w:val="bullet"/>
      <w:lvlText w:val=""/>
      <w:lvlJc w:val="left"/>
      <w:pPr>
        <w:ind w:left="5400" w:hanging="360"/>
      </w:pPr>
      <w:rPr>
        <w:rFonts w:ascii="Wingdings" w:hAnsi="Wingdings" w:hint="default"/>
      </w:rPr>
    </w:lvl>
  </w:abstractNum>
  <w:abstractNum w:abstractNumId="124">
    <w:nsid w:val="5DAC4BA0"/>
    <w:multiLevelType w:val="hybridMultilevel"/>
    <w:tmpl w:val="DD689C2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5">
    <w:nsid w:val="5F743DAD"/>
    <w:multiLevelType w:val="hybridMultilevel"/>
    <w:tmpl w:val="BE62412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6">
    <w:nsid w:val="607A7886"/>
    <w:multiLevelType w:val="hybridMultilevel"/>
    <w:tmpl w:val="18A4AA9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7">
    <w:nsid w:val="6225717C"/>
    <w:multiLevelType w:val="hybridMultilevel"/>
    <w:tmpl w:val="F864E13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8">
    <w:nsid w:val="623A0EFA"/>
    <w:multiLevelType w:val="hybridMultilevel"/>
    <w:tmpl w:val="8B3C225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BC0CAF6C">
      <w:numFmt w:val="bullet"/>
      <w:lvlText w:val=""/>
      <w:lvlJc w:val="left"/>
      <w:pPr>
        <w:ind w:left="2880" w:hanging="360"/>
      </w:pPr>
      <w:rPr>
        <w:rFonts w:ascii="Wingdings" w:eastAsia="Calibri" w:hAnsi="Wingdings" w:cs="Times New Roman"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9">
    <w:nsid w:val="626E5BFD"/>
    <w:multiLevelType w:val="hybridMultilevel"/>
    <w:tmpl w:val="C4823518"/>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1">
      <w:start w:val="1"/>
      <w:numFmt w:val="bullet"/>
      <w:lvlText w:val=""/>
      <w:lvlJc w:val="left"/>
      <w:pPr>
        <w:ind w:left="3600" w:hanging="360"/>
      </w:pPr>
      <w:rPr>
        <w:rFonts w:ascii="Symbol" w:hAnsi="Symbol" w:hint="default"/>
      </w:rPr>
    </w:lvl>
    <w:lvl w:ilvl="5" w:tplc="08070001">
      <w:start w:val="1"/>
      <w:numFmt w:val="bullet"/>
      <w:lvlText w:val=""/>
      <w:lvlJc w:val="left"/>
      <w:pPr>
        <w:ind w:left="4320" w:hanging="360"/>
      </w:pPr>
      <w:rPr>
        <w:rFonts w:ascii="Symbol" w:hAnsi="Symbol" w:hint="default"/>
      </w:rPr>
    </w:lvl>
    <w:lvl w:ilvl="6" w:tplc="0807000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0">
    <w:nsid w:val="639D57AA"/>
    <w:multiLevelType w:val="hybridMultilevel"/>
    <w:tmpl w:val="A1CA662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1">
    <w:nsid w:val="64BA0515"/>
    <w:multiLevelType w:val="hybridMultilevel"/>
    <w:tmpl w:val="3A1EF8C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2">
    <w:nsid w:val="655C40AC"/>
    <w:multiLevelType w:val="hybridMultilevel"/>
    <w:tmpl w:val="7F4E378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3">
    <w:nsid w:val="6714391B"/>
    <w:multiLevelType w:val="hybridMultilevel"/>
    <w:tmpl w:val="07EAFD48"/>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4">
    <w:nsid w:val="67EC1F54"/>
    <w:multiLevelType w:val="hybridMultilevel"/>
    <w:tmpl w:val="891A2A24"/>
    <w:lvl w:ilvl="0" w:tplc="0807000F">
      <w:start w:val="1"/>
      <w:numFmt w:val="decimal"/>
      <w:lvlText w:val="%1."/>
      <w:lvlJc w:val="left"/>
      <w:pPr>
        <w:ind w:left="720" w:hanging="360"/>
      </w:pPr>
    </w:lvl>
    <w:lvl w:ilvl="1" w:tplc="08070001">
      <w:start w:val="1"/>
      <w:numFmt w:val="bullet"/>
      <w:lvlText w:val=""/>
      <w:lvlJc w:val="left"/>
      <w:pPr>
        <w:ind w:left="1440" w:hanging="360"/>
      </w:pPr>
      <w:rPr>
        <w:rFonts w:ascii="Symbol" w:hAnsi="Symbol" w:hint="default"/>
      </w:rPr>
    </w:lvl>
    <w:lvl w:ilvl="2" w:tplc="0807001B">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5">
    <w:nsid w:val="69687DA3"/>
    <w:multiLevelType w:val="hybridMultilevel"/>
    <w:tmpl w:val="580C26B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6">
    <w:nsid w:val="69E82E37"/>
    <w:multiLevelType w:val="hybridMultilevel"/>
    <w:tmpl w:val="3BB85A6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7">
    <w:nsid w:val="6B4B5ABC"/>
    <w:multiLevelType w:val="hybridMultilevel"/>
    <w:tmpl w:val="6EBA42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8">
    <w:nsid w:val="6C0D103D"/>
    <w:multiLevelType w:val="hybridMultilevel"/>
    <w:tmpl w:val="529C7A7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9">
    <w:nsid w:val="6D036D00"/>
    <w:multiLevelType w:val="hybridMultilevel"/>
    <w:tmpl w:val="D9E2476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0">
    <w:nsid w:val="6D1D3E0A"/>
    <w:multiLevelType w:val="hybridMultilevel"/>
    <w:tmpl w:val="317602AE"/>
    <w:lvl w:ilvl="0" w:tplc="0807000F">
      <w:start w:val="1"/>
      <w:numFmt w:val="decimal"/>
      <w:lvlText w:val="%1."/>
      <w:lvlJc w:val="left"/>
      <w:pPr>
        <w:ind w:left="720" w:hanging="360"/>
      </w:pPr>
    </w:lvl>
    <w:lvl w:ilvl="1" w:tplc="08070001">
      <w:start w:val="1"/>
      <w:numFmt w:val="bullet"/>
      <w:lvlText w:val=""/>
      <w:lvlJc w:val="left"/>
      <w:pPr>
        <w:ind w:left="1440" w:hanging="360"/>
      </w:pPr>
      <w:rPr>
        <w:rFonts w:ascii="Symbol" w:hAnsi="Symbol" w:hint="default"/>
      </w:rPr>
    </w:lvl>
    <w:lvl w:ilvl="2" w:tplc="0807001B">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1">
    <w:nsid w:val="6D482868"/>
    <w:multiLevelType w:val="hybridMultilevel"/>
    <w:tmpl w:val="B3AEB6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2">
    <w:nsid w:val="6DD43E31"/>
    <w:multiLevelType w:val="hybridMultilevel"/>
    <w:tmpl w:val="58201444"/>
    <w:lvl w:ilvl="0" w:tplc="08070003">
      <w:start w:val="1"/>
      <w:numFmt w:val="bullet"/>
      <w:lvlText w:val="o"/>
      <w:lvlJc w:val="left"/>
      <w:pPr>
        <w:ind w:left="720" w:hanging="360"/>
      </w:pPr>
      <w:rPr>
        <w:rFonts w:ascii="Courier New" w:hAnsi="Courier New" w:cs="Courier New"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3">
    <w:nsid w:val="6E312A85"/>
    <w:multiLevelType w:val="hybridMultilevel"/>
    <w:tmpl w:val="F460A0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nsid w:val="6FC07143"/>
    <w:multiLevelType w:val="hybridMultilevel"/>
    <w:tmpl w:val="D780DD5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5">
    <w:nsid w:val="71E34F18"/>
    <w:multiLevelType w:val="hybridMultilevel"/>
    <w:tmpl w:val="14EA9E0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6">
    <w:nsid w:val="72FC6F3B"/>
    <w:multiLevelType w:val="hybridMultilevel"/>
    <w:tmpl w:val="D2F0E2B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7">
    <w:nsid w:val="73392020"/>
    <w:multiLevelType w:val="hybridMultilevel"/>
    <w:tmpl w:val="400219E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8">
    <w:nsid w:val="737C377D"/>
    <w:multiLevelType w:val="hybridMultilevel"/>
    <w:tmpl w:val="CBC0255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9">
    <w:nsid w:val="74012D41"/>
    <w:multiLevelType w:val="hybridMultilevel"/>
    <w:tmpl w:val="80EA0DB4"/>
    <w:lvl w:ilvl="0" w:tplc="0807000F">
      <w:start w:val="1"/>
      <w:numFmt w:val="decimal"/>
      <w:lvlText w:val="%1."/>
      <w:lvlJc w:val="left"/>
      <w:pPr>
        <w:ind w:left="720" w:hanging="360"/>
      </w:pPr>
    </w:lvl>
    <w:lvl w:ilvl="1" w:tplc="08070001">
      <w:start w:val="1"/>
      <w:numFmt w:val="bullet"/>
      <w:lvlText w:val=""/>
      <w:lvlJc w:val="left"/>
      <w:pPr>
        <w:ind w:left="1440" w:hanging="360"/>
      </w:pPr>
      <w:rPr>
        <w:rFonts w:ascii="Symbol" w:hAnsi="Symbol"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0">
    <w:nsid w:val="74582AA5"/>
    <w:multiLevelType w:val="hybridMultilevel"/>
    <w:tmpl w:val="63A078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1">
    <w:nsid w:val="755C0D58"/>
    <w:multiLevelType w:val="hybridMultilevel"/>
    <w:tmpl w:val="2DC2E70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2">
    <w:nsid w:val="756868D4"/>
    <w:multiLevelType w:val="hybridMultilevel"/>
    <w:tmpl w:val="C48CD4A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3">
    <w:nsid w:val="75965717"/>
    <w:multiLevelType w:val="hybridMultilevel"/>
    <w:tmpl w:val="C69030E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4">
    <w:nsid w:val="75D71656"/>
    <w:multiLevelType w:val="hybridMultilevel"/>
    <w:tmpl w:val="900E100A"/>
    <w:lvl w:ilvl="0" w:tplc="0807000F">
      <w:start w:val="1"/>
      <w:numFmt w:val="decimal"/>
      <w:lvlText w:val="%1."/>
      <w:lvlJc w:val="left"/>
      <w:pPr>
        <w:ind w:left="720" w:hanging="360"/>
      </w:pPr>
    </w:lvl>
    <w:lvl w:ilvl="1" w:tplc="08070001">
      <w:start w:val="1"/>
      <w:numFmt w:val="bullet"/>
      <w:lvlText w:val=""/>
      <w:lvlJc w:val="left"/>
      <w:pPr>
        <w:ind w:left="1440" w:hanging="360"/>
      </w:pPr>
      <w:rPr>
        <w:rFonts w:ascii="Symbol" w:hAnsi="Symbol"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5">
    <w:nsid w:val="76A60575"/>
    <w:multiLevelType w:val="hybridMultilevel"/>
    <w:tmpl w:val="B4105912"/>
    <w:lvl w:ilvl="0" w:tplc="0807000F">
      <w:start w:val="1"/>
      <w:numFmt w:val="decimal"/>
      <w:lvlText w:val="%1."/>
      <w:lvlJc w:val="left"/>
      <w:pPr>
        <w:ind w:left="1440" w:hanging="360"/>
      </w:p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156">
    <w:nsid w:val="7807746E"/>
    <w:multiLevelType w:val="hybridMultilevel"/>
    <w:tmpl w:val="245C5C08"/>
    <w:lvl w:ilvl="0" w:tplc="0807000F">
      <w:start w:val="1"/>
      <w:numFmt w:val="decimal"/>
      <w:lvlText w:val="%1."/>
      <w:lvlJc w:val="left"/>
      <w:pPr>
        <w:ind w:left="720" w:hanging="360"/>
      </w:pPr>
    </w:lvl>
    <w:lvl w:ilvl="1" w:tplc="08070001">
      <w:start w:val="1"/>
      <w:numFmt w:val="bullet"/>
      <w:lvlText w:val=""/>
      <w:lvlJc w:val="left"/>
      <w:pPr>
        <w:ind w:left="1440" w:hanging="360"/>
      </w:pPr>
      <w:rPr>
        <w:rFonts w:ascii="Symbol" w:hAnsi="Symbol"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7">
    <w:nsid w:val="79B72637"/>
    <w:multiLevelType w:val="hybridMultilevel"/>
    <w:tmpl w:val="D820D5D4"/>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360" w:hanging="360"/>
      </w:pPr>
      <w:rPr>
        <w:rFonts w:ascii="Courier New" w:hAnsi="Courier New" w:cs="Courier New" w:hint="default"/>
      </w:rPr>
    </w:lvl>
    <w:lvl w:ilvl="2" w:tplc="08070003">
      <w:start w:val="1"/>
      <w:numFmt w:val="bullet"/>
      <w:lvlText w:val="o"/>
      <w:lvlJc w:val="left"/>
      <w:pPr>
        <w:ind w:left="1080" w:hanging="360"/>
      </w:pPr>
      <w:rPr>
        <w:rFonts w:ascii="Courier New" w:hAnsi="Courier New" w:cs="Courier New" w:hint="default"/>
      </w:rPr>
    </w:lvl>
    <w:lvl w:ilvl="3" w:tplc="08070001">
      <w:start w:val="1"/>
      <w:numFmt w:val="bullet"/>
      <w:lvlText w:val=""/>
      <w:lvlJc w:val="left"/>
      <w:pPr>
        <w:ind w:left="1800" w:hanging="360"/>
      </w:pPr>
      <w:rPr>
        <w:rFonts w:ascii="Symbol" w:hAnsi="Symbol" w:hint="default"/>
      </w:rPr>
    </w:lvl>
    <w:lvl w:ilvl="4" w:tplc="08070003" w:tentative="1">
      <w:start w:val="1"/>
      <w:numFmt w:val="bullet"/>
      <w:lvlText w:val="o"/>
      <w:lvlJc w:val="left"/>
      <w:pPr>
        <w:ind w:left="2520" w:hanging="360"/>
      </w:pPr>
      <w:rPr>
        <w:rFonts w:ascii="Courier New" w:hAnsi="Courier New" w:cs="Courier New" w:hint="default"/>
      </w:rPr>
    </w:lvl>
    <w:lvl w:ilvl="5" w:tplc="08070005" w:tentative="1">
      <w:start w:val="1"/>
      <w:numFmt w:val="bullet"/>
      <w:lvlText w:val=""/>
      <w:lvlJc w:val="left"/>
      <w:pPr>
        <w:ind w:left="3240" w:hanging="360"/>
      </w:pPr>
      <w:rPr>
        <w:rFonts w:ascii="Wingdings" w:hAnsi="Wingdings" w:hint="default"/>
      </w:rPr>
    </w:lvl>
    <w:lvl w:ilvl="6" w:tplc="08070001" w:tentative="1">
      <w:start w:val="1"/>
      <w:numFmt w:val="bullet"/>
      <w:lvlText w:val=""/>
      <w:lvlJc w:val="left"/>
      <w:pPr>
        <w:ind w:left="3960" w:hanging="360"/>
      </w:pPr>
      <w:rPr>
        <w:rFonts w:ascii="Symbol" w:hAnsi="Symbol" w:hint="default"/>
      </w:rPr>
    </w:lvl>
    <w:lvl w:ilvl="7" w:tplc="08070003" w:tentative="1">
      <w:start w:val="1"/>
      <w:numFmt w:val="bullet"/>
      <w:lvlText w:val="o"/>
      <w:lvlJc w:val="left"/>
      <w:pPr>
        <w:ind w:left="4680" w:hanging="360"/>
      </w:pPr>
      <w:rPr>
        <w:rFonts w:ascii="Courier New" w:hAnsi="Courier New" w:cs="Courier New" w:hint="default"/>
      </w:rPr>
    </w:lvl>
    <w:lvl w:ilvl="8" w:tplc="08070005" w:tentative="1">
      <w:start w:val="1"/>
      <w:numFmt w:val="bullet"/>
      <w:lvlText w:val=""/>
      <w:lvlJc w:val="left"/>
      <w:pPr>
        <w:ind w:left="5400" w:hanging="360"/>
      </w:pPr>
      <w:rPr>
        <w:rFonts w:ascii="Wingdings" w:hAnsi="Wingdings" w:hint="default"/>
      </w:rPr>
    </w:lvl>
  </w:abstractNum>
  <w:abstractNum w:abstractNumId="158">
    <w:nsid w:val="79F217CE"/>
    <w:multiLevelType w:val="hybridMultilevel"/>
    <w:tmpl w:val="B85EA4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9">
    <w:nsid w:val="7A694E8E"/>
    <w:multiLevelType w:val="hybridMultilevel"/>
    <w:tmpl w:val="AE5EE77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0">
    <w:nsid w:val="7AA27C11"/>
    <w:multiLevelType w:val="hybridMultilevel"/>
    <w:tmpl w:val="CBB2E5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1">
    <w:nsid w:val="7AF15206"/>
    <w:multiLevelType w:val="hybridMultilevel"/>
    <w:tmpl w:val="75362EB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2">
    <w:nsid w:val="7B222B99"/>
    <w:multiLevelType w:val="hybridMultilevel"/>
    <w:tmpl w:val="86CEF5D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3">
    <w:nsid w:val="7B622661"/>
    <w:multiLevelType w:val="hybridMultilevel"/>
    <w:tmpl w:val="31D2969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4">
    <w:nsid w:val="7CA35A36"/>
    <w:multiLevelType w:val="hybridMultilevel"/>
    <w:tmpl w:val="42925B12"/>
    <w:lvl w:ilvl="0" w:tplc="5B6818F6">
      <w:start w:val="1"/>
      <w:numFmt w:val="decimal"/>
      <w:lvlText w:val="%1."/>
      <w:lvlJc w:val="left"/>
      <w:pPr>
        <w:ind w:left="144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5">
    <w:nsid w:val="7D2710E8"/>
    <w:multiLevelType w:val="hybridMultilevel"/>
    <w:tmpl w:val="6BD8B280"/>
    <w:lvl w:ilvl="0" w:tplc="AE78B5F0">
      <w:start w:val="1"/>
      <w:numFmt w:val="decimal"/>
      <w:lvlText w:val="%1."/>
      <w:lvlJc w:val="left"/>
      <w:pPr>
        <w:ind w:left="1770" w:hanging="360"/>
      </w:pPr>
      <w:rPr>
        <w:rFonts w:hint="default"/>
      </w:rPr>
    </w:lvl>
    <w:lvl w:ilvl="1" w:tplc="08070019" w:tentative="1">
      <w:start w:val="1"/>
      <w:numFmt w:val="lowerLetter"/>
      <w:lvlText w:val="%2."/>
      <w:lvlJc w:val="left"/>
      <w:pPr>
        <w:ind w:left="2490" w:hanging="360"/>
      </w:pPr>
    </w:lvl>
    <w:lvl w:ilvl="2" w:tplc="0807001B" w:tentative="1">
      <w:start w:val="1"/>
      <w:numFmt w:val="lowerRoman"/>
      <w:lvlText w:val="%3."/>
      <w:lvlJc w:val="right"/>
      <w:pPr>
        <w:ind w:left="3210" w:hanging="180"/>
      </w:pPr>
    </w:lvl>
    <w:lvl w:ilvl="3" w:tplc="0807000F" w:tentative="1">
      <w:start w:val="1"/>
      <w:numFmt w:val="decimal"/>
      <w:lvlText w:val="%4."/>
      <w:lvlJc w:val="left"/>
      <w:pPr>
        <w:ind w:left="3930" w:hanging="360"/>
      </w:pPr>
    </w:lvl>
    <w:lvl w:ilvl="4" w:tplc="08070019" w:tentative="1">
      <w:start w:val="1"/>
      <w:numFmt w:val="lowerLetter"/>
      <w:lvlText w:val="%5."/>
      <w:lvlJc w:val="left"/>
      <w:pPr>
        <w:ind w:left="4650" w:hanging="360"/>
      </w:pPr>
    </w:lvl>
    <w:lvl w:ilvl="5" w:tplc="0807001B" w:tentative="1">
      <w:start w:val="1"/>
      <w:numFmt w:val="lowerRoman"/>
      <w:lvlText w:val="%6."/>
      <w:lvlJc w:val="right"/>
      <w:pPr>
        <w:ind w:left="5370" w:hanging="180"/>
      </w:pPr>
    </w:lvl>
    <w:lvl w:ilvl="6" w:tplc="0807000F" w:tentative="1">
      <w:start w:val="1"/>
      <w:numFmt w:val="decimal"/>
      <w:lvlText w:val="%7."/>
      <w:lvlJc w:val="left"/>
      <w:pPr>
        <w:ind w:left="6090" w:hanging="360"/>
      </w:pPr>
    </w:lvl>
    <w:lvl w:ilvl="7" w:tplc="08070019" w:tentative="1">
      <w:start w:val="1"/>
      <w:numFmt w:val="lowerLetter"/>
      <w:lvlText w:val="%8."/>
      <w:lvlJc w:val="left"/>
      <w:pPr>
        <w:ind w:left="6810" w:hanging="360"/>
      </w:pPr>
    </w:lvl>
    <w:lvl w:ilvl="8" w:tplc="0807001B" w:tentative="1">
      <w:start w:val="1"/>
      <w:numFmt w:val="lowerRoman"/>
      <w:lvlText w:val="%9."/>
      <w:lvlJc w:val="right"/>
      <w:pPr>
        <w:ind w:left="7530" w:hanging="180"/>
      </w:pPr>
    </w:lvl>
  </w:abstractNum>
  <w:abstractNum w:abstractNumId="166">
    <w:nsid w:val="7EA41EDB"/>
    <w:multiLevelType w:val="hybridMultilevel"/>
    <w:tmpl w:val="B8F2BE2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7">
    <w:nsid w:val="7FD97F01"/>
    <w:multiLevelType w:val="hybridMultilevel"/>
    <w:tmpl w:val="4112DB1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8">
    <w:nsid w:val="7FDD0623"/>
    <w:multiLevelType w:val="hybridMultilevel"/>
    <w:tmpl w:val="5382325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93"/>
  </w:num>
  <w:num w:numId="2">
    <w:abstractNumId w:val="100"/>
  </w:num>
  <w:num w:numId="3">
    <w:abstractNumId w:val="143"/>
  </w:num>
  <w:num w:numId="4">
    <w:abstractNumId w:val="37"/>
  </w:num>
  <w:num w:numId="5">
    <w:abstractNumId w:val="98"/>
  </w:num>
  <w:num w:numId="6">
    <w:abstractNumId w:val="75"/>
  </w:num>
  <w:num w:numId="7">
    <w:abstractNumId w:val="55"/>
  </w:num>
  <w:num w:numId="8">
    <w:abstractNumId w:val="21"/>
  </w:num>
  <w:num w:numId="9">
    <w:abstractNumId w:val="129"/>
  </w:num>
  <w:num w:numId="10">
    <w:abstractNumId w:val="77"/>
  </w:num>
  <w:num w:numId="11">
    <w:abstractNumId w:val="113"/>
  </w:num>
  <w:num w:numId="12">
    <w:abstractNumId w:val="48"/>
  </w:num>
  <w:num w:numId="13">
    <w:abstractNumId w:val="128"/>
  </w:num>
  <w:num w:numId="14">
    <w:abstractNumId w:val="66"/>
  </w:num>
  <w:num w:numId="15">
    <w:abstractNumId w:val="165"/>
  </w:num>
  <w:num w:numId="16">
    <w:abstractNumId w:val="9"/>
  </w:num>
  <w:num w:numId="17">
    <w:abstractNumId w:val="79"/>
  </w:num>
  <w:num w:numId="18">
    <w:abstractNumId w:val="25"/>
  </w:num>
  <w:num w:numId="19">
    <w:abstractNumId w:val="71"/>
  </w:num>
  <w:num w:numId="20">
    <w:abstractNumId w:val="160"/>
  </w:num>
  <w:num w:numId="21">
    <w:abstractNumId w:val="43"/>
  </w:num>
  <w:num w:numId="22">
    <w:abstractNumId w:val="45"/>
  </w:num>
  <w:num w:numId="23">
    <w:abstractNumId w:val="60"/>
  </w:num>
  <w:num w:numId="24">
    <w:abstractNumId w:val="167"/>
  </w:num>
  <w:num w:numId="25">
    <w:abstractNumId w:val="65"/>
  </w:num>
  <w:num w:numId="26">
    <w:abstractNumId w:val="74"/>
  </w:num>
  <w:num w:numId="27">
    <w:abstractNumId w:val="119"/>
  </w:num>
  <w:num w:numId="28">
    <w:abstractNumId w:val="124"/>
  </w:num>
  <w:num w:numId="29">
    <w:abstractNumId w:val="22"/>
  </w:num>
  <w:num w:numId="30">
    <w:abstractNumId w:val="49"/>
  </w:num>
  <w:num w:numId="31">
    <w:abstractNumId w:val="145"/>
  </w:num>
  <w:num w:numId="32">
    <w:abstractNumId w:val="33"/>
  </w:num>
  <w:num w:numId="33">
    <w:abstractNumId w:val="151"/>
  </w:num>
  <w:num w:numId="34">
    <w:abstractNumId w:val="6"/>
  </w:num>
  <w:num w:numId="35">
    <w:abstractNumId w:val="131"/>
  </w:num>
  <w:num w:numId="36">
    <w:abstractNumId w:val="154"/>
  </w:num>
  <w:num w:numId="37">
    <w:abstractNumId w:val="127"/>
  </w:num>
  <w:num w:numId="38">
    <w:abstractNumId w:val="62"/>
  </w:num>
  <w:num w:numId="39">
    <w:abstractNumId w:val="81"/>
  </w:num>
  <w:num w:numId="40">
    <w:abstractNumId w:val="76"/>
  </w:num>
  <w:num w:numId="41">
    <w:abstractNumId w:val="148"/>
  </w:num>
  <w:num w:numId="42">
    <w:abstractNumId w:val="58"/>
  </w:num>
  <w:num w:numId="43">
    <w:abstractNumId w:val="97"/>
  </w:num>
  <w:num w:numId="44">
    <w:abstractNumId w:val="152"/>
  </w:num>
  <w:num w:numId="45">
    <w:abstractNumId w:val="18"/>
  </w:num>
  <w:num w:numId="46">
    <w:abstractNumId w:val="103"/>
  </w:num>
  <w:num w:numId="47">
    <w:abstractNumId w:val="134"/>
  </w:num>
  <w:num w:numId="48">
    <w:abstractNumId w:val="157"/>
  </w:num>
  <w:num w:numId="49">
    <w:abstractNumId w:val="50"/>
  </w:num>
  <w:num w:numId="50">
    <w:abstractNumId w:val="56"/>
  </w:num>
  <w:num w:numId="51">
    <w:abstractNumId w:val="0"/>
  </w:num>
  <w:num w:numId="52">
    <w:abstractNumId w:val="57"/>
  </w:num>
  <w:num w:numId="53">
    <w:abstractNumId w:val="44"/>
  </w:num>
  <w:num w:numId="54">
    <w:abstractNumId w:val="140"/>
  </w:num>
  <w:num w:numId="55">
    <w:abstractNumId w:val="89"/>
  </w:num>
  <w:num w:numId="56">
    <w:abstractNumId w:val="30"/>
  </w:num>
  <w:num w:numId="57">
    <w:abstractNumId w:val="122"/>
  </w:num>
  <w:num w:numId="58">
    <w:abstractNumId w:val="70"/>
  </w:num>
  <w:num w:numId="59">
    <w:abstractNumId w:val="19"/>
  </w:num>
  <w:num w:numId="60">
    <w:abstractNumId w:val="24"/>
  </w:num>
  <w:num w:numId="61">
    <w:abstractNumId w:val="16"/>
  </w:num>
  <w:num w:numId="62">
    <w:abstractNumId w:val="84"/>
  </w:num>
  <w:num w:numId="63">
    <w:abstractNumId w:val="64"/>
  </w:num>
  <w:num w:numId="64">
    <w:abstractNumId w:val="123"/>
  </w:num>
  <w:num w:numId="65">
    <w:abstractNumId w:val="42"/>
  </w:num>
  <w:num w:numId="66">
    <w:abstractNumId w:val="39"/>
  </w:num>
  <w:num w:numId="67">
    <w:abstractNumId w:val="126"/>
  </w:num>
  <w:num w:numId="68">
    <w:abstractNumId w:val="69"/>
  </w:num>
  <w:num w:numId="69">
    <w:abstractNumId w:val="87"/>
  </w:num>
  <w:num w:numId="70">
    <w:abstractNumId w:val="137"/>
  </w:num>
  <w:num w:numId="71">
    <w:abstractNumId w:val="164"/>
  </w:num>
  <w:num w:numId="72">
    <w:abstractNumId w:val="155"/>
  </w:num>
  <w:num w:numId="73">
    <w:abstractNumId w:val="95"/>
  </w:num>
  <w:num w:numId="74">
    <w:abstractNumId w:val="150"/>
  </w:num>
  <w:num w:numId="75">
    <w:abstractNumId w:val="91"/>
  </w:num>
  <w:num w:numId="76">
    <w:abstractNumId w:val="72"/>
  </w:num>
  <w:num w:numId="77">
    <w:abstractNumId w:val="104"/>
  </w:num>
  <w:num w:numId="78">
    <w:abstractNumId w:val="78"/>
  </w:num>
  <w:num w:numId="79">
    <w:abstractNumId w:val="168"/>
  </w:num>
  <w:num w:numId="80">
    <w:abstractNumId w:val="83"/>
  </w:num>
  <w:num w:numId="81">
    <w:abstractNumId w:val="142"/>
  </w:num>
  <w:num w:numId="82">
    <w:abstractNumId w:val="80"/>
  </w:num>
  <w:num w:numId="83">
    <w:abstractNumId w:val="139"/>
  </w:num>
  <w:num w:numId="84">
    <w:abstractNumId w:val="38"/>
  </w:num>
  <w:num w:numId="85">
    <w:abstractNumId w:val="117"/>
  </w:num>
  <w:num w:numId="86">
    <w:abstractNumId w:val="130"/>
  </w:num>
  <w:num w:numId="87">
    <w:abstractNumId w:val="141"/>
  </w:num>
  <w:num w:numId="88">
    <w:abstractNumId w:val="10"/>
  </w:num>
  <w:num w:numId="89">
    <w:abstractNumId w:val="82"/>
  </w:num>
  <w:num w:numId="90">
    <w:abstractNumId w:val="53"/>
  </w:num>
  <w:num w:numId="91">
    <w:abstractNumId w:val="88"/>
  </w:num>
  <w:num w:numId="92">
    <w:abstractNumId w:val="120"/>
  </w:num>
  <w:num w:numId="93">
    <w:abstractNumId w:val="90"/>
  </w:num>
  <w:num w:numId="94">
    <w:abstractNumId w:val="67"/>
  </w:num>
  <w:num w:numId="95">
    <w:abstractNumId w:val="46"/>
  </w:num>
  <w:num w:numId="96">
    <w:abstractNumId w:val="11"/>
  </w:num>
  <w:num w:numId="97">
    <w:abstractNumId w:val="59"/>
  </w:num>
  <w:num w:numId="98">
    <w:abstractNumId w:val="109"/>
  </w:num>
  <w:num w:numId="99">
    <w:abstractNumId w:val="99"/>
  </w:num>
  <w:num w:numId="100">
    <w:abstractNumId w:val="7"/>
  </w:num>
  <w:num w:numId="101">
    <w:abstractNumId w:val="94"/>
  </w:num>
  <w:num w:numId="102">
    <w:abstractNumId w:val="153"/>
  </w:num>
  <w:num w:numId="103">
    <w:abstractNumId w:val="86"/>
  </w:num>
  <w:num w:numId="104">
    <w:abstractNumId w:val="35"/>
  </w:num>
  <w:num w:numId="105">
    <w:abstractNumId w:val="102"/>
  </w:num>
  <w:num w:numId="106">
    <w:abstractNumId w:val="92"/>
  </w:num>
  <w:num w:numId="107">
    <w:abstractNumId w:val="41"/>
  </w:num>
  <w:num w:numId="108">
    <w:abstractNumId w:val="116"/>
  </w:num>
  <w:num w:numId="109">
    <w:abstractNumId w:val="2"/>
  </w:num>
  <w:num w:numId="110">
    <w:abstractNumId w:val="13"/>
  </w:num>
  <w:num w:numId="111">
    <w:abstractNumId w:val="96"/>
  </w:num>
  <w:num w:numId="112">
    <w:abstractNumId w:val="4"/>
  </w:num>
  <w:num w:numId="113">
    <w:abstractNumId w:val="23"/>
  </w:num>
  <w:num w:numId="114">
    <w:abstractNumId w:val="158"/>
  </w:num>
  <w:num w:numId="115">
    <w:abstractNumId w:val="135"/>
  </w:num>
  <w:num w:numId="116">
    <w:abstractNumId w:val="61"/>
  </w:num>
  <w:num w:numId="117">
    <w:abstractNumId w:val="14"/>
  </w:num>
  <w:num w:numId="118">
    <w:abstractNumId w:val="115"/>
  </w:num>
  <w:num w:numId="119">
    <w:abstractNumId w:val="68"/>
  </w:num>
  <w:num w:numId="120">
    <w:abstractNumId w:val="3"/>
  </w:num>
  <w:num w:numId="121">
    <w:abstractNumId w:val="15"/>
  </w:num>
  <w:num w:numId="122">
    <w:abstractNumId w:val="101"/>
  </w:num>
  <w:num w:numId="123">
    <w:abstractNumId w:val="118"/>
  </w:num>
  <w:num w:numId="124">
    <w:abstractNumId w:val="112"/>
  </w:num>
  <w:num w:numId="125">
    <w:abstractNumId w:val="36"/>
  </w:num>
  <w:num w:numId="126">
    <w:abstractNumId w:val="108"/>
  </w:num>
  <w:num w:numId="127">
    <w:abstractNumId w:val="136"/>
  </w:num>
  <w:num w:numId="128">
    <w:abstractNumId w:val="110"/>
  </w:num>
  <w:num w:numId="129">
    <w:abstractNumId w:val="111"/>
  </w:num>
  <w:num w:numId="130">
    <w:abstractNumId w:val="29"/>
  </w:num>
  <w:num w:numId="131">
    <w:abstractNumId w:val="63"/>
  </w:num>
  <w:num w:numId="132">
    <w:abstractNumId w:val="27"/>
  </w:num>
  <w:num w:numId="133">
    <w:abstractNumId w:val="47"/>
  </w:num>
  <w:num w:numId="134">
    <w:abstractNumId w:val="159"/>
  </w:num>
  <w:num w:numId="135">
    <w:abstractNumId w:val="166"/>
  </w:num>
  <w:num w:numId="136">
    <w:abstractNumId w:val="73"/>
  </w:num>
  <w:num w:numId="137">
    <w:abstractNumId w:val="162"/>
  </w:num>
  <w:num w:numId="138">
    <w:abstractNumId w:val="125"/>
  </w:num>
  <w:num w:numId="139">
    <w:abstractNumId w:val="17"/>
  </w:num>
  <w:num w:numId="140">
    <w:abstractNumId w:val="147"/>
  </w:num>
  <w:num w:numId="141">
    <w:abstractNumId w:val="32"/>
  </w:num>
  <w:num w:numId="142">
    <w:abstractNumId w:val="28"/>
  </w:num>
  <w:num w:numId="143">
    <w:abstractNumId w:val="163"/>
  </w:num>
  <w:num w:numId="144">
    <w:abstractNumId w:val="5"/>
  </w:num>
  <w:num w:numId="145">
    <w:abstractNumId w:val="105"/>
  </w:num>
  <w:num w:numId="146">
    <w:abstractNumId w:val="8"/>
  </w:num>
  <w:num w:numId="147">
    <w:abstractNumId w:val="1"/>
  </w:num>
  <w:num w:numId="148">
    <w:abstractNumId w:val="51"/>
  </w:num>
  <w:num w:numId="149">
    <w:abstractNumId w:val="161"/>
  </w:num>
  <w:num w:numId="150">
    <w:abstractNumId w:val="52"/>
  </w:num>
  <w:num w:numId="151">
    <w:abstractNumId w:val="156"/>
  </w:num>
  <w:num w:numId="152">
    <w:abstractNumId w:val="146"/>
  </w:num>
  <w:num w:numId="153">
    <w:abstractNumId w:val="26"/>
  </w:num>
  <w:num w:numId="154">
    <w:abstractNumId w:val="144"/>
  </w:num>
  <w:num w:numId="155">
    <w:abstractNumId w:val="138"/>
  </w:num>
  <w:num w:numId="156">
    <w:abstractNumId w:val="40"/>
  </w:num>
  <w:num w:numId="157">
    <w:abstractNumId w:val="114"/>
  </w:num>
  <w:num w:numId="158">
    <w:abstractNumId w:val="106"/>
  </w:num>
  <w:num w:numId="159">
    <w:abstractNumId w:val="54"/>
  </w:num>
  <w:num w:numId="160">
    <w:abstractNumId w:val="132"/>
  </w:num>
  <w:num w:numId="161">
    <w:abstractNumId w:val="12"/>
  </w:num>
  <w:num w:numId="162">
    <w:abstractNumId w:val="107"/>
  </w:num>
  <w:num w:numId="163">
    <w:abstractNumId w:val="34"/>
  </w:num>
  <w:num w:numId="164">
    <w:abstractNumId w:val="149"/>
  </w:num>
  <w:num w:numId="165">
    <w:abstractNumId w:val="31"/>
  </w:num>
  <w:num w:numId="166">
    <w:abstractNumId w:val="85"/>
  </w:num>
  <w:num w:numId="167">
    <w:abstractNumId w:val="133"/>
  </w:num>
  <w:num w:numId="168">
    <w:abstractNumId w:val="121"/>
  </w:num>
  <w:num w:numId="169">
    <w:abstractNumId w:val="20"/>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FB9"/>
    <w:rsid w:val="00014EE0"/>
    <w:rsid w:val="00016AD9"/>
    <w:rsid w:val="000469BC"/>
    <w:rsid w:val="00075844"/>
    <w:rsid w:val="00082ED5"/>
    <w:rsid w:val="00083C5B"/>
    <w:rsid w:val="000B1FC3"/>
    <w:rsid w:val="000D2A4D"/>
    <w:rsid w:val="000D2AAC"/>
    <w:rsid w:val="00101CAF"/>
    <w:rsid w:val="00103137"/>
    <w:rsid w:val="0010482D"/>
    <w:rsid w:val="00116205"/>
    <w:rsid w:val="0012109F"/>
    <w:rsid w:val="0014235A"/>
    <w:rsid w:val="00154678"/>
    <w:rsid w:val="001561FB"/>
    <w:rsid w:val="00174208"/>
    <w:rsid w:val="001B6901"/>
    <w:rsid w:val="001E03B5"/>
    <w:rsid w:val="0020193E"/>
    <w:rsid w:val="00204B39"/>
    <w:rsid w:val="0022221A"/>
    <w:rsid w:val="00230909"/>
    <w:rsid w:val="00233FCC"/>
    <w:rsid w:val="00244829"/>
    <w:rsid w:val="002611B3"/>
    <w:rsid w:val="0026382E"/>
    <w:rsid w:val="00293ADC"/>
    <w:rsid w:val="002A48F8"/>
    <w:rsid w:val="002A4973"/>
    <w:rsid w:val="002B4EC9"/>
    <w:rsid w:val="002D0F18"/>
    <w:rsid w:val="0033435E"/>
    <w:rsid w:val="00342C1C"/>
    <w:rsid w:val="00343703"/>
    <w:rsid w:val="00393FB9"/>
    <w:rsid w:val="003E465B"/>
    <w:rsid w:val="003E6438"/>
    <w:rsid w:val="003E6E7E"/>
    <w:rsid w:val="00415EDB"/>
    <w:rsid w:val="00426632"/>
    <w:rsid w:val="00435BFC"/>
    <w:rsid w:val="004806FF"/>
    <w:rsid w:val="004B38B9"/>
    <w:rsid w:val="004B58D2"/>
    <w:rsid w:val="004C53BE"/>
    <w:rsid w:val="004D1A9E"/>
    <w:rsid w:val="004D385A"/>
    <w:rsid w:val="004F0788"/>
    <w:rsid w:val="00520CAC"/>
    <w:rsid w:val="00530C86"/>
    <w:rsid w:val="00541729"/>
    <w:rsid w:val="00551FCF"/>
    <w:rsid w:val="005650C5"/>
    <w:rsid w:val="0058335C"/>
    <w:rsid w:val="0059231F"/>
    <w:rsid w:val="005A0832"/>
    <w:rsid w:val="005B1C96"/>
    <w:rsid w:val="005C4162"/>
    <w:rsid w:val="005D47D4"/>
    <w:rsid w:val="005E17E1"/>
    <w:rsid w:val="0063375A"/>
    <w:rsid w:val="006557C8"/>
    <w:rsid w:val="006676FD"/>
    <w:rsid w:val="00694E46"/>
    <w:rsid w:val="006A0367"/>
    <w:rsid w:val="006A5238"/>
    <w:rsid w:val="006C0EB1"/>
    <w:rsid w:val="006D08F4"/>
    <w:rsid w:val="006E2451"/>
    <w:rsid w:val="006E449A"/>
    <w:rsid w:val="006E6E0E"/>
    <w:rsid w:val="006F40FA"/>
    <w:rsid w:val="006F5AE4"/>
    <w:rsid w:val="007013FF"/>
    <w:rsid w:val="00714CDC"/>
    <w:rsid w:val="00723163"/>
    <w:rsid w:val="0072436D"/>
    <w:rsid w:val="007351BE"/>
    <w:rsid w:val="007468D6"/>
    <w:rsid w:val="00755669"/>
    <w:rsid w:val="00762136"/>
    <w:rsid w:val="0077715A"/>
    <w:rsid w:val="00794E4F"/>
    <w:rsid w:val="007A0B3C"/>
    <w:rsid w:val="007D1756"/>
    <w:rsid w:val="007E3B96"/>
    <w:rsid w:val="00807C71"/>
    <w:rsid w:val="00820DCF"/>
    <w:rsid w:val="00834724"/>
    <w:rsid w:val="008362EE"/>
    <w:rsid w:val="00846077"/>
    <w:rsid w:val="00882630"/>
    <w:rsid w:val="008C23BE"/>
    <w:rsid w:val="008E2DDF"/>
    <w:rsid w:val="0090254B"/>
    <w:rsid w:val="00920CB0"/>
    <w:rsid w:val="009243D6"/>
    <w:rsid w:val="00944131"/>
    <w:rsid w:val="0094676F"/>
    <w:rsid w:val="00954B0A"/>
    <w:rsid w:val="00972546"/>
    <w:rsid w:val="009C4DBA"/>
    <w:rsid w:val="009D6EC0"/>
    <w:rsid w:val="009E2857"/>
    <w:rsid w:val="009E4872"/>
    <w:rsid w:val="00A01E79"/>
    <w:rsid w:val="00A06A52"/>
    <w:rsid w:val="00A50694"/>
    <w:rsid w:val="00A5550C"/>
    <w:rsid w:val="00A77079"/>
    <w:rsid w:val="00AA5671"/>
    <w:rsid w:val="00AC57E2"/>
    <w:rsid w:val="00AD7A32"/>
    <w:rsid w:val="00AE6E6C"/>
    <w:rsid w:val="00AE79DA"/>
    <w:rsid w:val="00AF0AD2"/>
    <w:rsid w:val="00B60969"/>
    <w:rsid w:val="00B654A0"/>
    <w:rsid w:val="00B80352"/>
    <w:rsid w:val="00B86A09"/>
    <w:rsid w:val="00BB339C"/>
    <w:rsid w:val="00BC756E"/>
    <w:rsid w:val="00BD5703"/>
    <w:rsid w:val="00C0222C"/>
    <w:rsid w:val="00C248F1"/>
    <w:rsid w:val="00C3592E"/>
    <w:rsid w:val="00C3608E"/>
    <w:rsid w:val="00C56645"/>
    <w:rsid w:val="00C66E0E"/>
    <w:rsid w:val="00C81CE9"/>
    <w:rsid w:val="00CA1293"/>
    <w:rsid w:val="00CD207F"/>
    <w:rsid w:val="00D337D2"/>
    <w:rsid w:val="00D56B84"/>
    <w:rsid w:val="00D74623"/>
    <w:rsid w:val="00D815BA"/>
    <w:rsid w:val="00DC3831"/>
    <w:rsid w:val="00DD10EF"/>
    <w:rsid w:val="00E068C2"/>
    <w:rsid w:val="00E316EB"/>
    <w:rsid w:val="00E60033"/>
    <w:rsid w:val="00E67779"/>
    <w:rsid w:val="00E85E3C"/>
    <w:rsid w:val="00E90074"/>
    <w:rsid w:val="00E91EBF"/>
    <w:rsid w:val="00EA03E2"/>
    <w:rsid w:val="00EB3EAB"/>
    <w:rsid w:val="00EB6ACD"/>
    <w:rsid w:val="00EC2AED"/>
    <w:rsid w:val="00EC6E94"/>
    <w:rsid w:val="00ED182C"/>
    <w:rsid w:val="00EE2491"/>
    <w:rsid w:val="00EF2082"/>
    <w:rsid w:val="00EF27D8"/>
    <w:rsid w:val="00F20ABE"/>
    <w:rsid w:val="00F2180E"/>
    <w:rsid w:val="00F33C26"/>
    <w:rsid w:val="00F40218"/>
    <w:rsid w:val="00F53C85"/>
    <w:rsid w:val="00F651B3"/>
    <w:rsid w:val="00F653F2"/>
    <w:rsid w:val="00FA1F50"/>
    <w:rsid w:val="00FD7235"/>
    <w:rsid w:val="00FE0E1E"/>
    <w:rsid w:val="00FE347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B4EC9"/>
    <w:pPr>
      <w:spacing w:line="276" w:lineRule="auto"/>
    </w:pPr>
    <w:rPr>
      <w:szCs w:val="22"/>
      <w:lang w:val="en-GB"/>
    </w:rPr>
  </w:style>
  <w:style w:type="paragraph" w:styleId="berschrift1">
    <w:name w:val="heading 1"/>
    <w:basedOn w:val="Standard"/>
    <w:next w:val="Standard"/>
    <w:link w:val="berschrift1Zchn"/>
    <w:uiPriority w:val="9"/>
    <w:qFormat/>
    <w:rsid w:val="002B4EC9"/>
    <w:pPr>
      <w:keepNext/>
      <w:spacing w:before="240" w:after="60"/>
      <w:outlineLvl w:val="0"/>
    </w:pPr>
    <w:rPr>
      <w:rFonts w:eastAsiaTheme="majorEastAsia" w:cstheme="majorBidi"/>
      <w:b/>
      <w:bCs/>
      <w:kern w:val="32"/>
      <w:sz w:val="28"/>
      <w:szCs w:val="32"/>
    </w:rPr>
  </w:style>
  <w:style w:type="paragraph" w:styleId="berschrift2">
    <w:name w:val="heading 2"/>
    <w:basedOn w:val="Standard"/>
    <w:next w:val="Standard"/>
    <w:link w:val="berschrift2Zchn"/>
    <w:uiPriority w:val="9"/>
    <w:unhideWhenUsed/>
    <w:qFormat/>
    <w:rsid w:val="002B4EC9"/>
    <w:pPr>
      <w:keepNext/>
      <w:spacing w:before="240" w:after="60"/>
      <w:outlineLvl w:val="1"/>
    </w:pPr>
    <w:rPr>
      <w:rFonts w:eastAsiaTheme="majorEastAsia" w:cstheme="majorBidi"/>
      <w:b/>
      <w:bCs/>
      <w:i/>
      <w:iCs/>
      <w:sz w:val="24"/>
      <w:szCs w:val="28"/>
    </w:rPr>
  </w:style>
  <w:style w:type="paragraph" w:styleId="berschrift3">
    <w:name w:val="heading 3"/>
    <w:basedOn w:val="Standard"/>
    <w:next w:val="Standard"/>
    <w:link w:val="berschrift3Zchn"/>
    <w:uiPriority w:val="9"/>
    <w:unhideWhenUsed/>
    <w:qFormat/>
    <w:rsid w:val="002B4EC9"/>
    <w:pPr>
      <w:keepNext/>
      <w:spacing w:before="240" w:after="60"/>
      <w:outlineLvl w:val="2"/>
    </w:pPr>
    <w:rPr>
      <w:rFonts w:eastAsiaTheme="majorEastAsia" w:cstheme="majorBidi"/>
      <w:b/>
      <w:bCs/>
      <w:sz w:val="22"/>
      <w:szCs w:val="26"/>
    </w:rPr>
  </w:style>
  <w:style w:type="paragraph" w:styleId="berschrift4">
    <w:name w:val="heading 4"/>
    <w:basedOn w:val="Standard"/>
    <w:next w:val="Standard"/>
    <w:link w:val="berschrift4Zchn"/>
    <w:uiPriority w:val="9"/>
    <w:unhideWhenUsed/>
    <w:qFormat/>
    <w:rsid w:val="002B4EC9"/>
    <w:pPr>
      <w:keepNext/>
      <w:spacing w:before="240" w:after="60"/>
      <w:outlineLvl w:val="3"/>
    </w:pPr>
    <w:rPr>
      <w:rFonts w:eastAsiaTheme="majorEastAsia" w:cstheme="majorBidi"/>
      <w:b/>
      <w:bCs/>
      <w:sz w:val="18"/>
      <w:szCs w:val="28"/>
    </w:rPr>
  </w:style>
  <w:style w:type="paragraph" w:styleId="berschrift5">
    <w:name w:val="heading 5"/>
    <w:basedOn w:val="Standard"/>
    <w:next w:val="Standard"/>
    <w:link w:val="berschrift5Zchn"/>
    <w:uiPriority w:val="9"/>
    <w:unhideWhenUsed/>
    <w:qFormat/>
    <w:rsid w:val="002B4EC9"/>
    <w:pPr>
      <w:spacing w:before="240" w:after="60"/>
      <w:outlineLvl w:val="4"/>
    </w:pPr>
    <w:rPr>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2B4EC9"/>
    <w:rPr>
      <w:rFonts w:eastAsiaTheme="majorEastAsia" w:cstheme="majorBidi"/>
      <w:b/>
      <w:bCs/>
      <w:kern w:val="32"/>
      <w:sz w:val="28"/>
      <w:szCs w:val="32"/>
      <w:lang w:val="en-US"/>
    </w:rPr>
  </w:style>
  <w:style w:type="character" w:customStyle="1" w:styleId="berschrift2Zchn">
    <w:name w:val="Überschrift 2 Zchn"/>
    <w:link w:val="berschrift2"/>
    <w:uiPriority w:val="9"/>
    <w:rsid w:val="002B4EC9"/>
    <w:rPr>
      <w:rFonts w:eastAsiaTheme="majorEastAsia" w:cstheme="majorBidi"/>
      <w:b/>
      <w:bCs/>
      <w:i/>
      <w:iCs/>
      <w:sz w:val="24"/>
      <w:szCs w:val="28"/>
      <w:lang w:val="en-US"/>
    </w:rPr>
  </w:style>
  <w:style w:type="character" w:customStyle="1" w:styleId="berschrift3Zchn">
    <w:name w:val="Überschrift 3 Zchn"/>
    <w:link w:val="berschrift3"/>
    <w:uiPriority w:val="9"/>
    <w:rsid w:val="002B4EC9"/>
    <w:rPr>
      <w:rFonts w:eastAsiaTheme="majorEastAsia" w:cstheme="majorBidi"/>
      <w:b/>
      <w:bCs/>
      <w:sz w:val="22"/>
      <w:szCs w:val="26"/>
      <w:lang w:val="en-US"/>
    </w:rPr>
  </w:style>
  <w:style w:type="character" w:customStyle="1" w:styleId="berschrift4Zchn">
    <w:name w:val="Überschrift 4 Zchn"/>
    <w:link w:val="berschrift4"/>
    <w:uiPriority w:val="9"/>
    <w:rsid w:val="002B4EC9"/>
    <w:rPr>
      <w:rFonts w:eastAsiaTheme="majorEastAsia" w:cstheme="majorBidi"/>
      <w:b/>
      <w:bCs/>
      <w:sz w:val="18"/>
      <w:szCs w:val="28"/>
      <w:lang w:val="en-US"/>
    </w:rPr>
  </w:style>
  <w:style w:type="character" w:customStyle="1" w:styleId="berschrift5Zchn">
    <w:name w:val="Überschrift 5 Zchn"/>
    <w:link w:val="berschrift5"/>
    <w:uiPriority w:val="9"/>
    <w:rsid w:val="002B4EC9"/>
    <w:rPr>
      <w:b/>
      <w:bCs/>
      <w:i/>
      <w:iCs/>
      <w:sz w:val="26"/>
      <w:szCs w:val="26"/>
      <w:lang w:val="en-US"/>
    </w:rPr>
  </w:style>
  <w:style w:type="paragraph" w:styleId="Listenabsatz">
    <w:name w:val="List Paragraph"/>
    <w:basedOn w:val="Standard"/>
    <w:uiPriority w:val="34"/>
    <w:qFormat/>
    <w:rsid w:val="002B4EC9"/>
    <w:pPr>
      <w:ind w:left="720"/>
      <w:contextualSpacing/>
    </w:pPr>
    <w:rPr>
      <w:rFonts w:eastAsia="Calibri"/>
      <w:lang w:val="de-CH"/>
    </w:rPr>
  </w:style>
  <w:style w:type="paragraph" w:styleId="Titel">
    <w:name w:val="Title"/>
    <w:basedOn w:val="Standard"/>
    <w:next w:val="Standard"/>
    <w:link w:val="TitelZchn"/>
    <w:uiPriority w:val="10"/>
    <w:qFormat/>
    <w:rsid w:val="002B4EC9"/>
    <w:pPr>
      <w:spacing w:before="240" w:after="60"/>
      <w:jc w:val="center"/>
      <w:outlineLvl w:val="0"/>
    </w:pPr>
    <w:rPr>
      <w:rFonts w:ascii="Cambria" w:eastAsiaTheme="majorEastAsia" w:hAnsi="Cambria" w:cstheme="majorBidi"/>
      <w:b/>
      <w:bCs/>
      <w:kern w:val="28"/>
      <w:sz w:val="32"/>
      <w:szCs w:val="32"/>
    </w:rPr>
  </w:style>
  <w:style w:type="character" w:customStyle="1" w:styleId="TitelZchn">
    <w:name w:val="Titel Zchn"/>
    <w:link w:val="Titel"/>
    <w:uiPriority w:val="10"/>
    <w:rsid w:val="002B4EC9"/>
    <w:rPr>
      <w:rFonts w:ascii="Cambria" w:eastAsiaTheme="majorEastAsia" w:hAnsi="Cambria" w:cstheme="majorBidi"/>
      <w:b/>
      <w:bCs/>
      <w:kern w:val="28"/>
      <w:sz w:val="32"/>
      <w:szCs w:val="32"/>
      <w:lang w:val="en-US"/>
    </w:rPr>
  </w:style>
  <w:style w:type="paragraph" w:styleId="KeinLeerraum">
    <w:name w:val="No Spacing"/>
    <w:link w:val="KeinLeerraumZchn"/>
    <w:uiPriority w:val="1"/>
    <w:qFormat/>
    <w:rsid w:val="002B4EC9"/>
    <w:rPr>
      <w:sz w:val="22"/>
      <w:szCs w:val="22"/>
      <w:lang w:val="en-US"/>
    </w:rPr>
  </w:style>
  <w:style w:type="character" w:customStyle="1" w:styleId="KeinLeerraumZchn">
    <w:name w:val="Kein Leerraum Zchn"/>
    <w:link w:val="KeinLeerraum"/>
    <w:uiPriority w:val="1"/>
    <w:rsid w:val="002B4EC9"/>
    <w:rPr>
      <w:sz w:val="22"/>
      <w:szCs w:val="22"/>
      <w:lang w:val="en-US"/>
    </w:rPr>
  </w:style>
  <w:style w:type="paragraph" w:styleId="Inhaltsverzeichnisberschrift">
    <w:name w:val="TOC Heading"/>
    <w:basedOn w:val="berschrift1"/>
    <w:next w:val="Standard"/>
    <w:uiPriority w:val="39"/>
    <w:semiHidden/>
    <w:unhideWhenUsed/>
    <w:qFormat/>
    <w:rsid w:val="002B4EC9"/>
    <w:pPr>
      <w:keepLines/>
      <w:spacing w:before="480" w:after="0"/>
      <w:outlineLvl w:val="9"/>
    </w:pPr>
    <w:rPr>
      <w:rFonts w:ascii="Cambria" w:eastAsia="Times New Roman" w:hAnsi="Cambria" w:cs="Times New Roman"/>
      <w:color w:val="365F91"/>
      <w:kern w:val="0"/>
      <w:szCs w:val="28"/>
      <w:lang w:val="de-CH" w:eastAsia="de-CH"/>
    </w:rPr>
  </w:style>
  <w:style w:type="paragraph" w:styleId="Kopfzeile">
    <w:name w:val="header"/>
    <w:basedOn w:val="Standard"/>
    <w:link w:val="KopfzeileZchn"/>
    <w:uiPriority w:val="99"/>
    <w:unhideWhenUsed/>
    <w:rsid w:val="00393FB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93FB9"/>
    <w:rPr>
      <w:szCs w:val="22"/>
      <w:lang w:val="en-GB"/>
    </w:rPr>
  </w:style>
  <w:style w:type="paragraph" w:styleId="Fuzeile">
    <w:name w:val="footer"/>
    <w:basedOn w:val="Standard"/>
    <w:link w:val="FuzeileZchn"/>
    <w:uiPriority w:val="99"/>
    <w:unhideWhenUsed/>
    <w:rsid w:val="00393FB9"/>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93FB9"/>
    <w:rPr>
      <w:szCs w:val="22"/>
      <w:lang w:val="en-GB"/>
    </w:rPr>
  </w:style>
  <w:style w:type="paragraph" w:styleId="Sprechblasentext">
    <w:name w:val="Balloon Text"/>
    <w:basedOn w:val="Standard"/>
    <w:link w:val="SprechblasentextZchn"/>
    <w:uiPriority w:val="99"/>
    <w:semiHidden/>
    <w:unhideWhenUsed/>
    <w:rsid w:val="00393FB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3FB9"/>
    <w:rPr>
      <w:rFonts w:ascii="Tahoma" w:hAnsi="Tahoma" w:cs="Tahoma"/>
      <w:sz w:val="16"/>
      <w:szCs w:val="16"/>
      <w:lang w:val="en-GB"/>
    </w:rPr>
  </w:style>
  <w:style w:type="paragraph" w:styleId="Verzeichnis1">
    <w:name w:val="toc 1"/>
    <w:basedOn w:val="Standard"/>
    <w:next w:val="Standard"/>
    <w:autoRedefine/>
    <w:uiPriority w:val="39"/>
    <w:unhideWhenUsed/>
    <w:rsid w:val="006D08F4"/>
    <w:pPr>
      <w:spacing w:after="100"/>
    </w:pPr>
  </w:style>
  <w:style w:type="paragraph" w:styleId="Verzeichnis2">
    <w:name w:val="toc 2"/>
    <w:basedOn w:val="Standard"/>
    <w:next w:val="Standard"/>
    <w:autoRedefine/>
    <w:uiPriority w:val="39"/>
    <w:unhideWhenUsed/>
    <w:rsid w:val="006D08F4"/>
    <w:pPr>
      <w:spacing w:after="100"/>
      <w:ind w:left="200"/>
    </w:pPr>
  </w:style>
  <w:style w:type="paragraph" w:styleId="Verzeichnis3">
    <w:name w:val="toc 3"/>
    <w:basedOn w:val="Standard"/>
    <w:next w:val="Standard"/>
    <w:autoRedefine/>
    <w:uiPriority w:val="39"/>
    <w:unhideWhenUsed/>
    <w:rsid w:val="006D08F4"/>
    <w:pPr>
      <w:spacing w:after="100"/>
      <w:ind w:left="400"/>
    </w:pPr>
  </w:style>
  <w:style w:type="character" w:styleId="Hyperlink">
    <w:name w:val="Hyperlink"/>
    <w:basedOn w:val="Absatz-Standardschriftart"/>
    <w:uiPriority w:val="99"/>
    <w:unhideWhenUsed/>
    <w:rsid w:val="006D08F4"/>
    <w:rPr>
      <w:color w:val="0000FF" w:themeColor="hyperlink"/>
      <w:u w:val="single"/>
    </w:rPr>
  </w:style>
  <w:style w:type="table" w:styleId="Tabellenraster">
    <w:name w:val="Table Grid"/>
    <w:basedOn w:val="NormaleTabelle"/>
    <w:uiPriority w:val="59"/>
    <w:rsid w:val="006A52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1">
    <w:name w:val="Light Shading Accent 1"/>
    <w:basedOn w:val="NormaleTabelle"/>
    <w:uiPriority w:val="60"/>
    <w:rsid w:val="006A523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Verzeichnis4">
    <w:name w:val="toc 4"/>
    <w:basedOn w:val="Standard"/>
    <w:next w:val="Standard"/>
    <w:autoRedefine/>
    <w:uiPriority w:val="39"/>
    <w:unhideWhenUsed/>
    <w:rsid w:val="00EE2491"/>
    <w:pPr>
      <w:spacing w:after="100"/>
      <w:ind w:left="660"/>
    </w:pPr>
    <w:rPr>
      <w:rFonts w:asciiTheme="minorHAnsi" w:eastAsiaTheme="minorEastAsia" w:hAnsiTheme="minorHAnsi" w:cstheme="minorBidi"/>
      <w:sz w:val="22"/>
      <w:lang w:val="de-CH" w:eastAsia="de-CH"/>
    </w:rPr>
  </w:style>
  <w:style w:type="paragraph" w:styleId="Verzeichnis5">
    <w:name w:val="toc 5"/>
    <w:basedOn w:val="Standard"/>
    <w:next w:val="Standard"/>
    <w:autoRedefine/>
    <w:uiPriority w:val="39"/>
    <w:unhideWhenUsed/>
    <w:rsid w:val="00EE2491"/>
    <w:pPr>
      <w:spacing w:after="100"/>
      <w:ind w:left="880"/>
    </w:pPr>
    <w:rPr>
      <w:rFonts w:asciiTheme="minorHAnsi" w:eastAsiaTheme="minorEastAsia" w:hAnsiTheme="minorHAnsi" w:cstheme="minorBidi"/>
      <w:sz w:val="22"/>
      <w:lang w:val="de-CH" w:eastAsia="de-CH"/>
    </w:rPr>
  </w:style>
  <w:style w:type="paragraph" w:styleId="Verzeichnis6">
    <w:name w:val="toc 6"/>
    <w:basedOn w:val="Standard"/>
    <w:next w:val="Standard"/>
    <w:autoRedefine/>
    <w:uiPriority w:val="39"/>
    <w:unhideWhenUsed/>
    <w:rsid w:val="00EE2491"/>
    <w:pPr>
      <w:spacing w:after="100"/>
      <w:ind w:left="1100"/>
    </w:pPr>
    <w:rPr>
      <w:rFonts w:asciiTheme="minorHAnsi" w:eastAsiaTheme="minorEastAsia" w:hAnsiTheme="minorHAnsi" w:cstheme="minorBidi"/>
      <w:sz w:val="22"/>
      <w:lang w:val="de-CH" w:eastAsia="de-CH"/>
    </w:rPr>
  </w:style>
  <w:style w:type="paragraph" w:styleId="Verzeichnis7">
    <w:name w:val="toc 7"/>
    <w:basedOn w:val="Standard"/>
    <w:next w:val="Standard"/>
    <w:autoRedefine/>
    <w:uiPriority w:val="39"/>
    <w:unhideWhenUsed/>
    <w:rsid w:val="00EE2491"/>
    <w:pPr>
      <w:spacing w:after="100"/>
      <w:ind w:left="1320"/>
    </w:pPr>
    <w:rPr>
      <w:rFonts w:asciiTheme="minorHAnsi" w:eastAsiaTheme="minorEastAsia" w:hAnsiTheme="minorHAnsi" w:cstheme="minorBidi"/>
      <w:sz w:val="22"/>
      <w:lang w:val="de-CH" w:eastAsia="de-CH"/>
    </w:rPr>
  </w:style>
  <w:style w:type="paragraph" w:styleId="Verzeichnis8">
    <w:name w:val="toc 8"/>
    <w:basedOn w:val="Standard"/>
    <w:next w:val="Standard"/>
    <w:autoRedefine/>
    <w:uiPriority w:val="39"/>
    <w:unhideWhenUsed/>
    <w:rsid w:val="00EE2491"/>
    <w:pPr>
      <w:spacing w:after="100"/>
      <w:ind w:left="1540"/>
    </w:pPr>
    <w:rPr>
      <w:rFonts w:asciiTheme="minorHAnsi" w:eastAsiaTheme="minorEastAsia" w:hAnsiTheme="minorHAnsi" w:cstheme="minorBidi"/>
      <w:sz w:val="22"/>
      <w:lang w:val="de-CH" w:eastAsia="de-CH"/>
    </w:rPr>
  </w:style>
  <w:style w:type="paragraph" w:styleId="Verzeichnis9">
    <w:name w:val="toc 9"/>
    <w:basedOn w:val="Standard"/>
    <w:next w:val="Standard"/>
    <w:autoRedefine/>
    <w:uiPriority w:val="39"/>
    <w:unhideWhenUsed/>
    <w:rsid w:val="00EE2491"/>
    <w:pPr>
      <w:spacing w:after="100"/>
      <w:ind w:left="1760"/>
    </w:pPr>
    <w:rPr>
      <w:rFonts w:asciiTheme="minorHAnsi" w:eastAsiaTheme="minorEastAsia" w:hAnsiTheme="minorHAnsi" w:cstheme="minorBidi"/>
      <w:sz w:val="22"/>
      <w:lang w:val="de-CH" w:eastAsia="de-CH"/>
    </w:rPr>
  </w:style>
  <w:style w:type="paragraph" w:styleId="Zitat">
    <w:name w:val="Quote"/>
    <w:basedOn w:val="Standard"/>
    <w:next w:val="Standard"/>
    <w:link w:val="ZitatZchn"/>
    <w:uiPriority w:val="29"/>
    <w:qFormat/>
    <w:rsid w:val="00EE2491"/>
    <w:rPr>
      <w:i/>
      <w:iCs/>
      <w:color w:val="000000" w:themeColor="text1"/>
    </w:rPr>
  </w:style>
  <w:style w:type="character" w:customStyle="1" w:styleId="ZitatZchn">
    <w:name w:val="Zitat Zchn"/>
    <w:basedOn w:val="Absatz-Standardschriftart"/>
    <w:link w:val="Zitat"/>
    <w:uiPriority w:val="29"/>
    <w:rsid w:val="00EE2491"/>
    <w:rPr>
      <w:i/>
      <w:iCs/>
      <w:color w:val="000000" w:themeColor="text1"/>
      <w:szCs w:val="22"/>
      <w:lang w:val="en-GB"/>
    </w:rPr>
  </w:style>
  <w:style w:type="character" w:styleId="Platzhaltertext">
    <w:name w:val="Placeholder Text"/>
    <w:basedOn w:val="Absatz-Standardschriftart"/>
    <w:uiPriority w:val="99"/>
    <w:semiHidden/>
    <w:rsid w:val="00FE0E1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B4EC9"/>
    <w:pPr>
      <w:spacing w:line="276" w:lineRule="auto"/>
    </w:pPr>
    <w:rPr>
      <w:szCs w:val="22"/>
      <w:lang w:val="en-GB"/>
    </w:rPr>
  </w:style>
  <w:style w:type="paragraph" w:styleId="berschrift1">
    <w:name w:val="heading 1"/>
    <w:basedOn w:val="Standard"/>
    <w:next w:val="Standard"/>
    <w:link w:val="berschrift1Zchn"/>
    <w:uiPriority w:val="9"/>
    <w:qFormat/>
    <w:rsid w:val="002B4EC9"/>
    <w:pPr>
      <w:keepNext/>
      <w:spacing w:before="240" w:after="60"/>
      <w:outlineLvl w:val="0"/>
    </w:pPr>
    <w:rPr>
      <w:rFonts w:eastAsiaTheme="majorEastAsia" w:cstheme="majorBidi"/>
      <w:b/>
      <w:bCs/>
      <w:kern w:val="32"/>
      <w:sz w:val="28"/>
      <w:szCs w:val="32"/>
    </w:rPr>
  </w:style>
  <w:style w:type="paragraph" w:styleId="berschrift2">
    <w:name w:val="heading 2"/>
    <w:basedOn w:val="Standard"/>
    <w:next w:val="Standard"/>
    <w:link w:val="berschrift2Zchn"/>
    <w:uiPriority w:val="9"/>
    <w:unhideWhenUsed/>
    <w:qFormat/>
    <w:rsid w:val="002B4EC9"/>
    <w:pPr>
      <w:keepNext/>
      <w:spacing w:before="240" w:after="60"/>
      <w:outlineLvl w:val="1"/>
    </w:pPr>
    <w:rPr>
      <w:rFonts w:eastAsiaTheme="majorEastAsia" w:cstheme="majorBidi"/>
      <w:b/>
      <w:bCs/>
      <w:i/>
      <w:iCs/>
      <w:sz w:val="24"/>
      <w:szCs w:val="28"/>
    </w:rPr>
  </w:style>
  <w:style w:type="paragraph" w:styleId="berschrift3">
    <w:name w:val="heading 3"/>
    <w:basedOn w:val="Standard"/>
    <w:next w:val="Standard"/>
    <w:link w:val="berschrift3Zchn"/>
    <w:uiPriority w:val="9"/>
    <w:unhideWhenUsed/>
    <w:qFormat/>
    <w:rsid w:val="002B4EC9"/>
    <w:pPr>
      <w:keepNext/>
      <w:spacing w:before="240" w:after="60"/>
      <w:outlineLvl w:val="2"/>
    </w:pPr>
    <w:rPr>
      <w:rFonts w:eastAsiaTheme="majorEastAsia" w:cstheme="majorBidi"/>
      <w:b/>
      <w:bCs/>
      <w:sz w:val="22"/>
      <w:szCs w:val="26"/>
    </w:rPr>
  </w:style>
  <w:style w:type="paragraph" w:styleId="berschrift4">
    <w:name w:val="heading 4"/>
    <w:basedOn w:val="Standard"/>
    <w:next w:val="Standard"/>
    <w:link w:val="berschrift4Zchn"/>
    <w:uiPriority w:val="9"/>
    <w:unhideWhenUsed/>
    <w:qFormat/>
    <w:rsid w:val="002B4EC9"/>
    <w:pPr>
      <w:keepNext/>
      <w:spacing w:before="240" w:after="60"/>
      <w:outlineLvl w:val="3"/>
    </w:pPr>
    <w:rPr>
      <w:rFonts w:eastAsiaTheme="majorEastAsia" w:cstheme="majorBidi"/>
      <w:b/>
      <w:bCs/>
      <w:sz w:val="18"/>
      <w:szCs w:val="28"/>
    </w:rPr>
  </w:style>
  <w:style w:type="paragraph" w:styleId="berschrift5">
    <w:name w:val="heading 5"/>
    <w:basedOn w:val="Standard"/>
    <w:next w:val="Standard"/>
    <w:link w:val="berschrift5Zchn"/>
    <w:uiPriority w:val="9"/>
    <w:unhideWhenUsed/>
    <w:qFormat/>
    <w:rsid w:val="002B4EC9"/>
    <w:pPr>
      <w:spacing w:before="240" w:after="60"/>
      <w:outlineLvl w:val="4"/>
    </w:pPr>
    <w:rPr>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2B4EC9"/>
    <w:rPr>
      <w:rFonts w:eastAsiaTheme="majorEastAsia" w:cstheme="majorBidi"/>
      <w:b/>
      <w:bCs/>
      <w:kern w:val="32"/>
      <w:sz w:val="28"/>
      <w:szCs w:val="32"/>
      <w:lang w:val="en-US"/>
    </w:rPr>
  </w:style>
  <w:style w:type="character" w:customStyle="1" w:styleId="berschrift2Zchn">
    <w:name w:val="Überschrift 2 Zchn"/>
    <w:link w:val="berschrift2"/>
    <w:uiPriority w:val="9"/>
    <w:rsid w:val="002B4EC9"/>
    <w:rPr>
      <w:rFonts w:eastAsiaTheme="majorEastAsia" w:cstheme="majorBidi"/>
      <w:b/>
      <w:bCs/>
      <w:i/>
      <w:iCs/>
      <w:sz w:val="24"/>
      <w:szCs w:val="28"/>
      <w:lang w:val="en-US"/>
    </w:rPr>
  </w:style>
  <w:style w:type="character" w:customStyle="1" w:styleId="berschrift3Zchn">
    <w:name w:val="Überschrift 3 Zchn"/>
    <w:link w:val="berschrift3"/>
    <w:uiPriority w:val="9"/>
    <w:rsid w:val="002B4EC9"/>
    <w:rPr>
      <w:rFonts w:eastAsiaTheme="majorEastAsia" w:cstheme="majorBidi"/>
      <w:b/>
      <w:bCs/>
      <w:sz w:val="22"/>
      <w:szCs w:val="26"/>
      <w:lang w:val="en-US"/>
    </w:rPr>
  </w:style>
  <w:style w:type="character" w:customStyle="1" w:styleId="berschrift4Zchn">
    <w:name w:val="Überschrift 4 Zchn"/>
    <w:link w:val="berschrift4"/>
    <w:uiPriority w:val="9"/>
    <w:rsid w:val="002B4EC9"/>
    <w:rPr>
      <w:rFonts w:eastAsiaTheme="majorEastAsia" w:cstheme="majorBidi"/>
      <w:b/>
      <w:bCs/>
      <w:sz w:val="18"/>
      <w:szCs w:val="28"/>
      <w:lang w:val="en-US"/>
    </w:rPr>
  </w:style>
  <w:style w:type="character" w:customStyle="1" w:styleId="berschrift5Zchn">
    <w:name w:val="Überschrift 5 Zchn"/>
    <w:link w:val="berschrift5"/>
    <w:uiPriority w:val="9"/>
    <w:rsid w:val="002B4EC9"/>
    <w:rPr>
      <w:b/>
      <w:bCs/>
      <w:i/>
      <w:iCs/>
      <w:sz w:val="26"/>
      <w:szCs w:val="26"/>
      <w:lang w:val="en-US"/>
    </w:rPr>
  </w:style>
  <w:style w:type="paragraph" w:styleId="Listenabsatz">
    <w:name w:val="List Paragraph"/>
    <w:basedOn w:val="Standard"/>
    <w:uiPriority w:val="34"/>
    <w:qFormat/>
    <w:rsid w:val="002B4EC9"/>
    <w:pPr>
      <w:ind w:left="720"/>
      <w:contextualSpacing/>
    </w:pPr>
    <w:rPr>
      <w:rFonts w:eastAsia="Calibri"/>
      <w:lang w:val="de-CH"/>
    </w:rPr>
  </w:style>
  <w:style w:type="paragraph" w:styleId="Titel">
    <w:name w:val="Title"/>
    <w:basedOn w:val="Standard"/>
    <w:next w:val="Standard"/>
    <w:link w:val="TitelZchn"/>
    <w:uiPriority w:val="10"/>
    <w:qFormat/>
    <w:rsid w:val="002B4EC9"/>
    <w:pPr>
      <w:spacing w:before="240" w:after="60"/>
      <w:jc w:val="center"/>
      <w:outlineLvl w:val="0"/>
    </w:pPr>
    <w:rPr>
      <w:rFonts w:ascii="Cambria" w:eastAsiaTheme="majorEastAsia" w:hAnsi="Cambria" w:cstheme="majorBidi"/>
      <w:b/>
      <w:bCs/>
      <w:kern w:val="28"/>
      <w:sz w:val="32"/>
      <w:szCs w:val="32"/>
    </w:rPr>
  </w:style>
  <w:style w:type="character" w:customStyle="1" w:styleId="TitelZchn">
    <w:name w:val="Titel Zchn"/>
    <w:link w:val="Titel"/>
    <w:uiPriority w:val="10"/>
    <w:rsid w:val="002B4EC9"/>
    <w:rPr>
      <w:rFonts w:ascii="Cambria" w:eastAsiaTheme="majorEastAsia" w:hAnsi="Cambria" w:cstheme="majorBidi"/>
      <w:b/>
      <w:bCs/>
      <w:kern w:val="28"/>
      <w:sz w:val="32"/>
      <w:szCs w:val="32"/>
      <w:lang w:val="en-US"/>
    </w:rPr>
  </w:style>
  <w:style w:type="paragraph" w:styleId="KeinLeerraum">
    <w:name w:val="No Spacing"/>
    <w:link w:val="KeinLeerraumZchn"/>
    <w:uiPriority w:val="1"/>
    <w:qFormat/>
    <w:rsid w:val="002B4EC9"/>
    <w:rPr>
      <w:sz w:val="22"/>
      <w:szCs w:val="22"/>
      <w:lang w:val="en-US"/>
    </w:rPr>
  </w:style>
  <w:style w:type="character" w:customStyle="1" w:styleId="KeinLeerraumZchn">
    <w:name w:val="Kein Leerraum Zchn"/>
    <w:link w:val="KeinLeerraum"/>
    <w:uiPriority w:val="1"/>
    <w:rsid w:val="002B4EC9"/>
    <w:rPr>
      <w:sz w:val="22"/>
      <w:szCs w:val="22"/>
      <w:lang w:val="en-US"/>
    </w:rPr>
  </w:style>
  <w:style w:type="paragraph" w:styleId="Inhaltsverzeichnisberschrift">
    <w:name w:val="TOC Heading"/>
    <w:basedOn w:val="berschrift1"/>
    <w:next w:val="Standard"/>
    <w:uiPriority w:val="39"/>
    <w:semiHidden/>
    <w:unhideWhenUsed/>
    <w:qFormat/>
    <w:rsid w:val="002B4EC9"/>
    <w:pPr>
      <w:keepLines/>
      <w:spacing w:before="480" w:after="0"/>
      <w:outlineLvl w:val="9"/>
    </w:pPr>
    <w:rPr>
      <w:rFonts w:ascii="Cambria" w:eastAsia="Times New Roman" w:hAnsi="Cambria" w:cs="Times New Roman"/>
      <w:color w:val="365F91"/>
      <w:kern w:val="0"/>
      <w:szCs w:val="28"/>
      <w:lang w:val="de-CH" w:eastAsia="de-CH"/>
    </w:rPr>
  </w:style>
  <w:style w:type="paragraph" w:styleId="Kopfzeile">
    <w:name w:val="header"/>
    <w:basedOn w:val="Standard"/>
    <w:link w:val="KopfzeileZchn"/>
    <w:uiPriority w:val="99"/>
    <w:unhideWhenUsed/>
    <w:rsid w:val="00393FB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93FB9"/>
    <w:rPr>
      <w:szCs w:val="22"/>
      <w:lang w:val="en-GB"/>
    </w:rPr>
  </w:style>
  <w:style w:type="paragraph" w:styleId="Fuzeile">
    <w:name w:val="footer"/>
    <w:basedOn w:val="Standard"/>
    <w:link w:val="FuzeileZchn"/>
    <w:uiPriority w:val="99"/>
    <w:unhideWhenUsed/>
    <w:rsid w:val="00393FB9"/>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93FB9"/>
    <w:rPr>
      <w:szCs w:val="22"/>
      <w:lang w:val="en-GB"/>
    </w:rPr>
  </w:style>
  <w:style w:type="paragraph" w:styleId="Sprechblasentext">
    <w:name w:val="Balloon Text"/>
    <w:basedOn w:val="Standard"/>
    <w:link w:val="SprechblasentextZchn"/>
    <w:uiPriority w:val="99"/>
    <w:semiHidden/>
    <w:unhideWhenUsed/>
    <w:rsid w:val="00393FB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3FB9"/>
    <w:rPr>
      <w:rFonts w:ascii="Tahoma" w:hAnsi="Tahoma" w:cs="Tahoma"/>
      <w:sz w:val="16"/>
      <w:szCs w:val="16"/>
      <w:lang w:val="en-GB"/>
    </w:rPr>
  </w:style>
  <w:style w:type="paragraph" w:styleId="Verzeichnis1">
    <w:name w:val="toc 1"/>
    <w:basedOn w:val="Standard"/>
    <w:next w:val="Standard"/>
    <w:autoRedefine/>
    <w:uiPriority w:val="39"/>
    <w:unhideWhenUsed/>
    <w:rsid w:val="006D08F4"/>
    <w:pPr>
      <w:spacing w:after="100"/>
    </w:pPr>
  </w:style>
  <w:style w:type="paragraph" w:styleId="Verzeichnis2">
    <w:name w:val="toc 2"/>
    <w:basedOn w:val="Standard"/>
    <w:next w:val="Standard"/>
    <w:autoRedefine/>
    <w:uiPriority w:val="39"/>
    <w:unhideWhenUsed/>
    <w:rsid w:val="006D08F4"/>
    <w:pPr>
      <w:spacing w:after="100"/>
      <w:ind w:left="200"/>
    </w:pPr>
  </w:style>
  <w:style w:type="paragraph" w:styleId="Verzeichnis3">
    <w:name w:val="toc 3"/>
    <w:basedOn w:val="Standard"/>
    <w:next w:val="Standard"/>
    <w:autoRedefine/>
    <w:uiPriority w:val="39"/>
    <w:unhideWhenUsed/>
    <w:rsid w:val="006D08F4"/>
    <w:pPr>
      <w:spacing w:after="100"/>
      <w:ind w:left="400"/>
    </w:pPr>
  </w:style>
  <w:style w:type="character" w:styleId="Hyperlink">
    <w:name w:val="Hyperlink"/>
    <w:basedOn w:val="Absatz-Standardschriftart"/>
    <w:uiPriority w:val="99"/>
    <w:unhideWhenUsed/>
    <w:rsid w:val="006D08F4"/>
    <w:rPr>
      <w:color w:val="0000FF" w:themeColor="hyperlink"/>
      <w:u w:val="single"/>
    </w:rPr>
  </w:style>
  <w:style w:type="table" w:styleId="Tabellenraster">
    <w:name w:val="Table Grid"/>
    <w:basedOn w:val="NormaleTabelle"/>
    <w:uiPriority w:val="59"/>
    <w:rsid w:val="006A52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1">
    <w:name w:val="Light Shading Accent 1"/>
    <w:basedOn w:val="NormaleTabelle"/>
    <w:uiPriority w:val="60"/>
    <w:rsid w:val="006A523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Verzeichnis4">
    <w:name w:val="toc 4"/>
    <w:basedOn w:val="Standard"/>
    <w:next w:val="Standard"/>
    <w:autoRedefine/>
    <w:uiPriority w:val="39"/>
    <w:unhideWhenUsed/>
    <w:rsid w:val="00EE2491"/>
    <w:pPr>
      <w:spacing w:after="100"/>
      <w:ind w:left="660"/>
    </w:pPr>
    <w:rPr>
      <w:rFonts w:asciiTheme="minorHAnsi" w:eastAsiaTheme="minorEastAsia" w:hAnsiTheme="minorHAnsi" w:cstheme="minorBidi"/>
      <w:sz w:val="22"/>
      <w:lang w:val="de-CH" w:eastAsia="de-CH"/>
    </w:rPr>
  </w:style>
  <w:style w:type="paragraph" w:styleId="Verzeichnis5">
    <w:name w:val="toc 5"/>
    <w:basedOn w:val="Standard"/>
    <w:next w:val="Standard"/>
    <w:autoRedefine/>
    <w:uiPriority w:val="39"/>
    <w:unhideWhenUsed/>
    <w:rsid w:val="00EE2491"/>
    <w:pPr>
      <w:spacing w:after="100"/>
      <w:ind w:left="880"/>
    </w:pPr>
    <w:rPr>
      <w:rFonts w:asciiTheme="minorHAnsi" w:eastAsiaTheme="minorEastAsia" w:hAnsiTheme="minorHAnsi" w:cstheme="minorBidi"/>
      <w:sz w:val="22"/>
      <w:lang w:val="de-CH" w:eastAsia="de-CH"/>
    </w:rPr>
  </w:style>
  <w:style w:type="paragraph" w:styleId="Verzeichnis6">
    <w:name w:val="toc 6"/>
    <w:basedOn w:val="Standard"/>
    <w:next w:val="Standard"/>
    <w:autoRedefine/>
    <w:uiPriority w:val="39"/>
    <w:unhideWhenUsed/>
    <w:rsid w:val="00EE2491"/>
    <w:pPr>
      <w:spacing w:after="100"/>
      <w:ind w:left="1100"/>
    </w:pPr>
    <w:rPr>
      <w:rFonts w:asciiTheme="minorHAnsi" w:eastAsiaTheme="minorEastAsia" w:hAnsiTheme="minorHAnsi" w:cstheme="minorBidi"/>
      <w:sz w:val="22"/>
      <w:lang w:val="de-CH" w:eastAsia="de-CH"/>
    </w:rPr>
  </w:style>
  <w:style w:type="paragraph" w:styleId="Verzeichnis7">
    <w:name w:val="toc 7"/>
    <w:basedOn w:val="Standard"/>
    <w:next w:val="Standard"/>
    <w:autoRedefine/>
    <w:uiPriority w:val="39"/>
    <w:unhideWhenUsed/>
    <w:rsid w:val="00EE2491"/>
    <w:pPr>
      <w:spacing w:after="100"/>
      <w:ind w:left="1320"/>
    </w:pPr>
    <w:rPr>
      <w:rFonts w:asciiTheme="minorHAnsi" w:eastAsiaTheme="minorEastAsia" w:hAnsiTheme="minorHAnsi" w:cstheme="minorBidi"/>
      <w:sz w:val="22"/>
      <w:lang w:val="de-CH" w:eastAsia="de-CH"/>
    </w:rPr>
  </w:style>
  <w:style w:type="paragraph" w:styleId="Verzeichnis8">
    <w:name w:val="toc 8"/>
    <w:basedOn w:val="Standard"/>
    <w:next w:val="Standard"/>
    <w:autoRedefine/>
    <w:uiPriority w:val="39"/>
    <w:unhideWhenUsed/>
    <w:rsid w:val="00EE2491"/>
    <w:pPr>
      <w:spacing w:after="100"/>
      <w:ind w:left="1540"/>
    </w:pPr>
    <w:rPr>
      <w:rFonts w:asciiTheme="minorHAnsi" w:eastAsiaTheme="minorEastAsia" w:hAnsiTheme="minorHAnsi" w:cstheme="minorBidi"/>
      <w:sz w:val="22"/>
      <w:lang w:val="de-CH" w:eastAsia="de-CH"/>
    </w:rPr>
  </w:style>
  <w:style w:type="paragraph" w:styleId="Verzeichnis9">
    <w:name w:val="toc 9"/>
    <w:basedOn w:val="Standard"/>
    <w:next w:val="Standard"/>
    <w:autoRedefine/>
    <w:uiPriority w:val="39"/>
    <w:unhideWhenUsed/>
    <w:rsid w:val="00EE2491"/>
    <w:pPr>
      <w:spacing w:after="100"/>
      <w:ind w:left="1760"/>
    </w:pPr>
    <w:rPr>
      <w:rFonts w:asciiTheme="minorHAnsi" w:eastAsiaTheme="minorEastAsia" w:hAnsiTheme="minorHAnsi" w:cstheme="minorBidi"/>
      <w:sz w:val="22"/>
      <w:lang w:val="de-CH" w:eastAsia="de-CH"/>
    </w:rPr>
  </w:style>
  <w:style w:type="paragraph" w:styleId="Zitat">
    <w:name w:val="Quote"/>
    <w:basedOn w:val="Standard"/>
    <w:next w:val="Standard"/>
    <w:link w:val="ZitatZchn"/>
    <w:uiPriority w:val="29"/>
    <w:qFormat/>
    <w:rsid w:val="00EE2491"/>
    <w:rPr>
      <w:i/>
      <w:iCs/>
      <w:color w:val="000000" w:themeColor="text1"/>
    </w:rPr>
  </w:style>
  <w:style w:type="character" w:customStyle="1" w:styleId="ZitatZchn">
    <w:name w:val="Zitat Zchn"/>
    <w:basedOn w:val="Absatz-Standardschriftart"/>
    <w:link w:val="Zitat"/>
    <w:uiPriority w:val="29"/>
    <w:rsid w:val="00EE2491"/>
    <w:rPr>
      <w:i/>
      <w:iCs/>
      <w:color w:val="000000" w:themeColor="text1"/>
      <w:szCs w:val="22"/>
      <w:lang w:val="en-GB"/>
    </w:rPr>
  </w:style>
  <w:style w:type="character" w:styleId="Platzhaltertext">
    <w:name w:val="Placeholder Text"/>
    <w:basedOn w:val="Absatz-Standardschriftart"/>
    <w:uiPriority w:val="99"/>
    <w:semiHidden/>
    <w:rsid w:val="00FE0E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4249AA8-13C9-47FF-AF20-9E5DCDE70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11594</Words>
  <Characters>73045</Characters>
  <Application>Microsoft Office Word</Application>
  <DocSecurity>0</DocSecurity>
  <Lines>608</Lines>
  <Paragraphs>168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dc:creator>
  <cp:lastModifiedBy>Michelle</cp:lastModifiedBy>
  <cp:revision>51</cp:revision>
  <dcterms:created xsi:type="dcterms:W3CDTF">2013-10-01T08:17:00Z</dcterms:created>
  <dcterms:modified xsi:type="dcterms:W3CDTF">2014-01-14T12:58:00Z</dcterms:modified>
</cp:coreProperties>
</file>