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A49C91" w14:textId="77777777" w:rsidR="00122458" w:rsidRDefault="00F07B1F" w:rsidP="00F07B1F">
      <w:pPr>
        <w:pStyle w:val="Heading1"/>
        <w:framePr w:wrap="around"/>
        <w:rPr>
          <w:lang w:val="de-CH"/>
        </w:rPr>
      </w:pPr>
      <w:r>
        <w:rPr>
          <w:lang w:val="de-CH"/>
        </w:rPr>
        <w:t xml:space="preserve">Kapitel 8 – alkohole, amine und thiole </w:t>
      </w:r>
    </w:p>
    <w:p w14:paraId="46A67817" w14:textId="77777777" w:rsidR="00F07B1F" w:rsidRDefault="00F07B1F" w:rsidP="00F07B1F">
      <w:pPr>
        <w:rPr>
          <w:lang w:val="de-CH"/>
        </w:rPr>
      </w:pPr>
      <w:r>
        <w:rPr>
          <w:lang w:val="de-CH"/>
        </w:rPr>
        <w:t xml:space="preserve">Niedere Alkohole, Thiole und Amine sind </w:t>
      </w:r>
      <w:r w:rsidRPr="005D01C2">
        <w:rPr>
          <w:b/>
          <w:lang w:val="de-CH"/>
        </w:rPr>
        <w:t>permanente Dipole</w:t>
      </w:r>
      <w:r>
        <w:rPr>
          <w:lang w:val="de-CH"/>
        </w:rPr>
        <w:t xml:space="preserve">, </w:t>
      </w:r>
      <w:r w:rsidRPr="005D01C2">
        <w:rPr>
          <w:b/>
          <w:lang w:val="de-CH"/>
        </w:rPr>
        <w:t>protisch</w:t>
      </w:r>
      <w:r>
        <w:rPr>
          <w:lang w:val="de-CH"/>
        </w:rPr>
        <w:t xml:space="preserve"> und </w:t>
      </w:r>
      <w:r w:rsidRPr="005D01C2">
        <w:rPr>
          <w:b/>
          <w:lang w:val="de-CH"/>
        </w:rPr>
        <w:t>gut wasserlöslich</w:t>
      </w:r>
      <w:r>
        <w:rPr>
          <w:lang w:val="de-CH"/>
        </w:rPr>
        <w:t>, da sie H-Brücken-Donoren und –Akzeptoren sind.</w:t>
      </w:r>
    </w:p>
    <w:p w14:paraId="7B59DF52" w14:textId="2B7C0839" w:rsidR="00F07B1F" w:rsidRDefault="00DE38EF" w:rsidP="00F07B1F">
      <w:pPr>
        <w:rPr>
          <w:lang w:val="de-CH"/>
        </w:rPr>
      </w:pPr>
      <w:r>
        <w:rPr>
          <w:lang w:val="de-CH"/>
        </w:rPr>
        <w:t xml:space="preserve">1° und 2° </w:t>
      </w:r>
      <w:r w:rsidR="00F07B1F">
        <w:rPr>
          <w:lang w:val="de-CH"/>
        </w:rPr>
        <w:t xml:space="preserve">Amine </w:t>
      </w:r>
      <w:r>
        <w:rPr>
          <w:lang w:val="de-CH"/>
        </w:rPr>
        <w:t>sowie</w:t>
      </w:r>
      <w:r w:rsidR="00F07B1F">
        <w:rPr>
          <w:lang w:val="de-CH"/>
        </w:rPr>
        <w:t xml:space="preserve"> Alkohole sind zudem </w:t>
      </w:r>
      <w:r w:rsidR="00F07B1F" w:rsidRPr="00DE38EF">
        <w:rPr>
          <w:b/>
          <w:lang w:val="de-CH"/>
        </w:rPr>
        <w:t>amphoter</w:t>
      </w:r>
      <w:r w:rsidR="005D01C2">
        <w:rPr>
          <w:lang w:val="de-CH"/>
        </w:rPr>
        <w:t xml:space="preserve"> (gleichzeitig </w:t>
      </w:r>
      <w:r w:rsidR="00F07B1F">
        <w:rPr>
          <w:lang w:val="de-CH"/>
        </w:rPr>
        <w:t xml:space="preserve">Brønsted-Säure </w:t>
      </w:r>
      <w:r w:rsidR="005D01C2">
        <w:rPr>
          <w:lang w:val="de-CH"/>
        </w:rPr>
        <w:t>und</w:t>
      </w:r>
      <w:r w:rsidR="00F07B1F">
        <w:rPr>
          <w:lang w:val="de-CH"/>
        </w:rPr>
        <w:t xml:space="preserve"> </w:t>
      </w:r>
      <w:r w:rsidR="005D01C2">
        <w:rPr>
          <w:lang w:val="de-CH"/>
        </w:rPr>
        <w:t>–Base).</w:t>
      </w:r>
    </w:p>
    <w:p w14:paraId="1D2AEBF8" w14:textId="77777777" w:rsidR="00DF0428" w:rsidRDefault="00DF0428" w:rsidP="00DF0428">
      <w:pPr>
        <w:pStyle w:val="Heading2"/>
        <w:framePr w:wrap="around" w:hAnchor="page" w:x="1187" w:y="5569"/>
        <w:rPr>
          <w:lang w:val="de-CH"/>
        </w:rPr>
      </w:pPr>
      <w:r>
        <w:rPr>
          <w:lang w:val="de-CH"/>
        </w:rPr>
        <w:t>hertellungsmethoden von alkoholen</w:t>
      </w:r>
    </w:p>
    <w:p w14:paraId="41D94C3E" w14:textId="77777777" w:rsidR="00DE38EF" w:rsidRDefault="00DE38EF" w:rsidP="00E31474">
      <w:pPr>
        <w:jc w:val="center"/>
        <w:rPr>
          <w:lang w:val="de-CH"/>
        </w:rPr>
      </w:pPr>
      <w:r w:rsidRPr="00DE38EF">
        <w:rPr>
          <w:noProof/>
        </w:rPr>
        <w:drawing>
          <wp:inline distT="0" distB="0" distL="0" distR="0" wp14:anchorId="0A26AE6B" wp14:editId="08FDEAB5">
            <wp:extent cx="2639060" cy="13633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BF50" w14:textId="77777777" w:rsidR="00DE38EF" w:rsidRDefault="00DE38EF" w:rsidP="00F07B1F">
      <w:pPr>
        <w:rPr>
          <w:lang w:val="de-CH"/>
        </w:rPr>
      </w:pPr>
      <w:r w:rsidRPr="00DE38EF">
        <w:rPr>
          <w:b/>
          <w:lang w:val="de-CH"/>
        </w:rPr>
        <w:t>Thiole sind saurer als Alkohole</w:t>
      </w:r>
      <w:r>
        <w:rPr>
          <w:lang w:val="de-CH"/>
        </w:rPr>
        <w:t>, da OH-Bindungen weniger stark polarisiert, kürzer und damit stärker sind als SH.</w:t>
      </w:r>
    </w:p>
    <w:p w14:paraId="100E4345" w14:textId="4D970912" w:rsidR="00DE38EF" w:rsidRDefault="00DF0428" w:rsidP="00F07B1F">
      <w:pPr>
        <w:rPr>
          <w:lang w:val="de-CH"/>
        </w:rPr>
      </w:pPr>
      <w:r w:rsidRPr="002A3C8A">
        <w:rPr>
          <w:noProof/>
        </w:rPr>
        <w:drawing>
          <wp:anchor distT="0" distB="0" distL="114300" distR="114300" simplePos="0" relativeHeight="251658240" behindDoc="0" locked="0" layoutInCell="1" allowOverlap="1" wp14:anchorId="3D19E08E" wp14:editId="5CAD6E0B">
            <wp:simplePos x="0" y="0"/>
            <wp:positionH relativeFrom="column">
              <wp:posOffset>132645</wp:posOffset>
            </wp:positionH>
            <wp:positionV relativeFrom="paragraph">
              <wp:posOffset>628650</wp:posOffset>
            </wp:positionV>
            <wp:extent cx="2639060" cy="629285"/>
            <wp:effectExtent l="0" t="0" r="254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8EF" w:rsidRPr="002A3C8A">
        <w:rPr>
          <w:b/>
          <w:lang w:val="de-CH"/>
        </w:rPr>
        <w:t>Thiophenole</w:t>
      </w:r>
      <w:r w:rsidR="00DE38EF">
        <w:rPr>
          <w:lang w:val="de-CH"/>
        </w:rPr>
        <w:t xml:space="preserve"> </w:t>
      </w:r>
      <w:r w:rsidR="00B63931">
        <w:rPr>
          <w:lang w:val="de-CH"/>
        </w:rPr>
        <w:t xml:space="preserve">(Cyklen, </w:t>
      </w:r>
      <w:r w:rsidR="00DE38EF">
        <w:rPr>
          <w:lang w:val="de-CH"/>
        </w:rPr>
        <w:t>mit π-System</w:t>
      </w:r>
      <w:r w:rsidR="00B63931">
        <w:rPr>
          <w:lang w:val="de-CH"/>
        </w:rPr>
        <w:t>)</w:t>
      </w:r>
      <w:r w:rsidR="00DE38EF">
        <w:rPr>
          <w:lang w:val="de-CH"/>
        </w:rPr>
        <w:t xml:space="preserve"> sind </w:t>
      </w:r>
      <w:r w:rsidR="00B63931">
        <w:rPr>
          <w:lang w:val="de-CH"/>
        </w:rPr>
        <w:t xml:space="preserve">wiederum </w:t>
      </w:r>
      <w:r w:rsidR="00B63931" w:rsidRPr="002A3C8A">
        <w:rPr>
          <w:b/>
          <w:lang w:val="de-CH"/>
        </w:rPr>
        <w:t>acider als offenkettige Thiole</w:t>
      </w:r>
      <w:r w:rsidR="00B63931">
        <w:rPr>
          <w:lang w:val="de-CH"/>
        </w:rPr>
        <w:t>, da d</w:t>
      </w:r>
      <w:r w:rsidR="002A3C8A">
        <w:rPr>
          <w:lang w:val="de-CH"/>
        </w:rPr>
        <w:t>ie negative Ladung der konj. Base besser stabilisiert ist.</w:t>
      </w:r>
    </w:p>
    <w:p w14:paraId="5CFE7CB5" w14:textId="77777777" w:rsidR="00DF0428" w:rsidRDefault="00DF0428" w:rsidP="00F07B1F">
      <w:pPr>
        <w:rPr>
          <w:lang w:val="de-CH"/>
        </w:rPr>
      </w:pPr>
    </w:p>
    <w:p w14:paraId="6110D049" w14:textId="12AB44AA" w:rsidR="00DF0428" w:rsidRDefault="00DF0428" w:rsidP="00F07B1F">
      <w:pPr>
        <w:rPr>
          <w:lang w:val="de-CH"/>
        </w:rPr>
      </w:pPr>
      <w:r>
        <w:rPr>
          <w:lang w:val="de-CH"/>
        </w:rPr>
        <w:t>¨</w:t>
      </w:r>
    </w:p>
    <w:p w14:paraId="4F75F0BE" w14:textId="77777777" w:rsidR="00DF0428" w:rsidRDefault="00DF0428" w:rsidP="00F07B1F">
      <w:pPr>
        <w:rPr>
          <w:lang w:val="de-CH"/>
        </w:rPr>
      </w:pPr>
    </w:p>
    <w:p w14:paraId="09CF6F38" w14:textId="4856B9E2" w:rsidR="00382AE6" w:rsidRDefault="00382AE6" w:rsidP="00382AE6">
      <w:pPr>
        <w:pStyle w:val="ListParagraph"/>
        <w:numPr>
          <w:ilvl w:val="0"/>
          <w:numId w:val="5"/>
        </w:numPr>
        <w:rPr>
          <w:lang w:val="de-CH"/>
        </w:rPr>
      </w:pPr>
      <w:r w:rsidRPr="00382AE6">
        <w:rPr>
          <w:b/>
          <w:lang w:val="de-CH"/>
        </w:rPr>
        <w:t>S</w:t>
      </w:r>
      <w:r w:rsidRPr="00382AE6">
        <w:rPr>
          <w:b/>
          <w:vertAlign w:val="subscript"/>
          <w:lang w:val="de-CH"/>
        </w:rPr>
        <w:t>N</w:t>
      </w:r>
      <w:r w:rsidRPr="00382AE6">
        <w:rPr>
          <w:b/>
          <w:lang w:val="de-CH"/>
        </w:rPr>
        <w:t>-Reaktion</w:t>
      </w:r>
      <w:r>
        <w:rPr>
          <w:lang w:val="de-CH"/>
        </w:rPr>
        <w:t xml:space="preserve"> von Alkylhalogeniden mit AcO</w:t>
      </w:r>
      <w:r>
        <w:rPr>
          <w:vertAlign w:val="superscript"/>
          <w:lang w:val="de-CH"/>
        </w:rPr>
        <w:t>-</w:t>
      </w:r>
      <w:r>
        <w:rPr>
          <w:lang w:val="de-CH"/>
        </w:rPr>
        <w:t xml:space="preserve"> oder OH</w:t>
      </w:r>
      <w:r w:rsidR="00AA4284">
        <w:rPr>
          <w:lang w:val="de-CH"/>
        </w:rPr>
        <w:t xml:space="preserve"> und </w:t>
      </w:r>
      <w:r w:rsidR="00AA4284" w:rsidRPr="00AA4284">
        <w:rPr>
          <w:b/>
          <w:lang w:val="de-CH"/>
        </w:rPr>
        <w:t>anschliessende Verseifung</w:t>
      </w:r>
      <w:r>
        <w:rPr>
          <w:lang w:val="de-CH"/>
        </w:rPr>
        <w:t>: S</w:t>
      </w:r>
      <w:r>
        <w:rPr>
          <w:vertAlign w:val="subscript"/>
          <w:lang w:val="de-CH"/>
        </w:rPr>
        <w:t>N</w:t>
      </w:r>
      <w:r>
        <w:rPr>
          <w:lang w:val="de-CH"/>
        </w:rPr>
        <w:t>1 für °3, und S</w:t>
      </w:r>
      <w:r>
        <w:rPr>
          <w:vertAlign w:val="subscript"/>
          <w:lang w:val="de-CH"/>
        </w:rPr>
        <w:t>N</w:t>
      </w:r>
      <w:r>
        <w:rPr>
          <w:lang w:val="de-CH"/>
        </w:rPr>
        <w:t xml:space="preserve">2 für 1° und 2°-Alkohole. </w:t>
      </w:r>
    </w:p>
    <w:p w14:paraId="4225F149" w14:textId="1D43EDC2" w:rsidR="00AA4284" w:rsidRPr="00AA4284" w:rsidRDefault="00AA4284" w:rsidP="00AA4284">
      <w:pPr>
        <w:rPr>
          <w:lang w:val="de-CH"/>
        </w:rPr>
      </w:pPr>
      <w:r w:rsidRPr="00AA4284">
        <w:rPr>
          <w:noProof/>
        </w:rPr>
        <w:drawing>
          <wp:inline distT="0" distB="0" distL="0" distR="0" wp14:anchorId="5204F7E7" wp14:editId="63BAA5C6">
            <wp:extent cx="2639060" cy="97663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04862" w14:textId="3F6B2536" w:rsidR="00382AE6" w:rsidRPr="00382AE6" w:rsidRDefault="00382AE6" w:rsidP="00382AE6">
      <w:pPr>
        <w:pStyle w:val="ListParagraph"/>
        <w:numPr>
          <w:ilvl w:val="0"/>
          <w:numId w:val="5"/>
        </w:numPr>
        <w:rPr>
          <w:lang w:val="de-CH"/>
        </w:rPr>
      </w:pPr>
      <w:r>
        <w:rPr>
          <w:b/>
          <w:lang w:val="de-CH"/>
        </w:rPr>
        <w:t xml:space="preserve">Reduktion </w:t>
      </w:r>
      <w:r>
        <w:rPr>
          <w:lang w:val="de-CH"/>
        </w:rPr>
        <w:t>(</w:t>
      </w:r>
      <w:r w:rsidR="00AA4284">
        <w:rPr>
          <w:lang w:val="de-CH"/>
        </w:rPr>
        <w:t xml:space="preserve">hier: </w:t>
      </w:r>
      <w:r w:rsidR="00AA4284" w:rsidRPr="00AA4284">
        <w:rPr>
          <w:b/>
          <w:lang w:val="de-CH"/>
        </w:rPr>
        <w:t>elektrophile Addition von H</w:t>
      </w:r>
      <w:r>
        <w:rPr>
          <w:lang w:val="de-CH"/>
        </w:rPr>
        <w:t>)</w:t>
      </w:r>
      <w:r>
        <w:rPr>
          <w:b/>
          <w:lang w:val="de-CH"/>
        </w:rPr>
        <w:t xml:space="preserve"> von Aldehyden/Ketonen und Carbonsäurederivaten</w:t>
      </w:r>
      <w:r w:rsidR="00AA4284">
        <w:rPr>
          <w:lang w:val="de-CH"/>
        </w:rPr>
        <w:t>. Nur für 2° und 3° Alkohole.</w:t>
      </w:r>
    </w:p>
    <w:p w14:paraId="2612D2DE" w14:textId="77777777" w:rsidR="00DF0428" w:rsidRDefault="00DF0428" w:rsidP="00DF0428">
      <w:pPr>
        <w:pStyle w:val="Heading2"/>
        <w:framePr w:wrap="around" w:hAnchor="page" w:x="1187" w:y="-12227"/>
        <w:rPr>
          <w:lang w:val="de-CH"/>
        </w:rPr>
      </w:pPr>
      <w:r>
        <w:rPr>
          <w:lang w:val="de-CH"/>
        </w:rPr>
        <w:t>Allgemeines</w:t>
      </w:r>
    </w:p>
    <w:p w14:paraId="3D659F7D" w14:textId="545885C0" w:rsidR="00382AE6" w:rsidRDefault="00382AE6" w:rsidP="00E31474">
      <w:pPr>
        <w:jc w:val="center"/>
        <w:rPr>
          <w:lang w:val="de-CH"/>
        </w:rPr>
      </w:pPr>
      <w:r w:rsidRPr="00382AE6">
        <w:rPr>
          <w:noProof/>
        </w:rPr>
        <w:drawing>
          <wp:inline distT="0" distB="0" distL="0" distR="0" wp14:anchorId="6310068B" wp14:editId="4A344EB2">
            <wp:extent cx="2377908" cy="682590"/>
            <wp:effectExtent l="0" t="0" r="1016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0446" cy="68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00BFA" w14:textId="020F34C6" w:rsidR="00AA4284" w:rsidRPr="00971E15" w:rsidRDefault="00AA4284" w:rsidP="00AA4284">
      <w:pPr>
        <w:pStyle w:val="ListParagraph"/>
        <w:numPr>
          <w:ilvl w:val="0"/>
          <w:numId w:val="6"/>
        </w:numPr>
        <w:rPr>
          <w:b/>
          <w:lang w:val="de-CH"/>
        </w:rPr>
      </w:pPr>
      <w:r w:rsidRPr="00AA4284">
        <w:rPr>
          <w:b/>
          <w:lang w:val="de-CH"/>
        </w:rPr>
        <w:t xml:space="preserve">Nukleohpile Addition </w:t>
      </w:r>
      <w:r w:rsidR="003943B6" w:rsidRPr="003943B6">
        <w:rPr>
          <w:lang w:val="de-CH"/>
        </w:rPr>
        <w:t>von Grig</w:t>
      </w:r>
      <w:r w:rsidRPr="003943B6">
        <w:rPr>
          <w:lang w:val="de-CH"/>
        </w:rPr>
        <w:t>nard-</w:t>
      </w:r>
      <w:r w:rsidR="003943B6" w:rsidRPr="003943B6">
        <w:rPr>
          <w:lang w:val="de-CH"/>
        </w:rPr>
        <w:t xml:space="preserve"> oder Organolithiumverbindungen</w:t>
      </w:r>
      <w:r w:rsidR="003943B6">
        <w:rPr>
          <w:lang w:val="de-CH"/>
        </w:rPr>
        <w:t xml:space="preserve"> an Carbonyle </w:t>
      </w:r>
      <w:r w:rsidR="00971E15">
        <w:rPr>
          <w:lang w:val="de-CH"/>
        </w:rPr>
        <w:t xml:space="preserve">(für alle Carbonyltypen: </w:t>
      </w:r>
      <w:r w:rsidR="003943B6">
        <w:rPr>
          <w:lang w:val="de-CH"/>
        </w:rPr>
        <w:t>1°, 2°</w:t>
      </w:r>
      <w:r w:rsidR="00BC11F4">
        <w:rPr>
          <w:lang w:val="de-CH"/>
        </w:rPr>
        <w:t xml:space="preserve"> und 3°</w:t>
      </w:r>
      <w:r w:rsidR="00971E15">
        <w:rPr>
          <w:lang w:val="de-CH"/>
        </w:rPr>
        <w:t>):</w:t>
      </w:r>
    </w:p>
    <w:p w14:paraId="5A5821A2" w14:textId="28C6402F" w:rsidR="00971E15" w:rsidRDefault="00971E15" w:rsidP="00E31474">
      <w:pPr>
        <w:jc w:val="center"/>
        <w:rPr>
          <w:b/>
          <w:lang w:val="de-CH"/>
        </w:rPr>
      </w:pPr>
      <w:r w:rsidRPr="00971E15">
        <w:rPr>
          <w:b/>
          <w:noProof/>
        </w:rPr>
        <w:drawing>
          <wp:inline distT="0" distB="0" distL="0" distR="0" wp14:anchorId="58991673" wp14:editId="16333999">
            <wp:extent cx="2639060" cy="53213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56891" w14:textId="2075048A" w:rsidR="00971E15" w:rsidRPr="00971E15" w:rsidRDefault="00971E15" w:rsidP="00971E15">
      <w:pPr>
        <w:pStyle w:val="ListParagraph"/>
        <w:numPr>
          <w:ilvl w:val="0"/>
          <w:numId w:val="7"/>
        </w:numPr>
        <w:rPr>
          <w:b/>
          <w:lang w:val="de-CH"/>
        </w:rPr>
      </w:pPr>
      <w:r>
        <w:rPr>
          <w:b/>
          <w:lang w:val="de-CH"/>
        </w:rPr>
        <w:t>Reduktion von Carbonyl- und Carboxygruppen</w:t>
      </w:r>
      <w:r>
        <w:rPr>
          <w:lang w:val="de-CH"/>
        </w:rPr>
        <w:t>.</w:t>
      </w:r>
    </w:p>
    <w:p w14:paraId="7CEFAD48" w14:textId="7AA191B2" w:rsidR="00152181" w:rsidRDefault="00152181" w:rsidP="00152181">
      <w:pPr>
        <w:pStyle w:val="Heading2"/>
        <w:framePr w:wrap="around"/>
        <w:rPr>
          <w:lang w:val="de-CH"/>
        </w:rPr>
      </w:pPr>
      <w:r>
        <w:rPr>
          <w:lang w:val="de-CH"/>
        </w:rPr>
        <w:t>herstellung von ether</w:t>
      </w:r>
      <w:r w:rsidR="00DF0428">
        <w:rPr>
          <w:lang w:val="de-CH"/>
        </w:rPr>
        <w:t>n</w:t>
      </w:r>
    </w:p>
    <w:p w14:paraId="6F1B4172" w14:textId="08F7F594" w:rsidR="00152181" w:rsidRDefault="00A03415" w:rsidP="00152181">
      <w:pPr>
        <w:pStyle w:val="ListParagraph"/>
        <w:numPr>
          <w:ilvl w:val="0"/>
          <w:numId w:val="8"/>
        </w:numPr>
        <w:rPr>
          <w:lang w:val="de-CH"/>
        </w:rPr>
      </w:pPr>
      <w:r>
        <w:rPr>
          <w:b/>
          <w:lang w:val="de-CH"/>
        </w:rPr>
        <w:t>Säurekatalysierte e</w:t>
      </w:r>
      <w:r w:rsidR="00152181" w:rsidRPr="00152181">
        <w:rPr>
          <w:b/>
          <w:lang w:val="de-CH"/>
        </w:rPr>
        <w:t>lektrophile Addition</w:t>
      </w:r>
      <w:r w:rsidR="00152181">
        <w:rPr>
          <w:lang w:val="de-CH"/>
        </w:rPr>
        <w:t xml:space="preserve"> von ROH an Alkene (nach Markownikow):</w:t>
      </w:r>
    </w:p>
    <w:p w14:paraId="2B94E876" w14:textId="7AC643B3" w:rsidR="00A03415" w:rsidRDefault="00A03415" w:rsidP="00A03415">
      <w:pPr>
        <w:jc w:val="center"/>
        <w:rPr>
          <w:lang w:val="de-CH"/>
        </w:rPr>
      </w:pPr>
      <w:r w:rsidRPr="00A03415">
        <w:rPr>
          <w:noProof/>
        </w:rPr>
        <w:drawing>
          <wp:inline distT="0" distB="0" distL="0" distR="0" wp14:anchorId="232027AF" wp14:editId="0DBFDF30">
            <wp:extent cx="1992878" cy="57062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1617" cy="57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FCAC" w14:textId="23AE8579" w:rsidR="00A03415" w:rsidRDefault="00A03415" w:rsidP="00A03415">
      <w:pPr>
        <w:pStyle w:val="ListParagraph"/>
        <w:numPr>
          <w:ilvl w:val="0"/>
          <w:numId w:val="9"/>
        </w:numPr>
        <w:rPr>
          <w:lang w:val="de-CH"/>
        </w:rPr>
      </w:pPr>
      <w:r>
        <w:rPr>
          <w:b/>
          <w:lang w:val="de-CH"/>
        </w:rPr>
        <w:t xml:space="preserve">Williamsonsche Ethersynthese </w:t>
      </w:r>
      <w:r w:rsidRPr="00A03415">
        <w:rPr>
          <w:lang w:val="de-CH"/>
        </w:rPr>
        <w:t>(</w:t>
      </w:r>
      <w:r>
        <w:rPr>
          <w:b/>
          <w:lang w:val="de-CH"/>
        </w:rPr>
        <w:t>n</w:t>
      </w:r>
      <w:r w:rsidRPr="00A03415">
        <w:rPr>
          <w:b/>
          <w:lang w:val="de-CH"/>
        </w:rPr>
        <w:t>ukleophile Substitution</w:t>
      </w:r>
      <w:r>
        <w:rPr>
          <w:lang w:val="de-CH"/>
        </w:rPr>
        <w:t xml:space="preserve"> von Alkylhalogeniden, -tosylaten</w:t>
      </w:r>
      <w:r w:rsidR="00830714">
        <w:rPr>
          <w:lang w:val="de-CH"/>
        </w:rPr>
        <w:t>, Dialkylsulfaten</w:t>
      </w:r>
      <w:r>
        <w:rPr>
          <w:lang w:val="de-CH"/>
        </w:rPr>
        <w:t xml:space="preserve"> oder Alkoholaten</w:t>
      </w:r>
      <w:r w:rsidR="00830714">
        <w:rPr>
          <w:lang w:val="de-CH"/>
        </w:rPr>
        <w:t xml:space="preserve"> mit RO</w:t>
      </w:r>
      <w:r>
        <w:rPr>
          <w:lang w:val="de-CH"/>
        </w:rPr>
        <w:t>):</w:t>
      </w:r>
    </w:p>
    <w:p w14:paraId="280A80C3" w14:textId="20328B3C" w:rsidR="00A03415" w:rsidRDefault="00A03415" w:rsidP="00A03415">
      <w:pPr>
        <w:rPr>
          <w:lang w:val="de-CH"/>
        </w:rPr>
      </w:pPr>
      <w:r w:rsidRPr="00A03415">
        <w:rPr>
          <w:noProof/>
        </w:rPr>
        <w:drawing>
          <wp:inline distT="0" distB="0" distL="0" distR="0" wp14:anchorId="4E14409B" wp14:editId="5EF62828">
            <wp:extent cx="2639060" cy="46482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3429A" w14:textId="5A39B6D1" w:rsidR="00830714" w:rsidRDefault="00830714" w:rsidP="00830714">
      <w:pPr>
        <w:pStyle w:val="Heading2"/>
        <w:framePr w:wrap="around"/>
        <w:rPr>
          <w:lang w:val="de-CH"/>
        </w:rPr>
      </w:pPr>
      <w:r>
        <w:rPr>
          <w:lang w:val="de-CH"/>
        </w:rPr>
        <w:t>herstellung von aminen</w:t>
      </w:r>
    </w:p>
    <w:p w14:paraId="2E8FB5AF" w14:textId="6C1793AC" w:rsidR="00830714" w:rsidRDefault="00830714" w:rsidP="00830714">
      <w:pPr>
        <w:pStyle w:val="ListParagraph"/>
        <w:numPr>
          <w:ilvl w:val="0"/>
          <w:numId w:val="10"/>
        </w:numPr>
        <w:rPr>
          <w:lang w:val="de-CH"/>
        </w:rPr>
      </w:pPr>
      <w:r>
        <w:rPr>
          <w:b/>
          <w:lang w:val="de-CH"/>
        </w:rPr>
        <w:t>Verseifung/</w:t>
      </w:r>
      <w:r w:rsidRPr="00830714">
        <w:rPr>
          <w:b/>
          <w:lang w:val="de-CH"/>
        </w:rPr>
        <w:t>Reduktion von Amiden</w:t>
      </w:r>
    </w:p>
    <w:p w14:paraId="5F891303" w14:textId="4037AF27" w:rsidR="00830714" w:rsidRDefault="00306CAB" w:rsidP="00830714">
      <w:pPr>
        <w:pStyle w:val="ListParagraph"/>
        <w:numPr>
          <w:ilvl w:val="0"/>
          <w:numId w:val="10"/>
        </w:numPr>
        <w:rPr>
          <w:b/>
          <w:lang w:val="de-CH"/>
        </w:rPr>
      </w:pPr>
      <w:r>
        <w:rPr>
          <w:b/>
          <w:lang w:val="de-CH"/>
        </w:rPr>
        <w:t>Reduktive Amin</w:t>
      </w:r>
      <w:r w:rsidR="00830714" w:rsidRPr="00830714">
        <w:rPr>
          <w:b/>
          <w:lang w:val="de-CH"/>
        </w:rPr>
        <w:t>ierung von Aldehyden/Ketonen</w:t>
      </w:r>
    </w:p>
    <w:p w14:paraId="33472F0E" w14:textId="4CE4F54A" w:rsidR="00306CAB" w:rsidRDefault="00306CAB" w:rsidP="00830714">
      <w:pPr>
        <w:pStyle w:val="ListParagraph"/>
        <w:numPr>
          <w:ilvl w:val="0"/>
          <w:numId w:val="10"/>
        </w:numPr>
        <w:rPr>
          <w:b/>
          <w:lang w:val="de-CH"/>
        </w:rPr>
      </w:pPr>
      <w:r>
        <w:rPr>
          <w:b/>
          <w:lang w:val="de-CH"/>
        </w:rPr>
        <w:t>Gabriel-Synthese</w:t>
      </w:r>
    </w:p>
    <w:p w14:paraId="5C35B705" w14:textId="77777777" w:rsidR="00D0540A" w:rsidRDefault="00306CAB" w:rsidP="00D0540A">
      <w:pPr>
        <w:keepNext/>
      </w:pPr>
      <w:r w:rsidRPr="00306CAB">
        <w:rPr>
          <w:b/>
          <w:noProof/>
        </w:rPr>
        <w:drawing>
          <wp:inline distT="0" distB="0" distL="0" distR="0" wp14:anchorId="2255DD86" wp14:editId="1BE0B117">
            <wp:extent cx="2639060" cy="1159510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3A22" w14:textId="2F6FE78A" w:rsidR="003955BB" w:rsidRDefault="00D0540A" w:rsidP="00D0540A">
      <w:pPr>
        <w:pStyle w:val="Caption"/>
        <w:rPr>
          <w:b/>
          <w:lang w:val="de-CH"/>
        </w:rPr>
      </w:pPr>
      <w:r>
        <w:t xml:space="preserve">Figure </w:t>
      </w:r>
      <w:fldSimple w:instr=" SEQ Figure \* ARABIC ">
        <w:r w:rsidR="00367D25">
          <w:rPr>
            <w:noProof/>
          </w:rPr>
          <w:t>1</w:t>
        </w:r>
      </w:fldSimple>
      <w:r>
        <w:t>: Gabriel-Synthese</w:t>
      </w:r>
    </w:p>
    <w:p w14:paraId="454FA35C" w14:textId="6CA01CAA" w:rsidR="009B6291" w:rsidRDefault="003955BB" w:rsidP="00306CAB">
      <w:pPr>
        <w:rPr>
          <w:b/>
          <w:lang w:val="de-CH"/>
        </w:rPr>
      </w:pPr>
      <w:r w:rsidRPr="00DA2E9C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1ECDA6D8" wp14:editId="2E0E4D9B">
            <wp:simplePos x="0" y="0"/>
            <wp:positionH relativeFrom="column">
              <wp:posOffset>0</wp:posOffset>
            </wp:positionH>
            <wp:positionV relativeFrom="paragraph">
              <wp:posOffset>260643</wp:posOffset>
            </wp:positionV>
            <wp:extent cx="2651760" cy="4851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81" b="66463"/>
                    <a:stretch/>
                  </pic:blipFill>
                  <pic:spPr bwMode="auto">
                    <a:xfrm>
                      <a:off x="0" y="0"/>
                      <a:ext cx="2651760" cy="48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0E7">
        <w:rPr>
          <w:b/>
          <w:lang w:val="de-CH"/>
        </w:rPr>
        <w:t>W</w:t>
      </w:r>
      <w:r w:rsidR="009B6291">
        <w:rPr>
          <w:b/>
          <w:lang w:val="de-CH"/>
        </w:rPr>
        <w:t>eitere Synthesen</w:t>
      </w:r>
      <w:r w:rsidR="00A620E7">
        <w:rPr>
          <w:b/>
          <w:lang w:val="de-CH"/>
        </w:rPr>
        <w:t xml:space="preserve"> </w:t>
      </w:r>
      <w:r w:rsidR="00A620E7">
        <w:rPr>
          <w:lang w:val="de-CH"/>
        </w:rPr>
        <w:t>(S</w:t>
      </w:r>
      <w:r w:rsidR="00A620E7">
        <w:rPr>
          <w:vertAlign w:val="subscript"/>
          <w:lang w:val="de-CH"/>
        </w:rPr>
        <w:t>N</w:t>
      </w:r>
      <w:r w:rsidR="00A620E7">
        <w:rPr>
          <w:lang w:val="de-CH"/>
        </w:rPr>
        <w:t>2, dann Reduktion)</w:t>
      </w:r>
      <w:r w:rsidR="009B6291">
        <w:rPr>
          <w:b/>
          <w:lang w:val="de-CH"/>
        </w:rPr>
        <w:t>:</w:t>
      </w:r>
    </w:p>
    <w:p w14:paraId="1821B9E8" w14:textId="77777777" w:rsidR="003955BB" w:rsidRDefault="003955BB" w:rsidP="00306CAB">
      <w:pPr>
        <w:rPr>
          <w:b/>
          <w:lang w:val="de-CH"/>
        </w:rPr>
      </w:pPr>
    </w:p>
    <w:p w14:paraId="48F45811" w14:textId="3EC39E25" w:rsidR="003955BB" w:rsidRDefault="003955BB" w:rsidP="00306CAB">
      <w:pPr>
        <w:rPr>
          <w:b/>
          <w:lang w:val="de-CH"/>
        </w:rPr>
      </w:pPr>
      <w:r w:rsidRPr="00DA2E9C"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F79BC9A" wp14:editId="5724C2FB">
            <wp:simplePos x="0" y="0"/>
            <wp:positionH relativeFrom="column">
              <wp:posOffset>44827</wp:posOffset>
            </wp:positionH>
            <wp:positionV relativeFrom="paragraph">
              <wp:posOffset>-31750</wp:posOffset>
            </wp:positionV>
            <wp:extent cx="2651760" cy="907367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4" t="34523" r="53" b="2752"/>
                    <a:stretch/>
                  </pic:blipFill>
                  <pic:spPr bwMode="auto">
                    <a:xfrm>
                      <a:off x="0" y="0"/>
                      <a:ext cx="2651760" cy="907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DDD8F" w14:textId="77777777" w:rsidR="003955BB" w:rsidRDefault="003955BB" w:rsidP="00306CAB">
      <w:pPr>
        <w:rPr>
          <w:b/>
          <w:lang w:val="de-CH"/>
        </w:rPr>
      </w:pPr>
    </w:p>
    <w:p w14:paraId="2D7FAF76" w14:textId="05B42F1F" w:rsidR="003955BB" w:rsidRDefault="003955BB" w:rsidP="00306CAB">
      <w:pPr>
        <w:rPr>
          <w:b/>
          <w:lang w:val="de-CH"/>
        </w:rPr>
      </w:pPr>
    </w:p>
    <w:p w14:paraId="67EDFDB7" w14:textId="103BB237" w:rsidR="00306CAB" w:rsidRDefault="00306CAB" w:rsidP="00306CAB">
      <w:pPr>
        <w:pStyle w:val="Heading2"/>
        <w:framePr w:wrap="around"/>
        <w:rPr>
          <w:lang w:val="de-CH"/>
        </w:rPr>
      </w:pPr>
      <w:r>
        <w:rPr>
          <w:lang w:val="de-CH"/>
        </w:rPr>
        <w:t>Reduktionen von carbonylverbindungen mit metallhydriden</w:t>
      </w:r>
    </w:p>
    <w:p w14:paraId="1197D82C" w14:textId="77777777" w:rsidR="009B6291" w:rsidRDefault="00306CAB" w:rsidP="00306CAB">
      <w:pPr>
        <w:rPr>
          <w:lang w:val="de-CH"/>
        </w:rPr>
      </w:pPr>
      <w:r>
        <w:rPr>
          <w:lang w:val="de-CH"/>
        </w:rPr>
        <w:t>Die häufigsten Hydrid-Reduktionsmittel sind</w:t>
      </w:r>
      <w:r w:rsidR="009B6291">
        <w:rPr>
          <w:lang w:val="de-CH"/>
        </w:rPr>
        <w:t>...</w:t>
      </w:r>
      <w:r>
        <w:rPr>
          <w:lang w:val="de-CH"/>
        </w:rPr>
        <w:t xml:space="preserve"> </w:t>
      </w:r>
    </w:p>
    <w:p w14:paraId="024D4A59" w14:textId="00F16F2C" w:rsidR="009B6291" w:rsidRPr="009B6291" w:rsidRDefault="00306CAB" w:rsidP="009B6291">
      <w:pPr>
        <w:pStyle w:val="ListParagraph"/>
        <w:numPr>
          <w:ilvl w:val="0"/>
          <w:numId w:val="11"/>
        </w:numPr>
        <w:rPr>
          <w:lang w:val="de-CH"/>
        </w:rPr>
      </w:pPr>
      <w:r w:rsidRPr="009B6291">
        <w:rPr>
          <w:b/>
          <w:lang w:val="de-CH"/>
        </w:rPr>
        <w:t>Li</w:t>
      </w:r>
      <w:r w:rsidR="00934369">
        <w:rPr>
          <w:b/>
          <w:vertAlign w:val="superscript"/>
          <w:lang w:val="de-CH"/>
        </w:rPr>
        <w:t>+</w:t>
      </w:r>
      <w:r w:rsidR="00934369">
        <w:rPr>
          <w:b/>
          <w:lang w:val="de-CH"/>
        </w:rPr>
        <w:t>[</w:t>
      </w:r>
      <w:r w:rsidRPr="009B6291">
        <w:rPr>
          <w:b/>
          <w:lang w:val="de-CH"/>
        </w:rPr>
        <w:t>AlH</w:t>
      </w:r>
      <w:r w:rsidRPr="009B6291">
        <w:rPr>
          <w:b/>
          <w:vertAlign w:val="subscript"/>
          <w:lang w:val="de-CH"/>
        </w:rPr>
        <w:t>4</w:t>
      </w:r>
      <w:r w:rsidR="00934369">
        <w:rPr>
          <w:b/>
          <w:lang w:val="de-CH"/>
        </w:rPr>
        <w:t>]</w:t>
      </w:r>
      <w:r w:rsidR="00934369">
        <w:rPr>
          <w:b/>
          <w:vertAlign w:val="superscript"/>
          <w:lang w:val="de-CH"/>
        </w:rPr>
        <w:t>-</w:t>
      </w:r>
      <w:r w:rsidR="009B6291">
        <w:rPr>
          <w:lang w:val="de-CH"/>
        </w:rPr>
        <w:t>: sehr reaktiv (insb. mit H</w:t>
      </w:r>
      <w:r w:rsidR="009B6291">
        <w:rPr>
          <w:vertAlign w:val="subscript"/>
          <w:lang w:val="de-CH"/>
        </w:rPr>
        <w:t>2</w:t>
      </w:r>
      <w:r w:rsidR="009B6291">
        <w:rPr>
          <w:lang w:val="de-CH"/>
        </w:rPr>
        <w:t xml:space="preserve"> und protischen LM), schwach selektiv, etherische trockene LM</w:t>
      </w:r>
    </w:p>
    <w:p w14:paraId="445BC906" w14:textId="2F625C24" w:rsidR="00306CAB" w:rsidRDefault="00306CAB" w:rsidP="009B6291">
      <w:pPr>
        <w:pStyle w:val="ListParagraph"/>
        <w:numPr>
          <w:ilvl w:val="0"/>
          <w:numId w:val="11"/>
        </w:numPr>
        <w:rPr>
          <w:lang w:val="de-CH"/>
        </w:rPr>
      </w:pPr>
      <w:r w:rsidRPr="009B6291">
        <w:rPr>
          <w:b/>
          <w:lang w:val="de-CH"/>
        </w:rPr>
        <w:t>Na</w:t>
      </w:r>
      <w:r w:rsidRPr="009B6291">
        <w:rPr>
          <w:b/>
          <w:vertAlign w:val="superscript"/>
          <w:lang w:val="de-CH"/>
        </w:rPr>
        <w:t>+</w:t>
      </w:r>
      <w:r w:rsidRPr="009B6291">
        <w:rPr>
          <w:b/>
          <w:lang w:val="de-CH"/>
        </w:rPr>
        <w:t>[BH</w:t>
      </w:r>
      <w:r w:rsidRPr="009B6291">
        <w:rPr>
          <w:b/>
          <w:vertAlign w:val="subscript"/>
          <w:lang w:val="de-CH"/>
        </w:rPr>
        <w:t>4</w:t>
      </w:r>
      <w:r w:rsidRPr="009B6291">
        <w:rPr>
          <w:b/>
          <w:lang w:val="de-CH"/>
        </w:rPr>
        <w:t>]</w:t>
      </w:r>
      <w:r w:rsidRPr="009B6291">
        <w:rPr>
          <w:b/>
          <w:vertAlign w:val="superscript"/>
          <w:lang w:val="de-CH"/>
        </w:rPr>
        <w:t xml:space="preserve">- </w:t>
      </w:r>
      <w:r w:rsidRPr="009B6291">
        <w:rPr>
          <w:lang w:val="de-CH"/>
        </w:rPr>
        <w:t>(Natriumborhydrid)</w:t>
      </w:r>
      <w:r w:rsidR="009B6291">
        <w:rPr>
          <w:lang w:val="de-CH"/>
        </w:rPr>
        <w:t>: weniger reaktiv, aber selektiver, protische LM</w:t>
      </w:r>
    </w:p>
    <w:p w14:paraId="5D138FAF" w14:textId="0A5E80A6" w:rsidR="00B44CA8" w:rsidRDefault="00B44CA8" w:rsidP="00B44CA8">
      <w:pPr>
        <w:jc w:val="center"/>
        <w:rPr>
          <w:lang w:val="de-CH"/>
        </w:rPr>
      </w:pPr>
      <w:r w:rsidRPr="00B44CA8">
        <w:rPr>
          <w:noProof/>
        </w:rPr>
        <w:drawing>
          <wp:inline distT="0" distB="0" distL="0" distR="0" wp14:anchorId="667A13EE" wp14:editId="3B89CA96">
            <wp:extent cx="1994535" cy="56726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2737" cy="5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DBD9" w14:textId="0AB0B7F2" w:rsidR="00B44CA8" w:rsidRPr="00AA1176" w:rsidRDefault="00B44CA8" w:rsidP="00AA1176">
      <w:pPr>
        <w:rPr>
          <w:lang w:val="de-CH"/>
        </w:rPr>
      </w:pPr>
      <w:r w:rsidRPr="006C69F3">
        <w:rPr>
          <w:b/>
          <w:lang w:val="de-CH"/>
        </w:rPr>
        <w:t>Anmerkung</w:t>
      </w:r>
      <w:r>
        <w:rPr>
          <w:lang w:val="de-CH"/>
        </w:rPr>
        <w:t xml:space="preserve">: </w:t>
      </w:r>
      <w:r w:rsidR="00AA1176">
        <w:rPr>
          <w:lang w:val="de-CH"/>
        </w:rPr>
        <w:t>Anstelle von Li</w:t>
      </w:r>
      <w:r w:rsidR="00AA1176">
        <w:rPr>
          <w:vertAlign w:val="superscript"/>
          <w:lang w:val="de-CH"/>
        </w:rPr>
        <w:t>+</w:t>
      </w:r>
      <w:r w:rsidR="00AA1176">
        <w:rPr>
          <w:lang w:val="de-CH"/>
        </w:rPr>
        <w:t xml:space="preserve"> können auch andere Kationen verwendet werden (z.B. Na</w:t>
      </w:r>
      <w:r w:rsidR="00AA1176">
        <w:rPr>
          <w:vertAlign w:val="superscript"/>
          <w:lang w:val="de-CH"/>
        </w:rPr>
        <w:t>+</w:t>
      </w:r>
      <w:r w:rsidR="00AA1176">
        <w:rPr>
          <w:lang w:val="de-CH"/>
        </w:rPr>
        <w:t xml:space="preserve"> oder K</w:t>
      </w:r>
      <w:r w:rsidR="00AA1176">
        <w:rPr>
          <w:vertAlign w:val="superscript"/>
          <w:lang w:val="de-CH"/>
        </w:rPr>
        <w:t>+</w:t>
      </w:r>
      <w:r w:rsidR="00AA1176">
        <w:rPr>
          <w:lang w:val="de-CH"/>
        </w:rPr>
        <w:t>)</w:t>
      </w:r>
    </w:p>
    <w:p w14:paraId="019DAAC7" w14:textId="18AD339E" w:rsidR="00066701" w:rsidRDefault="009B6291" w:rsidP="00066701">
      <w:pPr>
        <w:jc w:val="center"/>
        <w:rPr>
          <w:lang w:val="de-CH"/>
        </w:rPr>
      </w:pPr>
      <w:r w:rsidRPr="009B6291">
        <w:rPr>
          <w:noProof/>
        </w:rPr>
        <w:drawing>
          <wp:inline distT="0" distB="0" distL="0" distR="0" wp14:anchorId="38B86EDC" wp14:editId="15AB4530">
            <wp:extent cx="2223135" cy="781521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1700" cy="78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DC16C" w14:textId="1C1EDFB5" w:rsidR="00B44CA8" w:rsidRPr="009B6291" w:rsidRDefault="00B44CA8" w:rsidP="00B44CA8">
      <w:pPr>
        <w:rPr>
          <w:lang w:val="de-CH"/>
        </w:rPr>
      </w:pPr>
      <w:r>
        <w:rPr>
          <w:lang w:val="de-CH"/>
        </w:rPr>
        <w:t>Bei der Hydrid-Übertragung wird formal ein H übertragen (Reduktion).</w:t>
      </w:r>
    </w:p>
    <w:p w14:paraId="68C313A4" w14:textId="3C0254A3" w:rsidR="009B6291" w:rsidRPr="009B6291" w:rsidRDefault="009B6291" w:rsidP="009B6291">
      <w:pPr>
        <w:pStyle w:val="Heading3"/>
        <w:framePr w:wrap="around"/>
        <w:rPr>
          <w:lang w:val="de-CH"/>
        </w:rPr>
      </w:pPr>
      <w:r>
        <w:rPr>
          <w:lang w:val="de-CH"/>
        </w:rPr>
        <w:t xml:space="preserve">hydrid-übertragung mit </w:t>
      </w:r>
      <w:r>
        <w:rPr>
          <w:lang w:val="de-CH"/>
        </w:rPr>
        <w:br/>
      </w:r>
      <w:r w:rsidRPr="009B6291">
        <w:rPr>
          <w:lang w:val="de-CH"/>
        </w:rPr>
        <w:t>L</w:t>
      </w:r>
      <w:r w:rsidRPr="009B6291">
        <w:rPr>
          <w:caps w:val="0"/>
          <w:lang w:val="de-CH"/>
        </w:rPr>
        <w:t>i</w:t>
      </w:r>
      <w:r w:rsidRPr="009B6291">
        <w:rPr>
          <w:lang w:val="de-CH"/>
        </w:rPr>
        <w:t>A</w:t>
      </w:r>
      <w:r w:rsidRPr="009B6291">
        <w:rPr>
          <w:caps w:val="0"/>
          <w:lang w:val="de-CH"/>
        </w:rPr>
        <w:t>l</w:t>
      </w:r>
      <w:r w:rsidRPr="009B6291">
        <w:rPr>
          <w:lang w:val="de-CH"/>
        </w:rPr>
        <w:t>H</w:t>
      </w:r>
      <w:r w:rsidRPr="009B6291">
        <w:rPr>
          <w:vertAlign w:val="subscript"/>
          <w:lang w:val="de-CH"/>
        </w:rPr>
        <w:t>4</w:t>
      </w:r>
    </w:p>
    <w:p w14:paraId="534C6321" w14:textId="33765036" w:rsidR="009B6291" w:rsidRDefault="009B6291" w:rsidP="009B6291">
      <w:pPr>
        <w:rPr>
          <w:lang w:val="de-CH"/>
        </w:rPr>
      </w:pPr>
      <w:r w:rsidRPr="009B6291">
        <w:rPr>
          <w:noProof/>
        </w:rPr>
        <w:drawing>
          <wp:inline distT="0" distB="0" distL="0" distR="0" wp14:anchorId="5CEFEC40" wp14:editId="1E333C9C">
            <wp:extent cx="2639060" cy="17335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8F774" w14:textId="0A55C24D" w:rsidR="009B6291" w:rsidRDefault="009B6291" w:rsidP="009B6291">
      <w:pPr>
        <w:rPr>
          <w:lang w:val="de-CH"/>
        </w:rPr>
      </w:pPr>
      <w:r>
        <w:rPr>
          <w:lang w:val="de-CH"/>
        </w:rPr>
        <w:t xml:space="preserve">Das </w:t>
      </w:r>
      <w:r w:rsidRPr="009B6291">
        <w:rPr>
          <w:b/>
          <w:lang w:val="de-CH"/>
        </w:rPr>
        <w:t>Hydrid-Ion</w:t>
      </w:r>
      <w:r>
        <w:rPr>
          <w:lang w:val="de-CH"/>
        </w:rPr>
        <w:t xml:space="preserve"> (Nukleophil) wird an </w:t>
      </w:r>
      <w:r w:rsidR="001E3E0E">
        <w:rPr>
          <w:lang w:val="de-CH"/>
        </w:rPr>
        <w:t>die</w:t>
      </w:r>
      <w:r>
        <w:rPr>
          <w:lang w:val="de-CH"/>
        </w:rPr>
        <w:t xml:space="preserve"> </w:t>
      </w:r>
      <w:r w:rsidR="001E3E0E">
        <w:rPr>
          <w:lang w:val="de-CH"/>
        </w:rPr>
        <w:t>Carbonylgruppe</w:t>
      </w:r>
      <w:r w:rsidR="001E5EB6">
        <w:rPr>
          <w:lang w:val="de-CH"/>
        </w:rPr>
        <w:t xml:space="preserve"> </w:t>
      </w:r>
      <w:r w:rsidR="001E3E0E">
        <w:rPr>
          <w:lang w:val="de-CH"/>
        </w:rPr>
        <w:t xml:space="preserve">geführt, die gleichzeitig </w:t>
      </w:r>
      <w:r>
        <w:rPr>
          <w:lang w:val="de-CH"/>
        </w:rPr>
        <w:t>durch das Li</w:t>
      </w:r>
      <w:r>
        <w:rPr>
          <w:vertAlign w:val="superscript"/>
          <w:lang w:val="de-CH"/>
        </w:rPr>
        <w:t>+</w:t>
      </w:r>
      <w:r>
        <w:rPr>
          <w:lang w:val="de-CH"/>
        </w:rPr>
        <w:t xml:space="preserve"> (Lewis-Säure) aktiviert und so elektrophiler</w:t>
      </w:r>
      <w:r w:rsidR="001E3E0E">
        <w:rPr>
          <w:lang w:val="de-CH"/>
        </w:rPr>
        <w:t xml:space="preserve"> wird</w:t>
      </w:r>
      <w:r>
        <w:rPr>
          <w:lang w:val="de-CH"/>
        </w:rPr>
        <w:t>.</w:t>
      </w:r>
    </w:p>
    <w:p w14:paraId="170BB08F" w14:textId="14E1C27B" w:rsidR="001E3E0E" w:rsidRPr="001E3E0E" w:rsidRDefault="001E3E0E" w:rsidP="009B6291">
      <w:pPr>
        <w:rPr>
          <w:lang w:val="de-CH"/>
        </w:rPr>
      </w:pPr>
      <w:r>
        <w:rPr>
          <w:lang w:val="de-CH"/>
        </w:rPr>
        <w:t>Das AlH</w:t>
      </w:r>
      <w:r>
        <w:rPr>
          <w:vertAlign w:val="subscript"/>
          <w:lang w:val="de-CH"/>
        </w:rPr>
        <w:t>4</w:t>
      </w:r>
      <w:r>
        <w:rPr>
          <w:vertAlign w:val="superscript"/>
          <w:lang w:val="de-CH"/>
        </w:rPr>
        <w:t>-</w:t>
      </w:r>
      <w:r>
        <w:rPr>
          <w:lang w:val="de-CH"/>
        </w:rPr>
        <w:t xml:space="preserve"> überträgt dabei ein H-Atom und wird nach saurer Aufarbeitung (mit H</w:t>
      </w:r>
      <w:r>
        <w:rPr>
          <w:vertAlign w:val="subscript"/>
          <w:lang w:val="de-CH"/>
        </w:rPr>
        <w:t>3</w:t>
      </w:r>
      <w:r>
        <w:rPr>
          <w:lang w:val="de-CH"/>
        </w:rPr>
        <w:t>O</w:t>
      </w:r>
      <w:r>
        <w:rPr>
          <w:vertAlign w:val="superscript"/>
          <w:lang w:val="de-CH"/>
        </w:rPr>
        <w:t>+</w:t>
      </w:r>
      <w:r>
        <w:rPr>
          <w:lang w:val="de-CH"/>
        </w:rPr>
        <w:t>) abgespalten. Zurück bleibt hier ein 1°-Alkohol.</w:t>
      </w:r>
    </w:p>
    <w:p w14:paraId="6F409CF5" w14:textId="2D1288CD" w:rsidR="009B6291" w:rsidRDefault="009B6291" w:rsidP="00FA27CB">
      <w:pPr>
        <w:jc w:val="center"/>
        <w:rPr>
          <w:lang w:val="de-CH"/>
        </w:rPr>
      </w:pPr>
      <w:r w:rsidRPr="009B6291">
        <w:rPr>
          <w:noProof/>
        </w:rPr>
        <w:drawing>
          <wp:inline distT="0" distB="0" distL="0" distR="0" wp14:anchorId="3B16F584" wp14:editId="11D2AC65">
            <wp:extent cx="2742688" cy="1291492"/>
            <wp:effectExtent l="0" t="0" r="63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4970" cy="129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851AC" w14:textId="61CEA40A" w:rsidR="00A620E7" w:rsidRDefault="00A620E7" w:rsidP="009B6291">
      <w:pPr>
        <w:rPr>
          <w:lang w:val="de-CH"/>
        </w:rPr>
      </w:pPr>
      <w:r>
        <w:rPr>
          <w:lang w:val="de-CH"/>
        </w:rPr>
        <w:t xml:space="preserve">Reaktion mit protischem LM (Wasser) </w:t>
      </w:r>
      <w:r w:rsidRPr="00A620E7">
        <w:rPr>
          <w:lang w:val="de-CH"/>
        </w:rPr>
        <w:sym w:font="Wingdings" w:char="F0E0"/>
      </w:r>
      <w:r>
        <w:rPr>
          <w:lang w:val="de-CH"/>
        </w:rPr>
        <w:t xml:space="preserve"> gasförmiger Wasserstoff entweicht (explosiv!):</w:t>
      </w:r>
    </w:p>
    <w:p w14:paraId="73CF465B" w14:textId="0603EABD" w:rsidR="00A620E7" w:rsidRDefault="00A620E7" w:rsidP="00A620E7">
      <w:pPr>
        <w:jc w:val="center"/>
        <w:rPr>
          <w:lang w:val="de-CH"/>
        </w:rPr>
      </w:pPr>
      <w:r w:rsidRPr="00A620E7">
        <w:rPr>
          <w:noProof/>
        </w:rPr>
        <w:drawing>
          <wp:inline distT="0" distB="0" distL="0" distR="0" wp14:anchorId="5F5100B7" wp14:editId="557F09B2">
            <wp:extent cx="2221478" cy="144089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726" b="1"/>
                    <a:stretch/>
                  </pic:blipFill>
                  <pic:spPr bwMode="auto">
                    <a:xfrm>
                      <a:off x="0" y="0"/>
                      <a:ext cx="2381073" cy="154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5B45A" w14:textId="07EB5EDA" w:rsidR="009B6291" w:rsidRDefault="009B6291" w:rsidP="009B6291">
      <w:pPr>
        <w:pStyle w:val="Heading3"/>
        <w:framePr w:wrap="around"/>
        <w:rPr>
          <w:vertAlign w:val="subscript"/>
          <w:lang w:val="de-CH"/>
        </w:rPr>
      </w:pPr>
      <w:r>
        <w:rPr>
          <w:lang w:val="de-CH"/>
        </w:rPr>
        <w:t>hydrid</w:t>
      </w:r>
      <w:r w:rsidR="00E858B5">
        <w:rPr>
          <w:lang w:val="de-CH"/>
        </w:rPr>
        <w:t>-</w:t>
      </w:r>
      <w:r>
        <w:rPr>
          <w:lang w:val="de-CH"/>
        </w:rPr>
        <w:t>übertragung mit N</w:t>
      </w:r>
      <w:r>
        <w:rPr>
          <w:caps w:val="0"/>
          <w:lang w:val="de-CH"/>
        </w:rPr>
        <w:t>a</w:t>
      </w:r>
      <w:r>
        <w:rPr>
          <w:lang w:val="de-CH"/>
        </w:rPr>
        <w:t>BH</w:t>
      </w:r>
      <w:r>
        <w:rPr>
          <w:vertAlign w:val="subscript"/>
          <w:lang w:val="de-CH"/>
        </w:rPr>
        <w:t>4</w:t>
      </w:r>
    </w:p>
    <w:p w14:paraId="28A126ED" w14:textId="0530BDF6" w:rsidR="009B6291" w:rsidRDefault="009B6291" w:rsidP="009B6291">
      <w:pPr>
        <w:rPr>
          <w:lang w:val="de-CH"/>
        </w:rPr>
      </w:pPr>
      <w:r>
        <w:rPr>
          <w:lang w:val="de-CH"/>
        </w:rPr>
        <w:t>Da es weniger stark mit H</w:t>
      </w:r>
      <w:r>
        <w:rPr>
          <w:vertAlign w:val="subscript"/>
          <w:lang w:val="de-CH"/>
        </w:rPr>
        <w:t>2</w:t>
      </w:r>
      <w:r>
        <w:rPr>
          <w:lang w:val="de-CH"/>
        </w:rPr>
        <w:t xml:space="preserve"> reagiert, </w:t>
      </w:r>
      <w:r w:rsidR="00A620E7">
        <w:rPr>
          <w:lang w:val="de-CH"/>
        </w:rPr>
        <w:t xml:space="preserve">können hier protische LM wie z.B. Wasser, </w:t>
      </w:r>
      <w:r w:rsidR="00066701">
        <w:rPr>
          <w:lang w:val="de-CH"/>
        </w:rPr>
        <w:t>Alkohole usw. verwendet werden.</w:t>
      </w:r>
    </w:p>
    <w:p w14:paraId="4F780586" w14:textId="493AFC9F" w:rsidR="00A620E7" w:rsidRDefault="00A620E7" w:rsidP="00A620E7">
      <w:pPr>
        <w:pStyle w:val="Heading2"/>
        <w:framePr w:wrap="around"/>
        <w:rPr>
          <w:vertAlign w:val="superscript"/>
          <w:lang w:val="de-CH"/>
        </w:rPr>
      </w:pPr>
      <w:r>
        <w:rPr>
          <w:lang w:val="de-CH"/>
        </w:rPr>
        <w:t>biochemische redox-reaktionen mit nad(p)H/NAd(P)</w:t>
      </w:r>
      <w:r>
        <w:rPr>
          <w:vertAlign w:val="superscript"/>
          <w:lang w:val="de-CH"/>
        </w:rPr>
        <w:t>+</w:t>
      </w:r>
    </w:p>
    <w:p w14:paraId="148F4B5B" w14:textId="3D7719ED" w:rsidR="007E1743" w:rsidRDefault="007E1743" w:rsidP="007E1743">
      <w:pPr>
        <w:rPr>
          <w:rFonts w:eastAsiaTheme="minorHAnsi"/>
          <w:lang w:val="de-DE"/>
        </w:rPr>
      </w:pPr>
      <w:r w:rsidRPr="007E1743">
        <w:rPr>
          <w:rFonts w:eastAsiaTheme="minorHAnsi"/>
          <w:b/>
          <w:bCs/>
          <w:lang w:val="de-DE"/>
        </w:rPr>
        <w:t>N</w:t>
      </w:r>
      <w:r w:rsidRPr="007E1743">
        <w:rPr>
          <w:rFonts w:eastAsiaTheme="minorHAnsi"/>
          <w:lang w:val="de-DE"/>
        </w:rPr>
        <w:t>icotinamid-</w:t>
      </w:r>
      <w:r w:rsidRPr="007E1743">
        <w:rPr>
          <w:rFonts w:eastAsiaTheme="minorHAnsi"/>
          <w:b/>
          <w:bCs/>
          <w:lang w:val="de-DE"/>
        </w:rPr>
        <w:t>A</w:t>
      </w:r>
      <w:r w:rsidRPr="007E1743">
        <w:rPr>
          <w:rFonts w:eastAsiaTheme="minorHAnsi"/>
          <w:lang w:val="de-DE"/>
        </w:rPr>
        <w:t>denin-</w:t>
      </w:r>
      <w:r w:rsidRPr="007E1743">
        <w:rPr>
          <w:rFonts w:eastAsiaTheme="minorHAnsi"/>
          <w:b/>
          <w:bCs/>
          <w:lang w:val="de-DE"/>
        </w:rPr>
        <w:t>D</w:t>
      </w:r>
      <w:r>
        <w:rPr>
          <w:rFonts w:eastAsiaTheme="minorHAnsi"/>
          <w:lang w:val="de-DE"/>
        </w:rPr>
        <w:t>inucleotid-(Phosphate) sind die wichti</w:t>
      </w:r>
      <w:r w:rsidRPr="007E1743">
        <w:rPr>
          <w:rFonts w:eastAsiaTheme="minorHAnsi"/>
          <w:lang w:val="de-DE"/>
        </w:rPr>
        <w:t xml:space="preserve">gsten biologischen </w:t>
      </w:r>
      <w:r w:rsidRPr="007E1743">
        <w:rPr>
          <w:rFonts w:eastAsiaTheme="minorHAnsi"/>
          <w:b/>
          <w:lang w:val="de-DE"/>
        </w:rPr>
        <w:t>Reduktionsmittel</w:t>
      </w:r>
      <w:r w:rsidR="00066701">
        <w:rPr>
          <w:rFonts w:eastAsiaTheme="minorHAnsi"/>
          <w:b/>
          <w:lang w:val="de-DE"/>
        </w:rPr>
        <w:t xml:space="preserve"> </w:t>
      </w:r>
      <w:r w:rsidR="00066701">
        <w:rPr>
          <w:rFonts w:eastAsiaTheme="minorHAnsi"/>
          <w:lang w:val="de-DE"/>
        </w:rPr>
        <w:t>(Reduktion von Aldehyd zu Alkohol)</w:t>
      </w:r>
      <w:r w:rsidRPr="007E1743">
        <w:rPr>
          <w:rFonts w:eastAsiaTheme="minorHAnsi"/>
          <w:lang w:val="de-DE"/>
        </w:rPr>
        <w:t>.</w:t>
      </w:r>
      <w:r>
        <w:rPr>
          <w:rFonts w:eastAsiaTheme="minorHAnsi"/>
          <w:lang w:val="de-DE"/>
        </w:rPr>
        <w:t xml:space="preserve"> Ihre oxidierte Form NADP</w:t>
      </w:r>
      <w:r w:rsidRPr="007E1743">
        <w:rPr>
          <w:rFonts w:eastAsiaTheme="minorHAnsi"/>
          <w:vertAlign w:val="superscript"/>
          <w:lang w:val="de-DE"/>
        </w:rPr>
        <w:t>+</w:t>
      </w:r>
      <w:r>
        <w:rPr>
          <w:rFonts w:eastAsiaTheme="minorHAnsi"/>
          <w:lang w:val="de-DE"/>
        </w:rPr>
        <w:t xml:space="preserve"> resp. NAD</w:t>
      </w:r>
      <w:r>
        <w:rPr>
          <w:rFonts w:eastAsiaTheme="minorHAnsi"/>
          <w:vertAlign w:val="superscript"/>
          <w:lang w:val="de-DE"/>
        </w:rPr>
        <w:t>+</w:t>
      </w:r>
      <w:r>
        <w:rPr>
          <w:rFonts w:eastAsiaTheme="minorHAnsi"/>
          <w:lang w:val="de-DE"/>
        </w:rPr>
        <w:t xml:space="preserve"> sind ihrerseits </w:t>
      </w:r>
      <w:r w:rsidRPr="007E1743">
        <w:rPr>
          <w:rFonts w:eastAsiaTheme="minorHAnsi"/>
          <w:b/>
          <w:lang w:val="de-DE"/>
        </w:rPr>
        <w:t>gute Oxidationsmittel</w:t>
      </w:r>
      <w:r>
        <w:rPr>
          <w:rFonts w:eastAsiaTheme="minorHAnsi"/>
          <w:lang w:val="de-DE"/>
        </w:rPr>
        <w:t>.</w:t>
      </w:r>
    </w:p>
    <w:p w14:paraId="1C25E081" w14:textId="7D57605A" w:rsidR="007E1743" w:rsidRPr="006C69F3" w:rsidRDefault="00066701" w:rsidP="007E1743">
      <w:pPr>
        <w:rPr>
          <w:rFonts w:eastAsiaTheme="minorHAnsi"/>
          <w:lang w:val="de-DE"/>
        </w:rPr>
      </w:pPr>
      <w:r>
        <w:rPr>
          <w:rFonts w:eastAsiaTheme="minorHAnsi"/>
          <w:lang w:val="de-DE"/>
        </w:rPr>
        <w:t>Die Reaktion beruht ebenfalls auf der Addition von H-Atomen wie bei der Hydridübertragung.</w:t>
      </w:r>
    </w:p>
    <w:p w14:paraId="76FA3A7F" w14:textId="1C614351" w:rsidR="00A620E7" w:rsidRDefault="00A620E7" w:rsidP="00A620E7">
      <w:pPr>
        <w:jc w:val="center"/>
        <w:rPr>
          <w:lang w:val="de-CH"/>
        </w:rPr>
      </w:pPr>
      <w:r w:rsidRPr="00A620E7">
        <w:rPr>
          <w:noProof/>
        </w:rPr>
        <w:drawing>
          <wp:inline distT="0" distB="0" distL="0" distR="0" wp14:anchorId="5A60437B" wp14:editId="587E38D6">
            <wp:extent cx="2451735" cy="1510802"/>
            <wp:effectExtent l="0" t="0" r="1206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3025" cy="15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76D58" w14:textId="1DE41ED1" w:rsidR="00066701" w:rsidRDefault="00066701" w:rsidP="00066701">
      <w:pPr>
        <w:rPr>
          <w:lang w:val="de-CH"/>
        </w:rPr>
      </w:pPr>
      <w:r>
        <w:rPr>
          <w:lang w:val="de-CH"/>
        </w:rPr>
        <w:t xml:space="preserve">Das </w:t>
      </w:r>
      <w:r w:rsidRPr="00B73857">
        <w:rPr>
          <w:color w:val="24CF00"/>
          <w:lang w:val="de-CH"/>
        </w:rPr>
        <w:t>H-Atom</w:t>
      </w:r>
      <w:r w:rsidRPr="00066701">
        <w:rPr>
          <w:color w:val="92D050"/>
          <w:lang w:val="de-CH"/>
        </w:rPr>
        <w:t xml:space="preserve"> </w:t>
      </w:r>
      <w:r w:rsidRPr="00066701">
        <w:rPr>
          <w:color w:val="000000" w:themeColor="text1"/>
          <w:lang w:val="de-CH"/>
        </w:rPr>
        <w:t xml:space="preserve">wird sehr leicht übertragen, </w:t>
      </w:r>
      <w:r w:rsidR="00B73857">
        <w:rPr>
          <w:color w:val="000000" w:themeColor="text1"/>
          <w:lang w:val="de-CH"/>
        </w:rPr>
        <w:t xml:space="preserve">da die resultierende protonierte Verbindung </w:t>
      </w:r>
      <w:r w:rsidR="00A75752">
        <w:rPr>
          <w:color w:val="000000" w:themeColor="text1"/>
          <w:lang w:val="de-CH"/>
        </w:rPr>
        <w:t>aromatisch ist.</w:t>
      </w:r>
    </w:p>
    <w:p w14:paraId="1FA1DE02" w14:textId="0FFA4E9A" w:rsidR="00066701" w:rsidRDefault="00066701" w:rsidP="00066701">
      <w:pPr>
        <w:pStyle w:val="Heading2"/>
        <w:framePr w:wrap="around"/>
        <w:rPr>
          <w:caps w:val="0"/>
          <w:lang w:val="de-CH"/>
        </w:rPr>
      </w:pPr>
      <w:r>
        <w:rPr>
          <w:lang w:val="de-CH"/>
        </w:rPr>
        <w:t>oxidation von alkoholen mit C</w:t>
      </w:r>
      <w:r>
        <w:rPr>
          <w:caps w:val="0"/>
          <w:lang w:val="de-CH"/>
        </w:rPr>
        <w:t>r(VI)</w:t>
      </w:r>
    </w:p>
    <w:p w14:paraId="3DEA923C" w14:textId="585EBD22" w:rsidR="00066701" w:rsidRDefault="00066701" w:rsidP="00066701">
      <w:pPr>
        <w:pStyle w:val="ListParagraph"/>
        <w:numPr>
          <w:ilvl w:val="0"/>
          <w:numId w:val="12"/>
        </w:numPr>
        <w:rPr>
          <w:lang w:val="de-CH"/>
        </w:rPr>
      </w:pPr>
      <w:r w:rsidRPr="00066701">
        <w:rPr>
          <w:b/>
          <w:lang w:val="de-CH"/>
        </w:rPr>
        <w:t>LM</w:t>
      </w:r>
      <w:r>
        <w:rPr>
          <w:lang w:val="de-CH"/>
        </w:rPr>
        <w:t>: Wasser und Aceton oder Wasser und Essigsäure</w:t>
      </w:r>
      <w:r w:rsidRPr="00066701">
        <w:rPr>
          <w:lang w:val="de-CH"/>
        </w:rPr>
        <w:t xml:space="preserve"> </w:t>
      </w:r>
    </w:p>
    <w:p w14:paraId="48BD085C" w14:textId="0C9EE075" w:rsidR="00D8644C" w:rsidRPr="00D8644C" w:rsidRDefault="00D8644C" w:rsidP="00D8644C">
      <w:pPr>
        <w:rPr>
          <w:lang w:val="de-CH"/>
        </w:rPr>
      </w:pPr>
      <w:r>
        <w:rPr>
          <w:lang w:val="de-CH"/>
        </w:rPr>
        <w:t xml:space="preserve">In </w:t>
      </w:r>
      <w:r w:rsidRPr="00D8644C">
        <w:rPr>
          <w:b/>
          <w:lang w:val="de-CH"/>
        </w:rPr>
        <w:t>aprotischem LM</w:t>
      </w:r>
      <w:r>
        <w:rPr>
          <w:lang w:val="de-CH"/>
        </w:rPr>
        <w:t xml:space="preserve"> und in Gegenwart von </w:t>
      </w:r>
      <w:r w:rsidRPr="00D8644C">
        <w:rPr>
          <w:b/>
          <w:lang w:val="de-CH"/>
        </w:rPr>
        <w:t>Aminen</w:t>
      </w:r>
      <w:r>
        <w:rPr>
          <w:lang w:val="de-CH"/>
        </w:rPr>
        <w:t xml:space="preserve">: Produkt ist </w:t>
      </w:r>
      <w:r w:rsidRPr="00D8644C">
        <w:rPr>
          <w:b/>
          <w:lang w:val="de-CH"/>
        </w:rPr>
        <w:t>Aldehyd</w:t>
      </w:r>
      <w:r>
        <w:rPr>
          <w:lang w:val="de-CH"/>
        </w:rPr>
        <w:t>.</w:t>
      </w:r>
    </w:p>
    <w:p w14:paraId="239788A9" w14:textId="1978539C" w:rsidR="008535D3" w:rsidRDefault="008535D3" w:rsidP="008535D3">
      <w:pPr>
        <w:rPr>
          <w:lang w:val="de-CH"/>
        </w:rPr>
      </w:pPr>
      <w:bookmarkStart w:id="0" w:name="_GoBack"/>
      <w:bookmarkEnd w:id="0"/>
      <w:r w:rsidRPr="008535D3">
        <w:rPr>
          <w:noProof/>
        </w:rPr>
        <w:drawing>
          <wp:inline distT="0" distB="0" distL="0" distR="0" wp14:anchorId="382C3DEC" wp14:editId="6FDE9312">
            <wp:extent cx="2639060" cy="895149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44237"/>
                    <a:stretch/>
                  </pic:blipFill>
                  <pic:spPr bwMode="auto">
                    <a:xfrm>
                      <a:off x="0" y="0"/>
                      <a:ext cx="2639060" cy="895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FBE5B" w14:textId="55AC4B89" w:rsidR="00D8644C" w:rsidRDefault="00D8644C" w:rsidP="008535D3">
      <w:pPr>
        <w:rPr>
          <w:lang w:val="de-CH"/>
        </w:rPr>
      </w:pPr>
      <w:r>
        <w:rPr>
          <w:lang w:val="de-CH"/>
        </w:rPr>
        <w:t xml:space="preserve">In </w:t>
      </w:r>
      <w:r w:rsidRPr="00D8644C">
        <w:rPr>
          <w:b/>
          <w:lang w:val="de-CH"/>
        </w:rPr>
        <w:t>Wasser</w:t>
      </w:r>
      <w:r>
        <w:rPr>
          <w:lang w:val="de-CH"/>
        </w:rPr>
        <w:t xml:space="preserve"> (protisch) wird Aldehyd zu </w:t>
      </w:r>
      <w:r w:rsidRPr="00D8644C">
        <w:rPr>
          <w:b/>
          <w:lang w:val="de-CH"/>
        </w:rPr>
        <w:t>Carbonsäure</w:t>
      </w:r>
      <w:r>
        <w:rPr>
          <w:lang w:val="de-CH"/>
        </w:rPr>
        <w:t xml:space="preserve"> weiteroxidiert:</w:t>
      </w:r>
    </w:p>
    <w:p w14:paraId="4DDAB9C9" w14:textId="3DDA2C38" w:rsidR="00D8644C" w:rsidRDefault="00D8644C" w:rsidP="008535D3">
      <w:pPr>
        <w:rPr>
          <w:lang w:val="de-CH"/>
        </w:rPr>
      </w:pPr>
      <w:r w:rsidRPr="008535D3">
        <w:rPr>
          <w:noProof/>
        </w:rPr>
        <w:drawing>
          <wp:inline distT="0" distB="0" distL="0" distR="0" wp14:anchorId="75DF316A" wp14:editId="3C8FD667">
            <wp:extent cx="2794635" cy="70615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59" t="59468" r="1828" b="462"/>
                    <a:stretch/>
                  </pic:blipFill>
                  <pic:spPr bwMode="auto">
                    <a:xfrm>
                      <a:off x="0" y="0"/>
                      <a:ext cx="2832542" cy="71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32124" w14:textId="30D936CF" w:rsidR="003734A5" w:rsidRDefault="003734A5" w:rsidP="008535D3">
      <w:pPr>
        <w:rPr>
          <w:lang w:val="de-CH"/>
        </w:rPr>
      </w:pPr>
      <w:r>
        <w:rPr>
          <w:lang w:val="de-CH"/>
        </w:rPr>
        <w:t>Beispiele:</w:t>
      </w:r>
    </w:p>
    <w:p w14:paraId="6DD8CB2E" w14:textId="634C3751" w:rsidR="00E408F7" w:rsidRPr="00E408F7" w:rsidRDefault="003734A5" w:rsidP="00E31474">
      <w:pPr>
        <w:jc w:val="center"/>
        <w:rPr>
          <w:lang w:val="de-CH"/>
        </w:rPr>
      </w:pPr>
      <w:r w:rsidRPr="003734A5">
        <w:rPr>
          <w:noProof/>
        </w:rPr>
        <w:drawing>
          <wp:inline distT="0" distB="0" distL="0" distR="0" wp14:anchorId="7615FFB9" wp14:editId="4E607B4E">
            <wp:extent cx="2742515" cy="1098062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5441" cy="109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90189" w14:textId="27832B5C" w:rsidR="003734A5" w:rsidRDefault="003734A5" w:rsidP="008535D3">
      <w:pPr>
        <w:rPr>
          <w:lang w:val="de-CH"/>
        </w:rPr>
      </w:pPr>
      <w:r>
        <w:rPr>
          <w:lang w:val="de-CH"/>
        </w:rPr>
        <w:t xml:space="preserve">Für die gezielte Oxidation von Alkoholen zu Aldehyden wird oft </w:t>
      </w:r>
      <w:r w:rsidRPr="003734A5">
        <w:rPr>
          <w:b/>
          <w:lang w:val="de-CH"/>
        </w:rPr>
        <w:t>PCC</w:t>
      </w:r>
      <w:r>
        <w:rPr>
          <w:lang w:val="de-CH"/>
        </w:rPr>
        <w:t xml:space="preserve"> (Pyridiniumchlorchromat) oder </w:t>
      </w:r>
      <w:r w:rsidRPr="003734A5">
        <w:rPr>
          <w:b/>
          <w:lang w:val="de-CH"/>
        </w:rPr>
        <w:t>PDC</w:t>
      </w:r>
      <w:r>
        <w:rPr>
          <w:lang w:val="de-CH"/>
        </w:rPr>
        <w:t xml:space="preserve"> (Pyridiniumdichromat) verwendet.</w:t>
      </w:r>
    </w:p>
    <w:p w14:paraId="167225C3" w14:textId="52672757" w:rsidR="003734A5" w:rsidRDefault="003734A5" w:rsidP="000E4F32">
      <w:pPr>
        <w:jc w:val="center"/>
        <w:rPr>
          <w:lang w:val="de-CH"/>
        </w:rPr>
      </w:pPr>
      <w:r w:rsidRPr="003734A5">
        <w:rPr>
          <w:noProof/>
        </w:rPr>
        <w:drawing>
          <wp:inline distT="0" distB="0" distL="0" distR="0" wp14:anchorId="5A5D0EBE" wp14:editId="6042ECB9">
            <wp:extent cx="2578550" cy="1791832"/>
            <wp:effectExtent l="0" t="0" r="0" b="1206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83315" cy="179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4418" w14:textId="075471CF" w:rsidR="00E408F7" w:rsidRDefault="00E408F7" w:rsidP="00E408F7">
      <w:pPr>
        <w:pStyle w:val="Heading2"/>
        <w:framePr w:wrap="around"/>
        <w:rPr>
          <w:lang w:val="de-CH"/>
        </w:rPr>
      </w:pPr>
      <w:r>
        <w:rPr>
          <w:lang w:val="de-CH"/>
        </w:rPr>
        <w:t>thiole und sulfide</w:t>
      </w:r>
    </w:p>
    <w:p w14:paraId="6FFD2A0E" w14:textId="46231193" w:rsidR="0001259D" w:rsidRPr="0001259D" w:rsidRDefault="00E408F7" w:rsidP="00E408F7">
      <w:pPr>
        <w:rPr>
          <w:lang w:val="de-CH"/>
        </w:rPr>
      </w:pPr>
      <w:r>
        <w:rPr>
          <w:lang w:val="de-CH"/>
        </w:rPr>
        <w:t xml:space="preserve">Sind wie bereits angemerkt </w:t>
      </w:r>
      <w:r w:rsidRPr="00E408F7">
        <w:rPr>
          <w:b/>
          <w:lang w:val="de-CH"/>
        </w:rPr>
        <w:t>saurer als Alkohole</w:t>
      </w:r>
      <w:r>
        <w:rPr>
          <w:lang w:val="de-CH"/>
        </w:rPr>
        <w:t xml:space="preserve">, da die SH- gegenüber der OH-Bindung stärker polarisiert und länger ist. Thiole sind also auch </w:t>
      </w:r>
      <w:r w:rsidRPr="00E408F7">
        <w:rPr>
          <w:b/>
          <w:lang w:val="de-CH"/>
        </w:rPr>
        <w:t>gute weiche Nukleophile</w:t>
      </w:r>
      <w:r w:rsidR="00FE1149">
        <w:rPr>
          <w:lang w:val="de-CH"/>
        </w:rPr>
        <w:t>.</w:t>
      </w:r>
    </w:p>
    <w:p w14:paraId="587949E7" w14:textId="4FC98A01" w:rsidR="0001259D" w:rsidRDefault="0001259D" w:rsidP="00E408F7">
      <w:pPr>
        <w:rPr>
          <w:lang w:val="de-CH"/>
        </w:rPr>
      </w:pPr>
      <w:r w:rsidRPr="0001259D">
        <w:rPr>
          <w:lang w:val="de-CH"/>
        </w:rPr>
        <w:t xml:space="preserve">Thiole werden </w:t>
      </w:r>
      <w:r w:rsidRPr="0001259D">
        <w:rPr>
          <w:b/>
          <w:lang w:val="de-CH"/>
        </w:rPr>
        <w:t>leicht oxidiert</w:t>
      </w:r>
      <w:r>
        <w:rPr>
          <w:lang w:val="de-CH"/>
        </w:rPr>
        <w:t>:</w:t>
      </w:r>
    </w:p>
    <w:p w14:paraId="77015DFB" w14:textId="6D850AFB" w:rsidR="0001259D" w:rsidRPr="0001259D" w:rsidRDefault="0001259D" w:rsidP="0001259D">
      <w:pPr>
        <w:pStyle w:val="ListParagraph"/>
        <w:numPr>
          <w:ilvl w:val="0"/>
          <w:numId w:val="13"/>
        </w:numPr>
        <w:rPr>
          <w:lang w:val="de-CH"/>
        </w:rPr>
      </w:pPr>
      <w:r>
        <w:rPr>
          <w:b/>
          <w:lang w:val="de-CH"/>
        </w:rPr>
        <w:t>S</w:t>
      </w:r>
      <w:r w:rsidRPr="0001259D">
        <w:rPr>
          <w:b/>
          <w:lang w:val="de-CH"/>
        </w:rPr>
        <w:t>tufenweise</w:t>
      </w:r>
      <w:r w:rsidRPr="0001259D">
        <w:rPr>
          <w:lang w:val="de-CH"/>
        </w:rPr>
        <w:t xml:space="preserve"> </w:t>
      </w:r>
      <w:r>
        <w:rPr>
          <w:lang w:val="de-CH"/>
        </w:rPr>
        <w:t xml:space="preserve">Oxidation </w:t>
      </w:r>
      <w:r w:rsidR="00773342">
        <w:rPr>
          <w:lang w:val="de-CH"/>
        </w:rPr>
        <w:t>durch stärkere Oxidationsm</w:t>
      </w:r>
      <w:r w:rsidRPr="0001259D">
        <w:rPr>
          <w:lang w:val="de-CH"/>
        </w:rPr>
        <w:t>ittel (HNO</w:t>
      </w:r>
      <w:r w:rsidRPr="0001259D">
        <w:rPr>
          <w:vertAlign w:val="subscript"/>
          <w:lang w:val="de-CH"/>
        </w:rPr>
        <w:t>3</w:t>
      </w:r>
      <w:r w:rsidRPr="0001259D">
        <w:rPr>
          <w:lang w:val="de-CH"/>
        </w:rPr>
        <w:t>, KMnO</w:t>
      </w:r>
      <w:r w:rsidRPr="0001259D">
        <w:rPr>
          <w:vertAlign w:val="subscript"/>
          <w:lang w:val="de-CH"/>
        </w:rPr>
        <w:t>4</w:t>
      </w:r>
      <w:r w:rsidRPr="0001259D">
        <w:rPr>
          <w:lang w:val="de-CH"/>
        </w:rPr>
        <w:t xml:space="preserve">) zu </w:t>
      </w:r>
      <w:r w:rsidRPr="0001259D">
        <w:rPr>
          <w:b/>
          <w:lang w:val="de-CH"/>
        </w:rPr>
        <w:t>Sulfonsäuren</w:t>
      </w:r>
      <w:r>
        <w:rPr>
          <w:lang w:val="de-CH"/>
        </w:rPr>
        <w:t>.</w:t>
      </w:r>
    </w:p>
    <w:p w14:paraId="230336A8" w14:textId="31C2466D" w:rsidR="0001259D" w:rsidRDefault="0001259D" w:rsidP="0001259D">
      <w:pPr>
        <w:jc w:val="center"/>
        <w:rPr>
          <w:lang w:val="de-CH"/>
        </w:rPr>
      </w:pPr>
      <w:r w:rsidRPr="0001259D">
        <w:rPr>
          <w:noProof/>
        </w:rPr>
        <w:drawing>
          <wp:inline distT="0" distB="0" distL="0" distR="0" wp14:anchorId="05149041" wp14:editId="5BB6B051">
            <wp:extent cx="1809072" cy="681666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79146" cy="7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90AFF" w14:textId="6FB1F07B" w:rsidR="0001259D" w:rsidRDefault="0001259D" w:rsidP="0001259D">
      <w:pPr>
        <w:pStyle w:val="ListParagraph"/>
        <w:numPr>
          <w:ilvl w:val="0"/>
          <w:numId w:val="13"/>
        </w:numPr>
        <w:rPr>
          <w:lang w:val="de-CH"/>
        </w:rPr>
      </w:pPr>
      <w:r w:rsidRPr="0001259D">
        <w:rPr>
          <w:lang w:val="de-CH"/>
        </w:rPr>
        <w:t xml:space="preserve">Oxidation zu </w:t>
      </w:r>
      <w:r w:rsidRPr="0001259D">
        <w:rPr>
          <w:b/>
          <w:lang w:val="de-CH"/>
        </w:rPr>
        <w:t>Disulfiden</w:t>
      </w:r>
      <w:r w:rsidRPr="0001259D">
        <w:rPr>
          <w:lang w:val="de-CH"/>
        </w:rPr>
        <w:t xml:space="preserve"> unter </w:t>
      </w:r>
      <w:r w:rsidRPr="0001259D">
        <w:rPr>
          <w:b/>
          <w:lang w:val="de-CH"/>
        </w:rPr>
        <w:t>milden Bedindungen</w:t>
      </w:r>
      <w:r>
        <w:rPr>
          <w:lang w:val="de-CH"/>
        </w:rPr>
        <w:t xml:space="preserve"> (O</w:t>
      </w:r>
      <w:r>
        <w:rPr>
          <w:vertAlign w:val="subscript"/>
          <w:lang w:val="de-CH"/>
        </w:rPr>
        <w:t>2</w:t>
      </w:r>
      <w:r>
        <w:rPr>
          <w:lang w:val="de-CH"/>
        </w:rPr>
        <w:t>, I</w:t>
      </w:r>
      <w:r>
        <w:rPr>
          <w:vertAlign w:val="subscript"/>
          <w:lang w:val="de-CH"/>
        </w:rPr>
        <w:t>2</w:t>
      </w:r>
      <w:r>
        <w:rPr>
          <w:lang w:val="de-CH"/>
        </w:rPr>
        <w:t>) (</w:t>
      </w:r>
      <w:r w:rsidRPr="0001259D">
        <w:rPr>
          <w:lang w:val="de-CH"/>
        </w:rPr>
        <w:sym w:font="Wingdings" w:char="F0E0"/>
      </w:r>
      <w:r>
        <w:rPr>
          <w:lang w:val="de-CH"/>
        </w:rPr>
        <w:t xml:space="preserve"> wichtige Bestandteile der </w:t>
      </w:r>
      <w:r w:rsidR="005E0C48">
        <w:rPr>
          <w:lang w:val="de-CH"/>
        </w:rPr>
        <w:t xml:space="preserve">Sekundär- und </w:t>
      </w:r>
      <w:r>
        <w:rPr>
          <w:lang w:val="de-CH"/>
        </w:rPr>
        <w:t>Tertiärstruktur von Proteinen!)</w:t>
      </w:r>
    </w:p>
    <w:p w14:paraId="373A022F" w14:textId="68C42437" w:rsidR="0001259D" w:rsidRDefault="0001259D" w:rsidP="0001259D">
      <w:pPr>
        <w:jc w:val="center"/>
        <w:rPr>
          <w:lang w:val="de-CH"/>
        </w:rPr>
      </w:pPr>
      <w:r w:rsidRPr="0001259D">
        <w:rPr>
          <w:noProof/>
        </w:rPr>
        <w:drawing>
          <wp:inline distT="0" distB="0" distL="0" distR="0" wp14:anchorId="47AE45BF" wp14:editId="368FE0B0">
            <wp:extent cx="2346370" cy="8944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091" t="2124" r="-1"/>
                    <a:stretch/>
                  </pic:blipFill>
                  <pic:spPr bwMode="auto">
                    <a:xfrm>
                      <a:off x="0" y="0"/>
                      <a:ext cx="2355204" cy="897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2C444" w14:textId="2B952B6F" w:rsidR="00773342" w:rsidRPr="00773342" w:rsidRDefault="00773342" w:rsidP="00773342">
      <w:pPr>
        <w:pStyle w:val="ListParagraph"/>
        <w:numPr>
          <w:ilvl w:val="0"/>
          <w:numId w:val="15"/>
        </w:numPr>
        <w:rPr>
          <w:lang w:val="de-CH"/>
        </w:rPr>
      </w:pPr>
      <w:r>
        <w:rPr>
          <w:lang w:val="de-CH"/>
        </w:rPr>
        <w:t xml:space="preserve">Stufenweise </w:t>
      </w:r>
      <w:r w:rsidRPr="00773342">
        <w:rPr>
          <w:b/>
          <w:lang w:val="de-CH"/>
        </w:rPr>
        <w:t>Oxidation</w:t>
      </w:r>
      <w:r>
        <w:rPr>
          <w:lang w:val="de-CH"/>
        </w:rPr>
        <w:t xml:space="preserve"> über Sulfoxide zu </w:t>
      </w:r>
      <w:r w:rsidRPr="00773342">
        <w:rPr>
          <w:b/>
          <w:lang w:val="de-CH"/>
        </w:rPr>
        <w:t>Sulfonen</w:t>
      </w:r>
      <w:r>
        <w:rPr>
          <w:b/>
          <w:lang w:val="de-CH"/>
        </w:rPr>
        <w:t>.</w:t>
      </w:r>
    </w:p>
    <w:p w14:paraId="24033F03" w14:textId="39913CD1" w:rsidR="00773342" w:rsidRDefault="00773342" w:rsidP="00E31474">
      <w:pPr>
        <w:jc w:val="center"/>
        <w:rPr>
          <w:lang w:val="de-CH"/>
        </w:rPr>
      </w:pPr>
      <w:r w:rsidRPr="00773342">
        <w:rPr>
          <w:noProof/>
        </w:rPr>
        <w:drawing>
          <wp:inline distT="0" distB="0" distL="0" distR="0" wp14:anchorId="13D6F25F" wp14:editId="2DC7DF26">
            <wp:extent cx="2639060" cy="147955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87431" w14:textId="77777777" w:rsidR="00773342" w:rsidRPr="00773342" w:rsidRDefault="00773342" w:rsidP="00773342">
      <w:pPr>
        <w:rPr>
          <w:lang w:val="de-CH"/>
        </w:rPr>
      </w:pPr>
    </w:p>
    <w:p w14:paraId="48F78F82" w14:textId="77777777" w:rsidR="0001259D" w:rsidRPr="0001259D" w:rsidRDefault="0001259D" w:rsidP="0001259D">
      <w:pPr>
        <w:rPr>
          <w:lang w:val="de-CH"/>
        </w:rPr>
      </w:pPr>
    </w:p>
    <w:p w14:paraId="0F1F6609" w14:textId="77777777" w:rsidR="001278FB" w:rsidRPr="008535D3" w:rsidRDefault="001278FB" w:rsidP="008535D3">
      <w:pPr>
        <w:rPr>
          <w:lang w:val="de-CH"/>
        </w:rPr>
      </w:pPr>
    </w:p>
    <w:p w14:paraId="623B1750" w14:textId="77777777" w:rsidR="00066701" w:rsidRPr="00066701" w:rsidRDefault="00066701" w:rsidP="00066701">
      <w:pPr>
        <w:rPr>
          <w:lang w:val="de-CH"/>
        </w:rPr>
      </w:pPr>
    </w:p>
    <w:p w14:paraId="05A3DC4A" w14:textId="77777777" w:rsidR="00A620E7" w:rsidRPr="00A620E7" w:rsidRDefault="00A620E7" w:rsidP="00A620E7">
      <w:pPr>
        <w:rPr>
          <w:lang w:val="de-CH"/>
        </w:rPr>
      </w:pPr>
    </w:p>
    <w:p w14:paraId="2439F5AB" w14:textId="77777777" w:rsidR="009B6291" w:rsidRPr="009B6291" w:rsidRDefault="009B6291" w:rsidP="009B6291">
      <w:pPr>
        <w:rPr>
          <w:lang w:val="de-CH"/>
        </w:rPr>
      </w:pPr>
    </w:p>
    <w:p w14:paraId="50A9EBCD" w14:textId="77777777" w:rsidR="009B6291" w:rsidRPr="009B6291" w:rsidRDefault="009B6291" w:rsidP="009B6291">
      <w:pPr>
        <w:rPr>
          <w:lang w:val="de-CH"/>
        </w:rPr>
      </w:pPr>
    </w:p>
    <w:p w14:paraId="388D00D1" w14:textId="77777777" w:rsidR="009B6291" w:rsidRPr="009B6291" w:rsidRDefault="009B6291" w:rsidP="009B6291">
      <w:pPr>
        <w:rPr>
          <w:lang w:val="de-CH"/>
        </w:rPr>
      </w:pPr>
    </w:p>
    <w:p w14:paraId="7FD01A93" w14:textId="77777777" w:rsidR="009B6291" w:rsidRPr="009B6291" w:rsidRDefault="009B6291" w:rsidP="009B6291">
      <w:pPr>
        <w:rPr>
          <w:lang w:val="de-CH"/>
        </w:rPr>
      </w:pPr>
    </w:p>
    <w:sectPr w:rsidR="009B6291" w:rsidRPr="009B6291" w:rsidSect="00DF0428">
      <w:headerReference w:type="default" r:id="rId28"/>
      <w:footerReference w:type="even" r:id="rId29"/>
      <w:footerReference w:type="default" r:id="rId30"/>
      <w:pgSz w:w="11900" w:h="16840"/>
      <w:pgMar w:top="1134" w:right="1134" w:bottom="1134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7FC751" w14:textId="77777777" w:rsidR="000679DD" w:rsidRDefault="000679DD" w:rsidP="00F07B1F">
      <w:pPr>
        <w:spacing w:before="0" w:after="0" w:line="240" w:lineRule="auto"/>
      </w:pPr>
      <w:r>
        <w:separator/>
      </w:r>
    </w:p>
  </w:endnote>
  <w:endnote w:type="continuationSeparator" w:id="0">
    <w:p w14:paraId="1E02A9DC" w14:textId="77777777" w:rsidR="000679DD" w:rsidRDefault="000679DD" w:rsidP="00F07B1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976AFC" w14:textId="77777777" w:rsidR="00773342" w:rsidRDefault="00773342" w:rsidP="00AA7B4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08B869" w14:textId="77777777" w:rsidR="00773342" w:rsidRDefault="00773342" w:rsidP="0077334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D6B96A" w14:textId="77777777" w:rsidR="00773342" w:rsidRDefault="00773342" w:rsidP="00AA7B4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679DD">
      <w:rPr>
        <w:rStyle w:val="PageNumber"/>
        <w:noProof/>
      </w:rPr>
      <w:t>1</w:t>
    </w:r>
    <w:r>
      <w:rPr>
        <w:rStyle w:val="PageNumber"/>
      </w:rPr>
      <w:fldChar w:fldCharType="end"/>
    </w:r>
  </w:p>
  <w:p w14:paraId="6EF0681B" w14:textId="77777777" w:rsidR="00773342" w:rsidRDefault="00773342" w:rsidP="0077334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35CDB6" w14:textId="77777777" w:rsidR="000679DD" w:rsidRDefault="000679DD" w:rsidP="00F07B1F">
      <w:pPr>
        <w:spacing w:before="0" w:after="0" w:line="240" w:lineRule="auto"/>
      </w:pPr>
      <w:r>
        <w:separator/>
      </w:r>
    </w:p>
  </w:footnote>
  <w:footnote w:type="continuationSeparator" w:id="0">
    <w:p w14:paraId="131DA7D9" w14:textId="77777777" w:rsidR="000679DD" w:rsidRDefault="000679DD" w:rsidP="00F07B1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30675" w14:textId="77777777" w:rsidR="00F07B1F" w:rsidRDefault="00F07B1F" w:rsidP="00F07B1F">
    <w:pPr>
      <w:pStyle w:val="Header"/>
      <w:jc w:val="right"/>
    </w:pPr>
    <w:r>
      <w:rPr>
        <w:caps/>
        <w:noProof/>
        <w:color w:val="808080" w:themeColor="background1" w:themeShade="8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E1DB3F" wp14:editId="503898C4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651635" cy="790080"/>
              <wp:effectExtent l="0" t="0" r="0" b="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51635" cy="790080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31" y="18933"/>
                          <a:ext cx="1186003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DFE7C" w14:textId="4EE15BB9" w:rsidR="00F07B1F" w:rsidRPr="00367D25" w:rsidRDefault="00367D25" w:rsidP="00F07B1F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left"/>
                              <w:rPr>
                                <w:color w:val="FFFFFF" w:themeColor="background1"/>
                                <w:sz w:val="16"/>
                                <w:szCs w:val="24"/>
                              </w:rPr>
                            </w:pPr>
                            <w:r w:rsidRPr="00367D25">
                              <w:rPr>
                                <w:color w:val="FFFFFF" w:themeColor="background1"/>
                                <w:sz w:val="16"/>
                                <w:szCs w:val="24"/>
                              </w:rPr>
                              <w:t>OC II: K.VIII</w:t>
                            </w:r>
                          </w:p>
                          <w:p w14:paraId="3848A35A" w14:textId="77777777" w:rsidR="00F07B1F" w:rsidRPr="00F07B1F" w:rsidRDefault="00F07B1F" w:rsidP="00F07B1F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left"/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E1DB3F" id="Group 158" o:spid="_x0000_s1026" style="position:absolute;left:0;text-align:left;margin-left:0;margin-top:0;width:130.05pt;height:62.2pt;z-index:251659264;mso-top-percent:23;mso-position-horizontal:left;mso-position-horizontal-relative:page;mso-position-vertical-relative:page;mso-top-percent:23;mso-width-relative:margin;mso-height-relative:margin" coordsize="1700784,102412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IfYByzBQAAiBoAAA4AAABkcnMvZTJvRG9jLnhtbOxZbY/TOBD+ftL9Bysf&#10;TzqapO8VXbQHB4eEAMGe4D66idNEl8Q52912+fX3jB1n026hhUMgTtsPbWLPm2fGj8fTh492Vcmu&#10;hdKFrJdB9CAMmKgTmRb1ehn8efX011nAtOF1yktZi2VwI3Tw6OLnnx5um4WIZS7LVCgGIbVebJtl&#10;kBvTLAYDneSi4vqBbESNyUyqihu8qvUgVXwL6VU5iMNwMthKlTZKJkJrjD5xk8GFlZ9lIjGvskwL&#10;w8plANuM/Vb2e0Xfg4uHfLFWvMmLpDWDf4EVFS9qKO1EPeGGs40q7oiqikRJLTPzIJHVQGZZkQi7&#10;BqwmCg9W80zJTWPXsl5s103nJrj2wE9fLDZ5ef1asSJF7MYIVc0rBMnqZTQA92yb9QJUz1Tztnmt&#10;2oG1e6MV7zJV0S/WwnbWsTedY8XOsASD0WQcTYbjgCWYm87DcNZ6PskRnjtsSf67Z5yG4XQ2coxR&#10;GI+i2Bo18HoHZF5nTffSmd0tbn64uPlXW9xHbOSLr7467BF9mwb6v6XB25w3wmaXpgB7T02wTVwa&#10;vMHu4fW6FCzCoI28pezyQC80UuLsJPiIn7pY8kWjtHkmZMXoYRkoGGB3Fb9+oQ0MAKknIa1alkX6&#10;tChL+0KQIR6Xil1zbPbVOnKsZZNzN2TXABEWXIjSCtwTUtYkqpYk1OmjESSZX6p9MjelILqyfiMy&#10;bB5keGyVdZKdQp4kojbODp3zVLjhcYgP+fOOLVYgSc6gv5PdCthfn5ftxLT0xCos6nXM4acMc8wd&#10;h9Usa9MxV0Ut1TEBJVbVanb03knONeSllUxvkFNKOszVTfK0QFRfcG1ecwWQRZ7h4DCv8JWVcrsM&#10;ZPsUsFyqD8fGiR5Jj9mAbQHay0D/s+FKBKx8XmM7zKPRiFDevozG0xgvqj+z6s/Um+qxRKpEOKKa&#10;xD4SvSn9Y6Zk9Q7nyyVpxRSvE+heBolR/uWxcYcJTqhEXF5aMiB7w82L+m2TkHDyKmXt1e4dV02b&#10;2gbQ+FL6LcgXBxnuaImzlpcbI7PCpv+tX1t/Aw4I6r4JLsBNd3Dhs1AhjmcTJD47cj6MJsOQIkfn&#10;QxRGozkw3+WXP16SjYMG8ol3Fo7bFMBAQ+u0NS6Rda0LI95DWlaVyLNfBixkWxaNJvEsjknsEfK/&#10;9slzRlaMZjbLj5C/hzM66a3k0zr6TCE7qSP+Eh17TG4NpzUNe5rO8FWfvPXTaR04xDuPnaFjn/yk&#10;r/bD96NHex6Fw2l8OqH6wR5OsYcmp+PQD94ZceiTf4dY44js9jjPXRWAwmpXt/seT4BlFMTunGuk&#10;pmqyDwJAFP+KTe5ABVyEAieYsV37zP7EO48ZoekzW9zBYs5jhtP7zMPPMhs7p8/sgdRqdha0vqPy&#10;iu5Fpb0XGRx9KLkChnvRyqEkTjFyObmKHhnOaI+iLHdATRBJ8xUO7ytpKc1BPQ+dt7Nl3afqpMFg&#10;HxtP4X8bK8/tCLsyl+itSzyV/3XUQANI7EE4bPAU/rdPeag7KaUWLlVo4bZS65xBPuwdRnv140cK&#10;QCdqj/K+0szuK837SvPoDRTYeafSnFgEpVIXd9XTN9BP1ZrTOPpUS+H2jnnmNXRVFo2/hdJz26cB&#10;mh50aY50s1wH6IlMNhWuiq6lpUTJDfppOi8aDVReiGolUmDz87StR7VRwiTAJX9TTNrbcTcBkOqb&#10;dY8292jzw91rb3t73+yOi8LLIc8VtS5/kzu0vmz11QMeZnaYQHlBJQiN95tgLAMA/EGTtDnbnmg8&#10;nIZDV01Gs/nQCkSjxvc4I7oWQzNdfofTcTwbt8WNv/v6nteZeNS1r6jooaINrVdXHnczth4iC13v&#10;x9XVZ7S5zugmHe9hncH4rXtY6d++om+x4W4Py+xWuzbI372d1fa2jrSz2pn/SzvLbnv83WGr7vav&#10;Gfo/pf9uQ3X7B9LF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mTqNndAAAA&#10;BQEAAA8AAABkcnMvZG93bnJldi54bWxMj0FLw0AQhe+C/2EZwZvdbahBYjalCFX0ULEteN1mxySa&#10;nQ27mzb66x296OXB8B7vfVMuJ9eLI4bYedIwnykQSLW3HTUa9rv11Q2ImAxZ03tCDZ8YYVmdn5Wm&#10;sP5EL3jcpkZwCcXCaGhTGgopY92iM3HmByT23nxwJvEZGmmDOXG562WmVC6d6YgXWjPgXYv1x3Z0&#10;Gl4fVk/3m93749c+d+vx2W6uVRi1vryYVrcgEk7pLww/+IwOFTMd/Eg2il4DP5J+lb0sV3MQBw5l&#10;iwXIqpT/6atvAAAA//8DAFBLAwQKAAAAAAAAACEAY2RNl3gaAAB4GgAAFAAAAGRycy9tZWRpYS9p&#10;bWFnZTEucG5niVBORw0KGgoAAAANSUhEUgAAAeQAAAFQCAYAAABu9Q2aAAAACXBIWXMAAC4jAAAu&#10;IwF4pT92AAAAGXRFWHRTb2Z0d2FyZQBBZG9iZSBJbWFnZVJlYWR5ccllPAAAGgVJREFUeNrs3Q2X&#10;FNWdB+DLTiAIDIw7vOjIyyCEgyGQKEhAAlFQMGpCxIAYc4y6+WD7UfZL7MfYc/bsZvMiBPb+09U6&#10;NjNMv1R1V916nnPuIUFmprt6Tv/63vrVrR0JYApPnz5dyn+cyWNPBx/+/3bwMf95jj9rbx4/yONJ&#10;A997tUXHdH8eO1vy+3hqh7cVYMpAXm/Zmyv1WMnjYB5/cSgaFcf3VB438vg8j//4gWMCTBHGh4Vx&#10;kQ7lsU8YN+q/8riVx708frbxPwhkYNIwjhnUMUeiOEfTYPn27w5F7R7lsTuP3+TxcRqsQjxDIAOT&#10;hHGcL153JIoSOXA8j2+Ece3+Uh3bT/L4cJwXAmCcMI4SV5zzWnI0igrjk3n8n0NRq3+kwbnhTyf5&#10;ACuQgXFFo3qXw1CMOFe8lubb3i7Zo+rD6hd53E5bLEsLZGDW2XF8yt/jSBTjxTQo5Qnj2cWy9Ft5&#10;3Mnj2izfSCAD24XxatKoLokmdT3+lgYlrY9STb0KgQw8L4yXkxJXSeK1fJqUt6YVy9JR0orLlh7U&#10;/c0FMrBVGMcS9SlHoggbm9RPHI6J/U8alLSeuXZYIANNh3GUU04kjepSwliTejrx+x+XLMWy9Mo8&#10;XiiAUTEzVuLqPk3qyQ23tIzzwx/O8wcLZGB0dhy7cC07Ep2nST2ZuHb4ZjUjXl/EAxDIwMYwjjfw&#10;w45E52lSjydKWi9Vs+F30hyWpQUyME4Y2xazDPEaalI/X3xQiZJWtKWvteVBCWQgwjh24DrjSHSa&#10;JvX2dlchfKeNHz4FMghje1SXEcaa1Jt7lL677/CDtr+IQL/FTEGjurs0qTcXqz4/ToMbPJzryqcq&#10;oL+z43gjX3EkOmtY3hLG35nrtcMCGagjjKNR/bIj0Vnx2sU5UeWtwbL0hTQ4P3y7q09CIEM/wziW&#10;qI85Ep21nsdjYZz+JY/raYHXDgtkYJYwjiW9aFQrcXXzPftEFcR9blLH6k4rrh0WyIAw7p9Yno5V&#10;jb42qePa4ViSjrb0tRKfoECGfok3dI3q7oni1ks9DePYxvVmFcbrJT9RgQz9mR3HlpirjkTn9HEb&#10;zChpnc3jamr5tcMCGZg0jFeSElcX9a1JHdcOR1s6Slrn+vZiC2QoP4ztUd1N8Zr1pUm9uwrh2NKy&#10;t9fFC2QoO4xti9nN9+U+NKljWfpiGpS0bnvZBTKULhrVuxyGTs0US29Sx+9jnBt+mMcrXnKBDH2Y&#10;Ha8njeouKb1JHYXC4ZaWCGToTRivJo3qLim1SR3L0sP7Dl/2Mgtk6FsYx3Wb645EZ5TYpH6xCuKY&#10;Ebt5iUCGXoZxLFGfciQ6Iz44ldSkHt53+GMvrUCGPodxNKmjnatR3Y333pN5/DV1v0kdJa1oS3+R&#10;lLQEMvDt7ESJq/3iXPGR1P3yVpwauZcG54ctSwtkoJodH6veIGl/GEeTuqvlrShpXcnjV0lJSyAD&#10;z4RxtKkPOxKtF03q/R0N41iWHpa0LEsLZGCTMLYtZje8UoXaXzv2uGM2H8vS73sJBTKwdRjHG/wZ&#10;R6L14gNTl5rUsSw9vO+wZWmBDGwTxvao7sb7a5ea1HHaY7il5V4vn0AGxp91aVS3V5ea1KeqGbEt&#10;LQUyMOHseC25zKTtYdz2JnXMgOO+w/+WFAIFMjBVGEej+mVHorXa3qSOLS1jA4+LPtQJZGD6MI4l&#10;6mOORGu1uUkdAfybPF73MglkYLYwjvJWNKqVuNppPbWvSR0fDuK64RvJtcMCGRDGPXgPbVuTOlZR&#10;hltaIpCBmt9gNarbp01N6rh2ODbv+FVybbpABhqZHUcDdtWRaJ0oRB1Miy9vxe/HcEtL1w4LZKCh&#10;MF5JSlxt1IYm9dk0WJa+4uUQyECzYWyP6nY6msfOtJgmdcyAh/cddu2wQAbmEMa2xWzne2WE8SKa&#10;1BG+n1WzYcvSAhmYoyjl7HIYWvU+GU3qeZe3YjYc54Z/4iUQyMD8Z8frSaO6TYbbYM4rjGMGHBt4&#10;3EqWpQUysLAwjja1RnV7zLNJfXJDECOQgQWG8XJS4mqTQ9XsuOkwvlUF8UmHHIEMiw/jWKI+5Ui0&#10;xrBJ3VR56/CG2bCSFgIZWhLG0aQ+kTSq2/J+2GST+nwev06uHUYgQyvFzFiJqx3vhU00qfem75al&#10;lbQQyNDS2XHswrXsSCxcE01q1w4jkKEjYbxqxtQKdTepb1XDtcMIZOhAGNsWsx3qalK7dhiBDB0M&#10;49iBy+3xFq+OJnWUtG4m1w4jkKFzYWyP6na8563n8bcZwti1wwhk6LgIAo3qxb7fTdukdu0wAhkK&#10;mR2vpUGBiMWIc8XxGvx5wq9z7TACGQoK42hUv+xILMyLabBH+Lhh7NphBDIUGMaxRH3MkViYSZrU&#10;rh1GIEOhYRzlrWhUK3Etxnq8DGn78pZrhxHIIIxp6H3teB7f5PFki3/j2mEEMvRELFNrVC/mPe15&#10;TWrXDiOQoUez45hxrToSc7dVkzpmw1eSa4cRyNCrMF5JSlyLsFmT2rXDCGToaRjbo3oxRpvUMRu+&#10;mVw7jECGXoaxbTEXIz4APa3ey+4k1w4jkKH3olG9y2GY63tXNKnjJhEfJtcOI5CBPDuOWZpG9Xzf&#10;t77K41py7TACGajCOIpEGtXzsTuP3+XxabIVKQIZ2BDGy0mJax6O5PFmHn/I47TDgUAGNoZxLFGf&#10;ciQadaEap6o/TzgkCGRgYxgvVeGgUV2/3dVsOAL4QB4787hR/W8QyMD3xIxNiateRzYE8VCE8FXH&#10;GoEMbDY7jl24lh2J2gyXpY+P/H1s9nGlmiGDQAa+F8bRprbpxOxGl6VHxemAiw4TAhnYLIxtizm7&#10;zZalN5sxa1IjkIFNwzh24DrjSExtq2XpUReTJjUCGdgijO1RPZ1Ylo57D19O2zekNalBIMO21pOW&#10;7yQiVK+nwYrC7jH//SVhDAIZnjc7jpvdrzgSYzlTzYaPT/A1B6qZsSY1CGTYMoyjUW2/5OebZFl6&#10;lCY1CGTYNoxjifqYI/Hcme0ky9KjXqsGIJBhyzBeqoJGietZ0yxLj9KkBoEMwngKsyxLb6RJDQIZ&#10;xhbL1BrVA7MuS49+L01qEMgw1uw4tsRcdSRqWZYeDWNNahDIMFYYr6R+l7h2V0F8veZZrCY1CGQY&#10;O4z7vEf1gWo2fD7Nviw9SpMaBDKMHcZ93RYzZq5vpub259akBoEME4lA2tWT59rUsvRGmtQgkGHi&#10;2fF66kejusll6dGfo0kNAhkmCuNoU5feqG56WXo0jDWpQSDDRGG8nMotcc1jWXqz4L8gjEEgwyRh&#10;HEvUpwp8avNalh51ugpjQCDD2GG8VM3mSmpUz3NZepQmNQhkmErMjEspccWsdJ7L0hvF0vTVPA76&#10;lQKBDJPOjmMXruWOP40DVRDHjHj3gh7DniqMNalBIMPEYRxt6sMdfgqxLHw+Lf5crSY1CGSYOoy7&#10;vC3mcDZ8pCUfCjSpQSDDVGEcO3Cd6djDbsOy9ChNahDIMHUYd22P6rYsS4/SpAaBDDNZT91oVLdp&#10;WXojTWoQyDDz7Hgt/7HS4ofYxmXpjTSpQSDDzGEcjeqXW/rw2rosPfphQZMaBDLMFMYxszvWwofW&#10;1mXpzT4waFKDQIaZwjjKW9GobkuJa3cVwhdSN5Z+NalBIENRYXxkQxB3hSY1CGSoRSxTL7pRfaEa&#10;xzt03HZWYbzmVwgEMsw6O44tMVcX9OO7tiw9GsY3kiY1CGSoIYxX0mJKXF1clt5IkxoEMtQWxovY&#10;o7qLy9KjYnn6ojAGgQx1hPE8t8Xs8rL0qBNVGAMCGWoRjepdDf+Mri9Lj9KkBoEMtc6O11OzjeoS&#10;lqU30qQGgQy1h3G0qZtoVMeydGxpeTmV1TrWpAaBDLWH8XKqv8QVQXU9DZbAdxd2yDSpQSBD7WEc&#10;S9SnavyWZ6rZ8PFCD5kmNQhkqD2Mo0kdZaRZG9WlLkuP0qQGgQyNiJnxLCWukpelR2lSg0CGRmbH&#10;sQvX8pRfXvqy9Eaa1CCQobEwjjb14Qm/rC/L0qNhrEkNAhkaCeNJt8Xs07L06PPWpAaBDI2E8a4q&#10;WMfRp2XpUYfyuCKMQSBDE2E8zh7Vu6sgvp76u0yrSQ0CGRq1nrZuVB+oZsPnU7+WpUfFtp6n/aqA&#10;QIamZsfREF7ZYjb4Zhp/GbtUO6swdlkTCGRoLIyjUf3yhr+yLP1sGGtSg0CGRsM4lqiPVf/XsvSz&#10;4phcTc3e4QoQyPQ8jJeqmfCrybL0ZjSpQSBD42Eclzd9ksd7yVLsZjSpQSBD40F8JI8HeVyLv3JU&#10;nqFJDQIZGgviaFDHVpixN/WP06Cw9Q9H5ns0qUEgQyMhvFTNhqNFvav66wib3wrjTcNYkxoEMtQa&#10;xHuq2fDqyH/an8ddR+gZmtSAQKbWIB7eoWmzYInZ8u/z2OdIfY8mNSCQqSWEhyWt1fT8PagfVv9G&#10;ies7mtSAQGbmIF6uZsMrY/zzKHCdzOOJI/ctTWpAIDN1CC9Vs9yYEe8a88vO5vFOHo8dwX/SpAYE&#10;MlMH8Z4Ns+GlCb40vuaeMP5eGGtSAwKZiYN4tZoRL0/x5dGo/sxR/FaE8CVhDAhkxg3hWIo+WM1u&#10;l6b8NkvVzHivI/ptGN9ImtSAQGaMIF6uZsOrNXy7uNb4laRRHTSpAYHMtiEcM9k4L7yWxi9pbeet&#10;PM4lO3GF16oBIJDZNIh3VSE8aUlrO3Ebxbh70yNH+Z+zYk1qQCCzaRDPUtLazrDE1fcw1qQGBDKb&#10;hvBmN3ioW5S3vkrOGWtSAwKZZ4K4zpLW80Tg/zZpVGtSAwKZ782Gh/cdntedg97PY73ns2NNakAg&#10;M9ENHuoWdyl6I/W7Ua1JDQhkQfx0OBteXsCPj0b1zZ6HsSY1IJB7HMLT3OChbtGo/rTHL4MmNSCQ&#10;exzEwxs8rC74ocQHgmhU7+jpS6FJDQjkngbxappvSWu7MH6Yx77UzxKXJjUgkHsWwnXc4KEJb6f+&#10;Nqo1qQGB3KMgXk7f3Xe4bX6WBvtU97HEdTqPC35DAYFcdgi3oaQ1zuzwg56GsSY1IJALD+I9G2bD&#10;Sy1+qNGovt/DlyjOE19Ng1MHAAK5wCBu8gYPdYsPCl+2eObelD1VGGtSAwK5sBAelrSavMFDEx5W&#10;Hxz6VOLSpAYEcoFBPK8bPDTheh4n83jSo5cszhVfEMaAQC4jhIc3eFhL3V3qPZvHO3k87tFLp0kN&#10;CORCgnhXFcJtL2lt52ge93oWxprUgEAuIIgXeYOHukWj+pMevXya1IBA7ngIxwx4eLvDUhrIw20x&#10;9/bkZdSkBgRyh4O4yyWt7dzN41DqR6NakxoQyB2dDQ+XpfcU+jRjS8xzqR87cWlSAwK5Y0EcS9HD&#10;Zemlgp/qq3m8l8ejHrysmtSAQO5QEK9UIbzSg6cbZabPehLGmtSAQO5ACHfhBg91i/LW56n8c8aa&#10;1IBA7kAQD2/wsNqzpx4fQB6k8hvVEcZR3tKkBgRyS4N4NZVd0trOb9JgE5OSZ8ea1IBAbmkID2/w&#10;cDiVXdLazpU8fpLKblTHh42LwhgQyO0K4uX03X2H+y4a1TcLD+MTVRgDCOQWhHAfS1rbiW0xPy38&#10;OWpSAwK5JUFcyg0e6vZCHl/lsaPQ57ezCuM1LzUgkBcbxMPtLJe9nM+IDyZx96Z9qcwSlyY1IJBb&#10;MBs+mMq6wUMTbudxMo8nBT43TWpAIC8wiEu+wUPdLudxKZVZ4tKkBgTyAkJ4eIOHNbPhsUW56d1C&#10;w1iTGhDIcw7ivtzgoW7RqL5f6HPTpAYE8hyDeHi7QyWtycUHly9TeSsJmtSAQJ5TCC9tmA1blp7e&#10;w+qDTEmNak1qQCDPIYiVtOpzKw124yrpvLEmNSCQGw7ivt/goW4X8riWx+OCnpMmNSCQGwphJa1m&#10;HM3jo8LCWJMaEMgNBPFKFcJu8FC/aFR/UuBs/7SXFhDI9YSwGzw0L45xlLj2FvJ8dlZh7LImQCDX&#10;EMRxTvhwUtKahwd5HEplNKo1qQGBXFMQu8HDfL2VBsu6JTSqI4SvJgU/QCBPHcLDGzzEjFhJa37O&#10;5vFeHo8KeC4xw7+SNKkBJg/k6trhCGElrfmLS4E+KSSMNakBJg1kN3hohShvxR7VJZwz1qQGmCSQ&#10;q2XptSqMLUsvThz7B6n7jWpNaoBJAllJq3XuVh+Mujw71qQGGCeQN5S03OChXaL0dC51u1GtSQ2w&#10;XSC7wUOrxc0i3s/jmw4/B01qgDFnyGcchlaK1YpPOx7GmtQAEwQy7fNCHp/nsaPDz0GTGkAgd9pw&#10;j+p9qZslLk1qAIFchNt5vJLHk46GsSY1gEDuvMt5XErdbFQfqB67MAYQyJ0WS7zvdjiMbyRNagCB&#10;3HH706DE1dUPEprUAAK586JR/WVHH/tr1QBAIHfevTTYorRrjeqLSZMaQCAX4lYa7MbVpfPGmtQA&#10;Arkoca3utTwed+gxa1IDCOSiHM3jow6GsSY1gEAuRjSqP+vYY9akBhDIRYltMb/o2CxTkxpAIBfn&#10;QRos/XalUa1JDSCQi/NOGtz9qAuNak1qAIFcpLNVwD3qwGPVpAYQyEVay+OTDoWxJjWAQC7O3jzu&#10;p26cM9akBhDIRYpG9R+qUG47TWoAgVysmBkf7MDsWJMaQCAX60oeP0rtblTHeeKr1YcGAARycaJR&#10;/X4e37T4Me6pwliTGkAgFylmmx+3PIw1qQEEctFeyOPzPHa0+DHGueILwhhAIJcqGtUP89iX2lvi&#10;OpXHT71UAAK5ZHErxVfyeNLSx6dJDSCQi3c5DZaB29iojqXpn+dx2MsEIJBLFrPOD1I7S1xxTvut&#10;pEkNIJALtz8NSlxtDGNNagCB3Asx+/yyxbP288IYQCD3wb08llP7GtWa1AACuTd+lcerqX0lLk1q&#10;AIHcG5fyeDOPxy16TJrUAAK5V47mcbtlYaxJDSCQeyUa1X9M7TpnrEkNIJB7JbbF/KJlYfxSGiyf&#10;C2MAgdwbD6rZaFsCOZbOL3tZAARyn7yTx+nUnka1JjWAQO6d2J86ztE+asFjiaXp16vZMQACuTfW&#10;8vh1S8I4zmH/Io8XvSwAArlP9qbBHtVtOGcc7e5fJuUtAIHcMzEb/bolAahJDSCQe+t+NStd9Oz4&#10;lTTYfQsAgdw7V/L4UVpso/ppNSvWpAYQyL10No/302LvbaxJDSCQey0a1R8vOIw1qQEEcq/FzRni&#10;vPGOBT4GTWoAeh3Iwz2q96XFlbg0qQHofSB/lMehPJ4s6OdrUgPQ+0COmzPE1piLaFRrUgMgkKsg&#10;/CAtpsQVS9PnhDEAfQ/kg2mwLeYiwliTGgCBnAaN6t8v6GdHk/pqGuyTDQC9DuSHeSyn+Teq/zWP&#10;t/LY5dcNgL4H8t002AFr3iWu2HTkil8zAATyoNH80zwez/Fnxiz8fB5n/IoBIJAHs+Lbcw7jYZP6&#10;Vb9eAAjkQZHqj2m+54yjSX0tDc4bA0DvAzka1V/MOYyjMBblLU1qAARy5bd5HJhjIGtSAyCQR9zJ&#10;43SaX6NakxoAgTziUhWOj+bwszSpARDIW8xU78wpjDWpARDIm4gi1edpPueMNakBEMhbBOTX1ay1&#10;aZrUAAjkLdxPg2uOm54d78vjl0mTGgCB/IwbefwoNd+o1qQGQCBv4UIeN1Oz9zaOWXe0qM/7VQFA&#10;IG8+Y/1wDmH8etKkBkAgbyq2xYzzxjsa/BlRFLueNKkBEMhbBmXsUb0vNVfiiu99SRgDIJC3di+P&#10;Q3k8aej778nj7aRJDYBA3tLlPM6m5hrVmtQACORtxKVNH6RmSlxPq+9/wa8DAAL5+TPX+w2FcSx9&#10;v5E0qQEQyM8VjerfNfS9oyD2dlLeAkAgb+thGuwfXXejWpMaAIE8prt5HE31l7g0qQEQyGOK2etP&#10;83hc8/fVpAZAII8pZsUfpXpLXJrUAAjkCRzM4481h7EmNQACeQLRqH6Y6i1wRZP6rTxe8lIDIJDH&#10;8yCPAzUG8s48riVNagAE8tju5HE81deojiZ13CtZkxoAgTymaFRH8/lRTd8vmtRvCGMABPJk4Xmn&#10;pjCOpe5jaXATCgAQyGPam8dXqZ5zxo+rmbYmNQACeQLRqP66pjDWpAZAIE8ptsXcX0Mg76zCeNVL&#10;CYBAnsyNNNg1a9ZGdcyybyXlLQAE8sRi68q4HGnWnbg0qQEQyDOE6IczhrEmNQACeQaxvPyHPHbM&#10;8D00qQEQyDOIFvSf0qCA9XSG76FJDYBAnsG9NNij+smUX69JDYBAntEv8jibpm9Ua1IDIJBnFJc2&#10;vZumL3HFjPiqMAZAIE8vGtX3pwzjOM98pJpdA4BAntILVRhPQ5MaAIFcky/y2Jcmb1THJVE/z+OE&#10;lwUAgTybmBkfTpOXuCK8f5k0qQEQyDOLpebX0mDZeRK706D8pbwFgECe0ak8PkqTlbhiVnwwaVID&#10;QC2BHKH6cIow1qQGgJoCORrVn6XJClyxpB13ajrt8ANAPYH8II/9EwSyJjUA1BzIv87jeBq/Ua1J&#10;DQA1B3I0qmPZ+dGY/16TGgBqDuS1anb89zFnxZrUAFBzIO/N46sJwliTGgBqDuRoVH895r/VpAaA&#10;hgL5bhqvUa1JDQANBXIUsuL+xts1qjWpAaChQI5GdZwH3m4nrmhSX89j2WEFgHoDORrV720Txk+r&#10;EH47aVIDQO2BPCxxPdkmjDWpAaChQF7K40/p+QWuaFKfqwYA0EAg38vjwDaz49fToOgFADQQyLH8&#10;fDZt3aiOWfPbSZMaABoL5Fh+jkuctipx/TCPG0mTGgAaC+RoVN/dIow1qQFgDoEcjerPt/g3mtQA&#10;MKdA/lM18x1tVWtSA8CcAvl+Hitp8xKXJjUAzCmQX6tmwhtpUgPAnAN5NIw1qQFgAYG8cVasSQ0A&#10;CwxkTWoAWHAgx5L16TzecDgAYHGB/J95/Hsef3U4AGAh/vv/BRgAGup+JMfkGKAAAAAASUVORK5C&#10;YIJQSwECLQAUAAYACAAAACEASrBnCwgBAAATAgAAEwAAAAAAAAAAAAAAAAAAAAAAW0NvbnRlbnRf&#10;VHlwZXNdLnhtbFBLAQItABQABgAIAAAAIQAjsmrh1wAAAJQBAAALAAAAAAAAAAAAAAAAADkBAABf&#10;cmVscy8ucmVsc1BLAQItABQABgAIAAAAIQBSH2AcswUAAIgaAAAOAAAAAAAAAAAAAAAAADkCAABk&#10;cnMvZTJvRG9jLnhtbFBLAQItABQABgAIAAAAIQCqJg6+vAAAACEBAAAZAAAAAAAAAAAAAAAAABgI&#10;AABkcnMvX3JlbHMvZTJvRG9jLnhtbC5yZWxzUEsBAi0AFAAGAAgAAAAhAHmTqNndAAAABQEAAA8A&#10;AAAAAAAAAAAAAAAACwkAAGRycy9kb3ducmV2LnhtbFBLAQItAAoAAAAAAAAAIQBjZE2XeBoAAHga&#10;AAAUAAAAAAAAAAAAAAAAABUKAABkcnMvbWVkaWEvaW1hZ2UxLnBuZ1BLBQYAAAAABgAGAHwBAAC/&#10;JAAAAAA=&#10;">
              <v:group id="Group 159" o:spid="_x0000_s1027" style="position:absolute;width:1700784;height:1024128" coordsize="1700784,10241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TRzc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0E/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lNHNzDAAAA3AAAAA8A&#10;AAAAAAAAAAAAAAAAqQIAAGRycy9kb3ducmV2LnhtbFBLBQYAAAAABAAEAPoAAACZAwAAAAA=&#10;">
                <v:rect id="Rectangle 160" o:spid="_x0000_s1028" style="position:absolute;width:1700784;height:10241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sMLyAAA&#10;ANwAAAAPAAAAZHJzL2Rvd25yZXYueG1sRI9Pa8JAEMXvhX6HZQQvpW4qGiS6SmkRKpVC/YPXITsm&#10;wexsmt1q6qd3DkJvM7w37/1mtuhcrc7UhsqzgZdBAoo497biwsBuu3yegAoR2WLtmQz8UYDF/PFh&#10;hpn1F/6m8yYWSkI4ZGigjLHJtA55SQ7DwDfEoh196zDK2hbatniRcFfrYZKk2mHF0lBiQ28l5afN&#10;rzPwM5rwavc5TNfxeLheD/un7fj9y5h+r3udgorUxX/z/frDCn4q+PKMTKDn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cqwwvIAAAA3AAAAA8AAAAAAAAAAAAAAAAAlwIAAGRy&#10;cy9kb3ducmV2LnhtbFBLBQYAAAAABAAEAPUAAACMAwAAAAA=&#10;" fillcolor="white [3212]" stroked="f" strokeweight="1pt">
                  <v:fill opacity="0"/>
                </v:rect>
                <v:shape id="Rectangle 1" o:spid="_x0000_s1029" style="position:absolute;left:228600;width:1463040;height:1014984;visibility:visible;mso-wrap-style:square;v-text-anchor:middle" coordsize="1462822,1014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yEUDwwAA&#10;ANwAAAAPAAAAZHJzL2Rvd25yZXYueG1sRE9NTwIxEL2b+B+aMeFipIuHVVcKMQaJHgwBOXCcbMft&#10;hu10sx2g/ntLQsJtXt7nTOfJd+pIQ2wDG5iMC1DEdbAtNwa2Px8Pz6CiIFvsApOBP4own93eTLGy&#10;4cRrOm6kUTmEY4UGnEhfaR1rRx7jOPTEmfsNg0fJcGi0HfCUw32nH4ui1B5bzg0Oe3p3VO83B2+g&#10;ltXTgkp+We2+u6/9fXJLScmY0V16ewUllOQqvrg/bZ5fTuD8TL5Az/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yEUDwwAAANwAAAAPAAAAAAAAAAAAAAAAAJcCAABkcnMvZG93&#10;bnJldi54bWxQSwUGAAAAAAQABAD1AAAAhwMAAAAA&#10;" path="m0,0l1462822,,910372,376306,,1014481,,0xe" fillcolor="#99cb38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00;width:1472184;height:10241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LlZtvwAA&#10;ANwAAAAPAAAAZHJzL2Rvd25yZXYueG1sRE9Li8IwEL4L/ocwwt40VaFKNUpRlIWedNf70Ewf2ExK&#10;E233328Ewdt8fM/Z7gfTiCd1rrasYD6LQBDnVtdcKvj9OU3XIJxH1thYJgV/5GC/G4+2mGjb84We&#10;V1+KEMIuQQWV920ipcsrMuhmtiUOXGE7gz7ArpS6wz6Em0YuoiiWBmsODRW2dKgov18fRkFzuR2X&#10;mU0Litz83KfDqsjiTKmvyZBuQHga/Ef8dn/rMD9ewOuZcIHc/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8uVm2/AAAA3AAAAA8AAAAAAAAAAAAAAAAAlwIAAGRycy9kb3ducmV2&#10;LnhtbFBLBQYAAAAABAAEAPUAAACDAwAAAAA=&#10;" stroked="f" strokeweight="1pt">
                  <v:fill r:id="rId2" o:title="" rotate="t" type="frame"/>
                </v:rect>
              </v:group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3" o:spid="_x0000_s1031" type="#_x0000_t202" style="position:absolute;left:237031;top:18933;width:1186003;height:375285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/QZAwgAA&#10;ANwAAAAPAAAAZHJzL2Rvd25yZXYueG1sRE9NS8NAEL0L/Q/LFLzZjY20knZbSkHwoAdbEY/D7jQJ&#10;ZmdDZmyjv94VBG/zeJ+z3o6xM2capE3s4HZWgCH2KbRcO3g9PtzcgxFFDtglJgdfJLDdTK7WWIV0&#10;4Rc6H7Q2OYSlQgeNal9ZK76hiDJLPXHmTmmIqBkOtQ0DXnJ47Oy8KBY2Ysu5ocGe9g35j8NndHAX&#10;n0ovWgi9z/1buZTn77BU566n424FRmnUf/Gf+zHk+YsSfp/JF9j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H9BkDCAAAA3AAAAA8AAAAAAAAAAAAAAAAAlwIAAGRycy9kb3du&#10;cmV2LnhtbFBLBQYAAAAABAAEAPUAAACGAwAAAAA=&#10;" filled="f" stroked="f" strokeweight=".5pt">
                <v:textbox inset=",7.2pt,,7.2pt">
                  <w:txbxContent>
                    <w:p w14:paraId="0FEDFE7C" w14:textId="4EE15BB9" w:rsidR="00F07B1F" w:rsidRPr="00367D25" w:rsidRDefault="00367D25" w:rsidP="00F07B1F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left"/>
                        <w:rPr>
                          <w:color w:val="FFFFFF" w:themeColor="background1"/>
                          <w:sz w:val="16"/>
                          <w:szCs w:val="24"/>
                        </w:rPr>
                      </w:pPr>
                      <w:r w:rsidRPr="00367D25">
                        <w:rPr>
                          <w:color w:val="FFFFFF" w:themeColor="background1"/>
                          <w:sz w:val="16"/>
                          <w:szCs w:val="24"/>
                        </w:rPr>
                        <w:t>OC II: K.VIII</w:t>
                      </w:r>
                    </w:p>
                    <w:p w14:paraId="3848A35A" w14:textId="77777777" w:rsidR="00F07B1F" w:rsidRPr="00F07B1F" w:rsidRDefault="00F07B1F" w:rsidP="00F07B1F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left"/>
                        <w:rPr>
                          <w:color w:val="FFFFFF" w:themeColor="background1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>Zoe Marti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21DA2"/>
    <w:multiLevelType w:val="hybridMultilevel"/>
    <w:tmpl w:val="1C44D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F3780"/>
    <w:multiLevelType w:val="multilevel"/>
    <w:tmpl w:val="FB766E0C"/>
    <w:lvl w:ilvl="0">
      <w:start w:val="1"/>
      <w:numFmt w:val="decimal"/>
      <w:lvlText w:val="%1"/>
      <w:lvlJc w:val="left"/>
      <w:pPr>
        <w:ind w:left="115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96" w:hanging="576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584" w:hanging="864"/>
      </w:pPr>
    </w:lvl>
    <w:lvl w:ilvl="4">
      <w:start w:val="1"/>
      <w:numFmt w:val="decimal"/>
      <w:pStyle w:val="Heading5"/>
      <w:lvlText w:val="%1.%2.%3.%4.%5"/>
      <w:lvlJc w:val="left"/>
      <w:pPr>
        <w:ind w:left="1728" w:hanging="1008"/>
      </w:pPr>
    </w:lvl>
    <w:lvl w:ilvl="5">
      <w:start w:val="1"/>
      <w:numFmt w:val="decimal"/>
      <w:lvlText w:val="%1.%2.%3.%4.%5.%6"/>
      <w:lvlJc w:val="left"/>
      <w:pPr>
        <w:ind w:left="1872" w:hanging="1152"/>
      </w:pPr>
    </w:lvl>
    <w:lvl w:ilvl="6">
      <w:start w:val="1"/>
      <w:numFmt w:val="decimal"/>
      <w:lvlText w:val="%1.%2.%3.%4.%5.%6.%7"/>
      <w:lvlJc w:val="left"/>
      <w:pPr>
        <w:ind w:left="2016" w:hanging="1296"/>
      </w:pPr>
    </w:lvl>
    <w:lvl w:ilvl="7">
      <w:start w:val="1"/>
      <w:numFmt w:val="decimal"/>
      <w:lvlText w:val="%1.%2.%3.%4.%5.%6.%7.%8"/>
      <w:lvlJc w:val="left"/>
      <w:pPr>
        <w:ind w:left="2160" w:hanging="1440"/>
      </w:pPr>
    </w:lvl>
    <w:lvl w:ilvl="8">
      <w:start w:val="1"/>
      <w:numFmt w:val="decimal"/>
      <w:lvlText w:val="%1.%2.%3.%4.%5.%6.%7.%8.%9"/>
      <w:lvlJc w:val="left"/>
      <w:pPr>
        <w:ind w:left="2304" w:hanging="1584"/>
      </w:pPr>
    </w:lvl>
  </w:abstractNum>
  <w:abstractNum w:abstractNumId="2">
    <w:nsid w:val="15620164"/>
    <w:multiLevelType w:val="hybridMultilevel"/>
    <w:tmpl w:val="DC4029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A4159F"/>
    <w:multiLevelType w:val="hybridMultilevel"/>
    <w:tmpl w:val="3A5401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985154"/>
    <w:multiLevelType w:val="multilevel"/>
    <w:tmpl w:val="2F2E425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3672714D"/>
    <w:multiLevelType w:val="hybridMultilevel"/>
    <w:tmpl w:val="DD5815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BAE4A60"/>
    <w:multiLevelType w:val="hybridMultilevel"/>
    <w:tmpl w:val="9894E654"/>
    <w:lvl w:ilvl="0" w:tplc="160E5FAA">
      <w:start w:val="2"/>
      <w:numFmt w:val="bullet"/>
      <w:lvlText w:val="-"/>
      <w:lvlJc w:val="left"/>
      <w:pPr>
        <w:ind w:left="720" w:hanging="360"/>
      </w:pPr>
      <w:rPr>
        <w:rFonts w:ascii="Adobe Garamond Pro" w:eastAsiaTheme="minorEastAsia" w:hAnsi="Adobe Garamon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DE061A"/>
    <w:multiLevelType w:val="hybridMultilevel"/>
    <w:tmpl w:val="97563F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883EA1"/>
    <w:multiLevelType w:val="hybridMultilevel"/>
    <w:tmpl w:val="D05E57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750BD7"/>
    <w:multiLevelType w:val="hybridMultilevel"/>
    <w:tmpl w:val="7F3C87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4D337D"/>
    <w:multiLevelType w:val="hybridMultilevel"/>
    <w:tmpl w:val="DF30D2F4"/>
    <w:lvl w:ilvl="0" w:tplc="3884A52A">
      <w:start w:val="2"/>
      <w:numFmt w:val="bullet"/>
      <w:lvlText w:val="-"/>
      <w:lvlJc w:val="left"/>
      <w:pPr>
        <w:ind w:left="720" w:hanging="360"/>
      </w:pPr>
      <w:rPr>
        <w:rFonts w:ascii="Adobe Garamond Pro" w:eastAsiaTheme="minorEastAsia" w:hAnsi="Adobe Garamon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C46C80"/>
    <w:multiLevelType w:val="hybridMultilevel"/>
    <w:tmpl w:val="887692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75129D"/>
    <w:multiLevelType w:val="hybridMultilevel"/>
    <w:tmpl w:val="F7FAE8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9F5F91"/>
    <w:multiLevelType w:val="hybridMultilevel"/>
    <w:tmpl w:val="6338F4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4"/>
  </w:num>
  <w:num w:numId="4">
    <w:abstractNumId w:val="6"/>
  </w:num>
  <w:num w:numId="5">
    <w:abstractNumId w:val="5"/>
  </w:num>
  <w:num w:numId="6">
    <w:abstractNumId w:val="12"/>
  </w:num>
  <w:num w:numId="7">
    <w:abstractNumId w:val="11"/>
  </w:num>
  <w:num w:numId="8">
    <w:abstractNumId w:val="0"/>
  </w:num>
  <w:num w:numId="9">
    <w:abstractNumId w:val="13"/>
  </w:num>
  <w:num w:numId="10">
    <w:abstractNumId w:val="7"/>
  </w:num>
  <w:num w:numId="11">
    <w:abstractNumId w:val="2"/>
  </w:num>
  <w:num w:numId="12">
    <w:abstractNumId w:val="3"/>
  </w:num>
  <w:num w:numId="13">
    <w:abstractNumId w:val="8"/>
  </w:num>
  <w:num w:numId="14">
    <w:abstractNumId w:val="10"/>
  </w:num>
  <w:num w:numId="15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defaultTabStop w:val="720"/>
  <w:autoHyphenation/>
  <w:hyphenationZone w:val="357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B1F"/>
    <w:rsid w:val="0001259D"/>
    <w:rsid w:val="00066701"/>
    <w:rsid w:val="000679DD"/>
    <w:rsid w:val="000E4F32"/>
    <w:rsid w:val="00122458"/>
    <w:rsid w:val="001278FB"/>
    <w:rsid w:val="00152181"/>
    <w:rsid w:val="001526BD"/>
    <w:rsid w:val="00193079"/>
    <w:rsid w:val="001E3E0E"/>
    <w:rsid w:val="001E5EB6"/>
    <w:rsid w:val="002A3C8A"/>
    <w:rsid w:val="002E5621"/>
    <w:rsid w:val="002F3640"/>
    <w:rsid w:val="00306CAB"/>
    <w:rsid w:val="003424BD"/>
    <w:rsid w:val="0035365D"/>
    <w:rsid w:val="00367D25"/>
    <w:rsid w:val="00371910"/>
    <w:rsid w:val="003734A5"/>
    <w:rsid w:val="00382AE6"/>
    <w:rsid w:val="003943B6"/>
    <w:rsid w:val="003955BB"/>
    <w:rsid w:val="003A3923"/>
    <w:rsid w:val="005277B6"/>
    <w:rsid w:val="0055093F"/>
    <w:rsid w:val="005D01C2"/>
    <w:rsid w:val="005E0C48"/>
    <w:rsid w:val="005F11F3"/>
    <w:rsid w:val="006334CA"/>
    <w:rsid w:val="006C69F3"/>
    <w:rsid w:val="00731971"/>
    <w:rsid w:val="0075031C"/>
    <w:rsid w:val="00773342"/>
    <w:rsid w:val="007E1743"/>
    <w:rsid w:val="00830714"/>
    <w:rsid w:val="008535D3"/>
    <w:rsid w:val="008F38D7"/>
    <w:rsid w:val="00934369"/>
    <w:rsid w:val="00971E15"/>
    <w:rsid w:val="00985698"/>
    <w:rsid w:val="009B6291"/>
    <w:rsid w:val="00A03415"/>
    <w:rsid w:val="00A1299D"/>
    <w:rsid w:val="00A620E7"/>
    <w:rsid w:val="00A75752"/>
    <w:rsid w:val="00A9055E"/>
    <w:rsid w:val="00AA1176"/>
    <w:rsid w:val="00AA4284"/>
    <w:rsid w:val="00AE337A"/>
    <w:rsid w:val="00B31174"/>
    <w:rsid w:val="00B44CA8"/>
    <w:rsid w:val="00B63931"/>
    <w:rsid w:val="00B73857"/>
    <w:rsid w:val="00B93FD0"/>
    <w:rsid w:val="00BC11F4"/>
    <w:rsid w:val="00D0540A"/>
    <w:rsid w:val="00D722CC"/>
    <w:rsid w:val="00D8644C"/>
    <w:rsid w:val="00DA2E9C"/>
    <w:rsid w:val="00DC464B"/>
    <w:rsid w:val="00DE38EF"/>
    <w:rsid w:val="00DE6060"/>
    <w:rsid w:val="00DF0428"/>
    <w:rsid w:val="00E31474"/>
    <w:rsid w:val="00E408F7"/>
    <w:rsid w:val="00E858B5"/>
    <w:rsid w:val="00EE3A4D"/>
    <w:rsid w:val="00F07B1F"/>
    <w:rsid w:val="00F626F8"/>
    <w:rsid w:val="00FA27CB"/>
    <w:rsid w:val="00FE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5274A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A3923"/>
    <w:pPr>
      <w:spacing w:before="200" w:after="200" w:line="276" w:lineRule="auto"/>
      <w:jc w:val="both"/>
    </w:pPr>
    <w:rPr>
      <w:rFonts w:ascii="Adobe Garamond Pro" w:eastAsiaTheme="minorEastAsia" w:hAnsi="Adobe Garamond Pro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27CB"/>
    <w:pPr>
      <w:framePr w:w="9582" w:hSpace="181" w:vSpace="181" w:wrap="around" w:vAnchor="text" w:hAnchor="text" w:y="1"/>
      <w:numPr>
        <w:numId w:val="3"/>
      </w:numPr>
      <w:pBdr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pBdr>
      <w:shd w:val="clear" w:color="auto" w:fill="99CB38" w:themeFill="accent1"/>
      <w:spacing w:after="0"/>
      <w:outlineLvl w:val="0"/>
    </w:pPr>
    <w:rPr>
      <w:rFonts w:ascii="Calibri Light" w:eastAsiaTheme="minorHAnsi" w:hAnsi="Calibri Light"/>
      <w:b/>
      <w:bCs/>
      <w:caps/>
      <w:color w:val="FFFFFF" w:themeColor="background1"/>
      <w:spacing w:val="15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27CB"/>
    <w:pPr>
      <w:framePr w:w="4423" w:hSpace="181" w:vSpace="181" w:wrap="around" w:vAnchor="text" w:hAnchor="text" w:y="1"/>
      <w:numPr>
        <w:ilvl w:val="1"/>
        <w:numId w:val="3"/>
      </w:numPr>
      <w:pBdr>
        <w:top w:val="single" w:sz="24" w:space="0" w:color="EAF4D7" w:themeColor="accent1" w:themeTint="33"/>
        <w:left w:val="single" w:sz="24" w:space="0" w:color="EAF4D7" w:themeColor="accent1" w:themeTint="33"/>
        <w:bottom w:val="single" w:sz="24" w:space="0" w:color="EAF4D7" w:themeColor="accent1" w:themeTint="33"/>
        <w:right w:val="single" w:sz="24" w:space="0" w:color="EAF4D7" w:themeColor="accent1" w:themeTint="33"/>
      </w:pBdr>
      <w:shd w:val="clear" w:color="auto" w:fill="EAF4D7" w:themeFill="accent1" w:themeFillTint="33"/>
      <w:spacing w:before="120" w:after="0"/>
      <w:contextualSpacing/>
      <w:outlineLvl w:val="1"/>
    </w:pPr>
    <w:rPr>
      <w:rFonts w:ascii="Calibri Light" w:eastAsiaTheme="minorHAnsi" w:hAnsi="Calibri Light"/>
      <w:caps/>
      <w:spacing w:val="15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3640"/>
    <w:pPr>
      <w:framePr w:w="4253" w:hSpace="181" w:vSpace="181" w:wrap="around" w:vAnchor="text" w:hAnchor="text" w:y="1"/>
      <w:numPr>
        <w:ilvl w:val="2"/>
        <w:numId w:val="3"/>
      </w:numPr>
      <w:pBdr>
        <w:top w:val="single" w:sz="6" w:space="2" w:color="99CB38" w:themeColor="accent1"/>
        <w:left w:val="single" w:sz="6" w:space="2" w:color="99CB38" w:themeColor="accent1"/>
      </w:pBdr>
      <w:spacing w:before="300" w:after="0"/>
      <w:outlineLvl w:val="2"/>
    </w:pPr>
    <w:rPr>
      <w:rFonts w:asciiTheme="majorHAnsi" w:eastAsiaTheme="minorHAnsi" w:hAnsiTheme="majorHAnsi"/>
      <w:caps/>
      <w:color w:val="4C661A" w:themeColor="accent1" w:themeShade="7F"/>
      <w:spacing w:val="1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3640"/>
    <w:pPr>
      <w:keepNext/>
      <w:keepLines/>
      <w:numPr>
        <w:ilvl w:val="3"/>
        <w:numId w:val="2"/>
      </w:numPr>
      <w:spacing w:before="240" w:after="120"/>
      <w:outlineLvl w:val="3"/>
    </w:pPr>
    <w:rPr>
      <w:rFonts w:ascii="Calibri Light" w:eastAsiaTheme="majorEastAsia" w:hAnsi="Calibri Light" w:cstheme="majorBidi"/>
      <w:caps/>
      <w:color w:val="595959" w:themeColor="text1" w:themeTint="A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A3923"/>
    <w:pPr>
      <w:keepNext/>
      <w:keepLines/>
      <w:numPr>
        <w:ilvl w:val="4"/>
        <w:numId w:val="1"/>
      </w:numPr>
      <w:spacing w:before="40" w:after="0"/>
      <w:ind w:left="1008"/>
      <w:outlineLvl w:val="4"/>
    </w:pPr>
    <w:rPr>
      <w:rFonts w:asciiTheme="majorHAnsi" w:eastAsiaTheme="majorEastAsia" w:hAnsiTheme="majorHAnsi" w:cstheme="majorBidi"/>
      <w: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27CB"/>
    <w:rPr>
      <w:rFonts w:ascii="Calibri Light" w:hAnsi="Calibri Light"/>
      <w:b/>
      <w:bCs/>
      <w:caps/>
      <w:color w:val="FFFFFF" w:themeColor="background1"/>
      <w:spacing w:val="15"/>
      <w:shd w:val="clear" w:color="auto" w:fill="99CB38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FA27CB"/>
    <w:rPr>
      <w:rFonts w:ascii="Calibri Light" w:hAnsi="Calibri Light"/>
      <w:caps/>
      <w:spacing w:val="15"/>
      <w:sz w:val="20"/>
      <w:shd w:val="clear" w:color="auto" w:fill="EAF4D7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3A3923"/>
    <w:rPr>
      <w:rFonts w:asciiTheme="majorHAnsi" w:hAnsiTheme="majorHAnsi"/>
      <w:caps/>
      <w:color w:val="4C661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2F3640"/>
    <w:rPr>
      <w:rFonts w:ascii="Calibri Light" w:eastAsiaTheme="majorEastAsia" w:hAnsi="Calibri Light" w:cstheme="majorBidi"/>
      <w:caps/>
      <w:color w:val="595959" w:themeColor="text1" w:themeTint="A6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3A3923"/>
    <w:rPr>
      <w:rFonts w:asciiTheme="majorHAnsi" w:eastAsiaTheme="majorEastAsia" w:hAnsiTheme="majorHAnsi" w:cstheme="majorBidi"/>
      <w:caps/>
      <w:color w:val="595959" w:themeColor="text1" w:themeTint="A6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07B1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B1F"/>
    <w:rPr>
      <w:rFonts w:ascii="Adobe Garamond Pro" w:eastAsiaTheme="minorEastAsia" w:hAnsi="Adobe Garamond Pro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7B1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B1F"/>
    <w:rPr>
      <w:rFonts w:ascii="Adobe Garamond Pro" w:eastAsiaTheme="minorEastAsia" w:hAnsi="Adobe Garamond Pro"/>
      <w:sz w:val="20"/>
      <w:szCs w:val="20"/>
    </w:rPr>
  </w:style>
  <w:style w:type="paragraph" w:styleId="ListParagraph">
    <w:name w:val="List Paragraph"/>
    <w:basedOn w:val="Normal"/>
    <w:uiPriority w:val="34"/>
    <w:qFormat/>
    <w:rsid w:val="00382AE6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773342"/>
  </w:style>
  <w:style w:type="paragraph" w:styleId="Caption">
    <w:name w:val="caption"/>
    <w:basedOn w:val="Normal"/>
    <w:next w:val="Normal"/>
    <w:uiPriority w:val="35"/>
    <w:unhideWhenUsed/>
    <w:qFormat/>
    <w:rsid w:val="00D0540A"/>
    <w:pPr>
      <w:spacing w:before="0" w:line="240" w:lineRule="auto"/>
    </w:pPr>
    <w:rPr>
      <w:i/>
      <w:iCs/>
      <w:color w:val="455F5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header" Target="header1.xml"/><Relationship Id="rId29" Type="http://schemas.openxmlformats.org/officeDocument/2006/relationships/footer" Target="footer1.xml"/><Relationship Id="rId30" Type="http://schemas.openxmlformats.org/officeDocument/2006/relationships/footer" Target="footer2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3</Pages>
  <Words>560</Words>
  <Characters>3195</Characters>
  <Application>Microsoft Macintosh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Kapitel 8 – alkohole, amine und thiole </vt:lpstr>
      <vt:lpstr>    hertellungsmethoden von alkoholen</vt:lpstr>
      <vt:lpstr>    Allgemeines</vt:lpstr>
      <vt:lpstr>    herstellung von ethern</vt:lpstr>
      <vt:lpstr>    herstellung von aminen</vt:lpstr>
      <vt:lpstr>    Reduktionen von carbonylverbindungen mit metallhydriden</vt:lpstr>
      <vt:lpstr>        hydrid-übertragung mit  LiAlH4</vt:lpstr>
      <vt:lpstr>        hydrid-übertragung mit NaBH4</vt:lpstr>
      <vt:lpstr>    biochemische redox-reaktionen mit nad(p)H/NAd(P)+</vt:lpstr>
      <vt:lpstr>    oxidation von alkoholen mit Cr(VI)</vt:lpstr>
      <vt:lpstr>    thiole und sulfide</vt:lpstr>
    </vt:vector>
  </TitlesOfParts>
  <LinksUpToDate>false</LinksUpToDate>
  <CharactersWithSpaces>3748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Reto Marti</dc:creator>
  <cp:keywords/>
  <dc:description/>
  <cp:lastModifiedBy>Reto Marti</cp:lastModifiedBy>
  <cp:revision>10</cp:revision>
  <cp:lastPrinted>2017-06-25T18:34:00Z</cp:lastPrinted>
  <dcterms:created xsi:type="dcterms:W3CDTF">2017-04-12T12:20:00Z</dcterms:created>
  <dcterms:modified xsi:type="dcterms:W3CDTF">2017-06-25T18:57:00Z</dcterms:modified>
</cp:coreProperties>
</file>